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7BD9" w:rsidRPr="005D122A" w:rsidRDefault="00615CE8" w:rsidP="00E07BD9">
      <w:pPr>
        <w:tabs>
          <w:tab w:val="left" w:pos="9639"/>
        </w:tabs>
        <w:spacing w:after="0"/>
        <w:ind w:right="1670"/>
        <w:rPr>
          <w:rFonts w:ascii="Times New Roman" w:hAnsi="Times New Roman" w:cs="Times New Roman"/>
          <w:sz w:val="26"/>
          <w:szCs w:val="26"/>
        </w:rPr>
      </w:pPr>
      <w:r w:rsidRPr="00644CB0">
        <w:rPr>
          <w:rFonts w:ascii="Times New Roman" w:hAnsi="Times New Roman" w:cs="Times New Roman"/>
          <w:sz w:val="24"/>
          <w:szCs w:val="24"/>
        </w:rPr>
        <w:t xml:space="preserve"> </w:t>
      </w:r>
      <w:r w:rsidR="00E07BD9" w:rsidRPr="00644CB0">
        <w:rPr>
          <w:rFonts w:ascii="Times New Roman" w:hAnsi="Times New Roman" w:cs="Times New Roman"/>
          <w:sz w:val="24"/>
          <w:szCs w:val="24"/>
        </w:rPr>
        <w:t xml:space="preserve">                                                                                                                                 </w:t>
      </w:r>
      <w:r w:rsidR="001F175C" w:rsidRPr="00644CB0">
        <w:rPr>
          <w:rFonts w:ascii="Times New Roman" w:hAnsi="Times New Roman" w:cs="Times New Roman"/>
          <w:sz w:val="24"/>
          <w:szCs w:val="24"/>
        </w:rPr>
        <w:t xml:space="preserve">        </w:t>
      </w:r>
      <w:r w:rsidR="002B6E1A">
        <w:rPr>
          <w:rFonts w:ascii="Times New Roman" w:hAnsi="Times New Roman" w:cs="Times New Roman"/>
          <w:sz w:val="24"/>
          <w:szCs w:val="24"/>
        </w:rPr>
        <w:t xml:space="preserve"> </w:t>
      </w:r>
      <w:r w:rsidR="005D122A">
        <w:rPr>
          <w:rFonts w:ascii="Times New Roman" w:hAnsi="Times New Roman" w:cs="Times New Roman"/>
          <w:sz w:val="24"/>
          <w:szCs w:val="24"/>
        </w:rPr>
        <w:t xml:space="preserve">            </w:t>
      </w:r>
      <w:r w:rsidR="00765D60">
        <w:rPr>
          <w:rFonts w:ascii="Times New Roman" w:hAnsi="Times New Roman" w:cs="Times New Roman"/>
          <w:sz w:val="24"/>
          <w:szCs w:val="24"/>
        </w:rPr>
        <w:t xml:space="preserve"> </w:t>
      </w:r>
      <w:r w:rsidR="00E07BD9" w:rsidRPr="005D122A">
        <w:rPr>
          <w:rFonts w:ascii="Times New Roman" w:hAnsi="Times New Roman" w:cs="Times New Roman"/>
          <w:sz w:val="26"/>
          <w:szCs w:val="26"/>
        </w:rPr>
        <w:t>ЗАТВЕРДЖЕНО</w:t>
      </w:r>
    </w:p>
    <w:p w:rsidR="00E07BD9" w:rsidRPr="005D122A" w:rsidRDefault="00E07BD9" w:rsidP="00E07BD9">
      <w:pPr>
        <w:tabs>
          <w:tab w:val="left" w:pos="9639"/>
        </w:tabs>
        <w:spacing w:after="0"/>
        <w:rPr>
          <w:rFonts w:ascii="Times New Roman" w:hAnsi="Times New Roman" w:cs="Times New Roman"/>
          <w:sz w:val="26"/>
          <w:szCs w:val="26"/>
        </w:rPr>
      </w:pPr>
      <w:r w:rsidRPr="005D122A">
        <w:rPr>
          <w:rFonts w:ascii="Times New Roman" w:hAnsi="Times New Roman" w:cs="Times New Roman"/>
          <w:sz w:val="26"/>
          <w:szCs w:val="26"/>
        </w:rPr>
        <w:t xml:space="preserve">                                                                                                                                            Розпорядження голови </w:t>
      </w:r>
    </w:p>
    <w:p w:rsidR="00E07BD9" w:rsidRPr="005D122A" w:rsidRDefault="00E07BD9" w:rsidP="00E07BD9">
      <w:pPr>
        <w:tabs>
          <w:tab w:val="left" w:pos="9639"/>
        </w:tabs>
        <w:spacing w:after="0"/>
        <w:rPr>
          <w:rFonts w:ascii="Times New Roman" w:hAnsi="Times New Roman" w:cs="Times New Roman"/>
          <w:sz w:val="26"/>
          <w:szCs w:val="26"/>
        </w:rPr>
      </w:pPr>
      <w:r w:rsidRPr="005D122A">
        <w:rPr>
          <w:rFonts w:ascii="Times New Roman" w:hAnsi="Times New Roman" w:cs="Times New Roman"/>
          <w:sz w:val="26"/>
          <w:szCs w:val="26"/>
        </w:rPr>
        <w:t xml:space="preserve">                                                                                                                                            обласної державної адміністрації</w:t>
      </w:r>
    </w:p>
    <w:p w:rsidR="00E07BD9" w:rsidRPr="005D122A" w:rsidRDefault="00E07BD9" w:rsidP="00E07BD9">
      <w:pPr>
        <w:tabs>
          <w:tab w:val="left" w:pos="9639"/>
        </w:tabs>
        <w:spacing w:after="0"/>
        <w:ind w:right="840"/>
        <w:rPr>
          <w:rFonts w:ascii="Times New Roman" w:hAnsi="Times New Roman" w:cs="Times New Roman"/>
          <w:sz w:val="26"/>
          <w:szCs w:val="26"/>
        </w:rPr>
      </w:pPr>
      <w:r w:rsidRPr="005D122A">
        <w:rPr>
          <w:rFonts w:ascii="Times New Roman" w:hAnsi="Times New Roman" w:cs="Times New Roman"/>
          <w:sz w:val="26"/>
          <w:szCs w:val="26"/>
        </w:rPr>
        <w:t xml:space="preserve">                                                                                                                              </w:t>
      </w:r>
      <w:r w:rsidR="005D122A">
        <w:rPr>
          <w:rFonts w:ascii="Times New Roman" w:hAnsi="Times New Roman" w:cs="Times New Roman"/>
          <w:sz w:val="26"/>
          <w:szCs w:val="26"/>
        </w:rPr>
        <w:t xml:space="preserve">               _____________   № ____________</w:t>
      </w:r>
    </w:p>
    <w:p w:rsidR="00E07BD9" w:rsidRPr="00644CB0" w:rsidRDefault="00E07BD9" w:rsidP="00E07BD9">
      <w:pPr>
        <w:jc w:val="right"/>
        <w:rPr>
          <w:rFonts w:ascii="Times New Roman" w:hAnsi="Times New Roman" w:cs="Times New Roman"/>
          <w:sz w:val="24"/>
          <w:szCs w:val="24"/>
        </w:rPr>
      </w:pP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ПЛАН </w:t>
      </w: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 роботи Львівської обласної державної адміністрації</w:t>
      </w:r>
    </w:p>
    <w:p w:rsidR="00E07BD9" w:rsidRPr="005D122A" w:rsidRDefault="00E07BD9" w:rsidP="00E07BD9">
      <w:pPr>
        <w:spacing w:after="0"/>
        <w:jc w:val="center"/>
        <w:rPr>
          <w:rFonts w:ascii="Times New Roman" w:hAnsi="Times New Roman" w:cs="Times New Roman"/>
          <w:b/>
          <w:sz w:val="26"/>
          <w:szCs w:val="26"/>
        </w:rPr>
      </w:pPr>
      <w:r w:rsidRPr="005D122A">
        <w:rPr>
          <w:rFonts w:ascii="Times New Roman" w:hAnsi="Times New Roman" w:cs="Times New Roman"/>
          <w:b/>
          <w:sz w:val="26"/>
          <w:szCs w:val="26"/>
        </w:rPr>
        <w:t xml:space="preserve">на </w:t>
      </w:r>
      <w:r w:rsidR="003C3BA0">
        <w:rPr>
          <w:rFonts w:ascii="Times New Roman" w:hAnsi="Times New Roman" w:cs="Times New Roman"/>
          <w:b/>
          <w:sz w:val="26"/>
          <w:szCs w:val="26"/>
        </w:rPr>
        <w:t>друг</w:t>
      </w:r>
      <w:r w:rsidR="00ED7FD8" w:rsidRPr="005D122A">
        <w:rPr>
          <w:rFonts w:ascii="Times New Roman" w:hAnsi="Times New Roman" w:cs="Times New Roman"/>
          <w:b/>
          <w:sz w:val="26"/>
          <w:szCs w:val="26"/>
        </w:rPr>
        <w:t>ий</w:t>
      </w:r>
      <w:r w:rsidR="00C76F29" w:rsidRPr="005D122A">
        <w:rPr>
          <w:rFonts w:ascii="Times New Roman" w:hAnsi="Times New Roman" w:cs="Times New Roman"/>
          <w:b/>
          <w:sz w:val="26"/>
          <w:szCs w:val="26"/>
        </w:rPr>
        <w:t xml:space="preserve"> </w:t>
      </w:r>
      <w:r w:rsidR="00234C81" w:rsidRPr="005D122A">
        <w:rPr>
          <w:rFonts w:ascii="Times New Roman" w:hAnsi="Times New Roman" w:cs="Times New Roman"/>
          <w:b/>
          <w:sz w:val="26"/>
          <w:szCs w:val="26"/>
        </w:rPr>
        <w:t>квартал 2021</w:t>
      </w:r>
      <w:r w:rsidRPr="005D122A">
        <w:rPr>
          <w:rFonts w:ascii="Times New Roman" w:hAnsi="Times New Roman" w:cs="Times New Roman"/>
          <w:b/>
          <w:sz w:val="26"/>
          <w:szCs w:val="26"/>
        </w:rPr>
        <w:t xml:space="preserve"> року</w:t>
      </w:r>
    </w:p>
    <w:p w:rsidR="00CA15CF" w:rsidRPr="00644CB0" w:rsidRDefault="00CA15CF" w:rsidP="00CA15CF">
      <w:pPr>
        <w:spacing w:after="0"/>
        <w:jc w:val="center"/>
        <w:rPr>
          <w:rFonts w:ascii="Times New Roman" w:hAnsi="Times New Roman" w:cs="Times New Roman"/>
          <w:sz w:val="24"/>
          <w:szCs w:val="24"/>
        </w:rPr>
      </w:pPr>
    </w:p>
    <w:tbl>
      <w:tblPr>
        <w:tblStyle w:val="a3"/>
        <w:tblW w:w="14596" w:type="dxa"/>
        <w:tblLayout w:type="fixed"/>
        <w:tblLook w:val="04A0" w:firstRow="1" w:lastRow="0" w:firstColumn="1" w:lastColumn="0" w:noHBand="0" w:noVBand="1"/>
      </w:tblPr>
      <w:tblGrid>
        <w:gridCol w:w="709"/>
        <w:gridCol w:w="6237"/>
        <w:gridCol w:w="3402"/>
        <w:gridCol w:w="4248"/>
      </w:tblGrid>
      <w:tr w:rsidR="009C5EE1" w:rsidRPr="0080159A" w:rsidTr="00830E3F">
        <w:tc>
          <w:tcPr>
            <w:tcW w:w="6946" w:type="dxa"/>
            <w:gridSpan w:val="2"/>
            <w:vAlign w:val="center"/>
          </w:tcPr>
          <w:p w:rsidR="009C5EE1" w:rsidRPr="0080159A" w:rsidRDefault="009C5EE1" w:rsidP="005A2E61">
            <w:pPr>
              <w:jc w:val="center"/>
              <w:rPr>
                <w:rFonts w:ascii="Times New Roman" w:hAnsi="Times New Roman" w:cs="Times New Roman"/>
                <w:b/>
                <w:sz w:val="24"/>
                <w:szCs w:val="24"/>
              </w:rPr>
            </w:pPr>
            <w:r w:rsidRPr="0080159A">
              <w:rPr>
                <w:rFonts w:ascii="Times New Roman" w:hAnsi="Times New Roman" w:cs="Times New Roman"/>
                <w:b/>
                <w:sz w:val="24"/>
                <w:szCs w:val="24"/>
              </w:rPr>
              <w:t>Зміст заходу</w:t>
            </w:r>
          </w:p>
          <w:p w:rsidR="009C5EE1" w:rsidRPr="0080159A" w:rsidRDefault="009C5EE1" w:rsidP="005A2E61">
            <w:pPr>
              <w:jc w:val="center"/>
              <w:rPr>
                <w:rFonts w:ascii="Times New Roman" w:hAnsi="Times New Roman" w:cs="Times New Roman"/>
                <w:b/>
                <w:sz w:val="24"/>
                <w:szCs w:val="24"/>
              </w:rPr>
            </w:pPr>
          </w:p>
        </w:tc>
        <w:tc>
          <w:tcPr>
            <w:tcW w:w="3402" w:type="dxa"/>
            <w:vAlign w:val="center"/>
          </w:tcPr>
          <w:p w:rsidR="009C5EE1" w:rsidRPr="0080159A" w:rsidRDefault="009C5EE1" w:rsidP="005A2E61">
            <w:pPr>
              <w:jc w:val="center"/>
              <w:rPr>
                <w:rFonts w:ascii="Times New Roman" w:hAnsi="Times New Roman" w:cs="Times New Roman"/>
                <w:b/>
                <w:sz w:val="24"/>
                <w:szCs w:val="24"/>
              </w:rPr>
            </w:pPr>
            <w:r w:rsidRPr="0080159A">
              <w:rPr>
                <w:rFonts w:ascii="Times New Roman" w:hAnsi="Times New Roman" w:cs="Times New Roman"/>
                <w:b/>
                <w:sz w:val="24"/>
                <w:szCs w:val="24"/>
              </w:rPr>
              <w:t>Термін</w:t>
            </w:r>
          </w:p>
          <w:p w:rsidR="009C5EE1" w:rsidRPr="0080159A" w:rsidRDefault="009C5EE1" w:rsidP="005A2E61">
            <w:pPr>
              <w:jc w:val="center"/>
              <w:rPr>
                <w:rFonts w:ascii="Times New Roman" w:hAnsi="Times New Roman" w:cs="Times New Roman"/>
                <w:b/>
                <w:sz w:val="24"/>
                <w:szCs w:val="24"/>
              </w:rPr>
            </w:pPr>
            <w:r w:rsidRPr="0080159A">
              <w:rPr>
                <w:rFonts w:ascii="Times New Roman" w:hAnsi="Times New Roman" w:cs="Times New Roman"/>
                <w:b/>
                <w:sz w:val="24"/>
                <w:szCs w:val="24"/>
              </w:rPr>
              <w:t>виконання</w:t>
            </w:r>
          </w:p>
        </w:tc>
        <w:tc>
          <w:tcPr>
            <w:tcW w:w="4248" w:type="dxa"/>
            <w:vAlign w:val="center"/>
          </w:tcPr>
          <w:p w:rsidR="009C5EE1" w:rsidRPr="0080159A" w:rsidRDefault="009C5EE1" w:rsidP="005A2E61">
            <w:pPr>
              <w:jc w:val="center"/>
              <w:rPr>
                <w:rFonts w:ascii="Times New Roman" w:hAnsi="Times New Roman" w:cs="Times New Roman"/>
                <w:b/>
                <w:sz w:val="24"/>
                <w:szCs w:val="24"/>
              </w:rPr>
            </w:pPr>
            <w:r w:rsidRPr="0080159A">
              <w:rPr>
                <w:rFonts w:ascii="Times New Roman" w:hAnsi="Times New Roman" w:cs="Times New Roman"/>
                <w:b/>
                <w:sz w:val="24"/>
                <w:szCs w:val="24"/>
              </w:rPr>
              <w:t>Відповідальні виконавці</w:t>
            </w:r>
          </w:p>
        </w:tc>
      </w:tr>
      <w:tr w:rsidR="0019241E" w:rsidRPr="0080159A" w:rsidTr="00830E3F">
        <w:tc>
          <w:tcPr>
            <w:tcW w:w="14596" w:type="dxa"/>
            <w:gridSpan w:val="4"/>
          </w:tcPr>
          <w:p w:rsidR="0019241E" w:rsidRPr="0080159A" w:rsidRDefault="0019241E" w:rsidP="004371C0">
            <w:pPr>
              <w:pStyle w:val="a4"/>
              <w:ind w:left="1440"/>
              <w:jc w:val="center"/>
              <w:rPr>
                <w:rFonts w:ascii="Times New Roman" w:hAnsi="Times New Roman" w:cs="Times New Roman"/>
                <w:sz w:val="24"/>
                <w:szCs w:val="24"/>
              </w:rPr>
            </w:pPr>
            <w:r w:rsidRPr="0080159A">
              <w:rPr>
                <w:rFonts w:ascii="Times New Roman" w:hAnsi="Times New Roman" w:cs="Times New Roman"/>
                <w:b/>
                <w:bCs/>
                <w:sz w:val="24"/>
                <w:szCs w:val="24"/>
              </w:rPr>
              <w:t xml:space="preserve">1. </w:t>
            </w:r>
            <w:r w:rsidR="009D0789" w:rsidRPr="0080159A">
              <w:rPr>
                <w:rFonts w:ascii="Times New Roman" w:hAnsi="Times New Roman" w:cs="Times New Roman"/>
                <w:b/>
                <w:bCs/>
                <w:sz w:val="24"/>
                <w:szCs w:val="24"/>
              </w:rPr>
              <w:t>Заходи щодо соціально-економічного розвитку території або окремих її адміністративно-територіальних одиниць, функціонування галузей господарського комплексу та розв’язання проблем у соціальній сфері, поліпшення діяльності місцевих органів виконавчої влади тощо</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Виконання у 2021 році заходів Програми соціально-економічного та культурного розвитку Львівської області на 2021-2023 роки</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Здійснення заходів та забезпечення супроводу реалізації на території Львівської області проєктів регіонального розвитку, фінансування яких здійснюється за бюджетні кошти</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Здійснення заходів щодо розробки плану дій з реалізації пріоритетів смарт-спеціалізації у Львівській області</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Забезпечення супроводу реалізації проєктів секторальної підтримки ЄС</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 xml:space="preserve">Формування пропозицій щодо включення до переліку </w:t>
            </w:r>
            <w:r w:rsidR="00AF0932">
              <w:rPr>
                <w:rFonts w:ascii="Times New Roman" w:hAnsi="Times New Roman" w:cs="Times New Roman"/>
                <w:bCs/>
                <w:sz w:val="24"/>
                <w:szCs w:val="24"/>
              </w:rPr>
              <w:t>проєкт</w:t>
            </w:r>
            <w:r w:rsidRPr="0080159A">
              <w:rPr>
                <w:rFonts w:ascii="Times New Roman" w:hAnsi="Times New Roman" w:cs="Times New Roman"/>
                <w:bCs/>
                <w:sz w:val="24"/>
                <w:szCs w:val="24"/>
              </w:rPr>
              <w:t xml:space="preserve">ів, що фінансуються за рахунок коштів Державного фонду регіонального розвитку на 2022 рік </w:t>
            </w:r>
          </w:p>
        </w:tc>
        <w:tc>
          <w:tcPr>
            <w:tcW w:w="3402" w:type="dxa"/>
          </w:tcPr>
          <w:p w:rsidR="00230195" w:rsidRPr="0080159A" w:rsidRDefault="00230195" w:rsidP="00F63444">
            <w:pPr>
              <w:rPr>
                <w:rFonts w:ascii="Times New Roman" w:hAnsi="Times New Roman" w:cs="Times New Roman"/>
                <w:bCs/>
                <w:sz w:val="24"/>
                <w:szCs w:val="24"/>
              </w:rPr>
            </w:pPr>
          </w:p>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Забезпечення супроводу підприємств-експортерів Львівської області з метою освоєння ними нових ринків збуту та нарощування експортного потенціалу</w:t>
            </w:r>
          </w:p>
        </w:tc>
        <w:tc>
          <w:tcPr>
            <w:tcW w:w="3402" w:type="dxa"/>
          </w:tcPr>
          <w:p w:rsidR="00230195" w:rsidRPr="0080159A" w:rsidRDefault="002440E9" w:rsidP="007C45F9">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 xml:space="preserve">Організація та проведення навчальних семінарів для замовників </w:t>
            </w:r>
            <w:r w:rsidR="003628FB">
              <w:rPr>
                <w:rFonts w:ascii="Times New Roman" w:hAnsi="Times New Roman" w:cs="Times New Roman"/>
                <w:bCs/>
                <w:sz w:val="24"/>
                <w:szCs w:val="24"/>
              </w:rPr>
              <w:t>–</w:t>
            </w:r>
            <w:r w:rsidRPr="0080159A">
              <w:rPr>
                <w:rFonts w:ascii="Times New Roman" w:hAnsi="Times New Roman" w:cs="Times New Roman"/>
                <w:bCs/>
                <w:sz w:val="24"/>
                <w:szCs w:val="24"/>
              </w:rPr>
              <w:t xml:space="preserve"> розпорядників бюджетних коштів щодо організації та проведення  закупівель згідно</w:t>
            </w:r>
            <w:r w:rsidR="00C240D9" w:rsidRPr="0080159A">
              <w:rPr>
                <w:rFonts w:ascii="Times New Roman" w:hAnsi="Times New Roman" w:cs="Times New Roman"/>
                <w:bCs/>
                <w:sz w:val="24"/>
                <w:szCs w:val="24"/>
              </w:rPr>
              <w:t xml:space="preserve"> з</w:t>
            </w:r>
            <w:r w:rsidRPr="0080159A">
              <w:rPr>
                <w:rFonts w:ascii="Times New Roman" w:hAnsi="Times New Roman" w:cs="Times New Roman"/>
                <w:bCs/>
                <w:sz w:val="24"/>
                <w:szCs w:val="24"/>
              </w:rPr>
              <w:t xml:space="preserve"> Закон</w:t>
            </w:r>
            <w:r w:rsidR="00C240D9" w:rsidRPr="0080159A">
              <w:rPr>
                <w:rFonts w:ascii="Times New Roman" w:hAnsi="Times New Roman" w:cs="Times New Roman"/>
                <w:bCs/>
                <w:sz w:val="24"/>
                <w:szCs w:val="24"/>
              </w:rPr>
              <w:t>ом</w:t>
            </w:r>
            <w:r w:rsidRPr="0080159A">
              <w:rPr>
                <w:rFonts w:ascii="Times New Roman" w:hAnsi="Times New Roman" w:cs="Times New Roman"/>
                <w:bCs/>
                <w:sz w:val="24"/>
                <w:szCs w:val="24"/>
              </w:rPr>
              <w:t xml:space="preserve"> України «Пр</w:t>
            </w:r>
            <w:r w:rsidR="00AF0932">
              <w:rPr>
                <w:rFonts w:ascii="Times New Roman" w:hAnsi="Times New Roman" w:cs="Times New Roman"/>
                <w:bCs/>
                <w:sz w:val="24"/>
                <w:szCs w:val="24"/>
              </w:rPr>
              <w:t>о публічні закупівлі» за участі</w:t>
            </w:r>
            <w:r w:rsidRPr="0080159A">
              <w:rPr>
                <w:rFonts w:ascii="Times New Roman" w:hAnsi="Times New Roman" w:cs="Times New Roman"/>
                <w:bCs/>
                <w:sz w:val="24"/>
                <w:szCs w:val="24"/>
              </w:rPr>
              <w:t xml:space="preserve"> фахівців юридичних фірм та громадських організацій області</w:t>
            </w:r>
          </w:p>
        </w:tc>
        <w:tc>
          <w:tcPr>
            <w:tcW w:w="3402"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ind w:right="-120"/>
              <w:rPr>
                <w:rFonts w:ascii="Times New Roman" w:hAnsi="Times New Roman" w:cs="Times New Roman"/>
                <w:bCs/>
                <w:sz w:val="24"/>
                <w:szCs w:val="24"/>
              </w:rPr>
            </w:pPr>
            <w:r w:rsidRPr="0080159A">
              <w:rPr>
                <w:rFonts w:ascii="Times New Roman" w:hAnsi="Times New Roman" w:cs="Times New Roman"/>
                <w:bCs/>
                <w:sz w:val="24"/>
                <w:szCs w:val="24"/>
              </w:rPr>
              <w:t>Реалізація обласної цільової Програми підвищення конкурентоспроможнос</w:t>
            </w:r>
            <w:r w:rsidR="00AF0932">
              <w:rPr>
                <w:rFonts w:ascii="Times New Roman" w:hAnsi="Times New Roman" w:cs="Times New Roman"/>
                <w:bCs/>
                <w:sz w:val="24"/>
                <w:szCs w:val="24"/>
              </w:rPr>
              <w:t xml:space="preserve">ті Львівської області 2021 -        2023 </w:t>
            </w:r>
            <w:r w:rsidRPr="0080159A">
              <w:rPr>
                <w:rFonts w:ascii="Times New Roman" w:hAnsi="Times New Roman" w:cs="Times New Roman"/>
                <w:bCs/>
                <w:sz w:val="24"/>
                <w:szCs w:val="24"/>
              </w:rPr>
              <w:t>роки</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ind w:right="-120"/>
              <w:rPr>
                <w:rFonts w:ascii="Times New Roman" w:hAnsi="Times New Roman" w:cs="Times New Roman"/>
                <w:bCs/>
                <w:sz w:val="24"/>
                <w:szCs w:val="24"/>
              </w:rPr>
            </w:pPr>
            <w:r w:rsidRPr="0080159A">
              <w:rPr>
                <w:rFonts w:ascii="Times New Roman" w:hAnsi="Times New Roman" w:cs="Times New Roman"/>
                <w:bCs/>
                <w:sz w:val="24"/>
                <w:szCs w:val="24"/>
              </w:rPr>
              <w:t>Реалізація обласної цільової Програми розвитку лісового господарст</w:t>
            </w:r>
            <w:r w:rsidR="001B4D98">
              <w:rPr>
                <w:rFonts w:ascii="Times New Roman" w:hAnsi="Times New Roman" w:cs="Times New Roman"/>
                <w:bCs/>
                <w:sz w:val="24"/>
                <w:szCs w:val="24"/>
              </w:rPr>
              <w:t>ва Львівської області на 2017-</w:t>
            </w:r>
            <w:r w:rsidRPr="0080159A">
              <w:rPr>
                <w:rFonts w:ascii="Times New Roman" w:hAnsi="Times New Roman" w:cs="Times New Roman"/>
                <w:bCs/>
                <w:sz w:val="24"/>
                <w:szCs w:val="24"/>
              </w:rPr>
              <w:t>2021 роки</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Забезпечення реалізації проєктів секторальної підтримки ЄС</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ind w:right="-120"/>
              <w:rPr>
                <w:rFonts w:ascii="Times New Roman" w:hAnsi="Times New Roman" w:cs="Times New Roman"/>
                <w:bCs/>
                <w:sz w:val="24"/>
                <w:szCs w:val="24"/>
              </w:rPr>
            </w:pPr>
            <w:r w:rsidRPr="0080159A">
              <w:rPr>
                <w:rFonts w:ascii="Times New Roman" w:hAnsi="Times New Roman" w:cs="Times New Roman"/>
                <w:bCs/>
                <w:sz w:val="24"/>
                <w:szCs w:val="24"/>
              </w:rPr>
              <w:t>Забезпечення супроводу підприємств-експортерів Львівської області з метою освоєння ними нових ринків збуту та нарощування експортного потенціалу</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ind w:right="-120"/>
              <w:rPr>
                <w:rFonts w:ascii="Times New Roman" w:hAnsi="Times New Roman" w:cs="Times New Roman"/>
                <w:bCs/>
                <w:sz w:val="24"/>
                <w:szCs w:val="24"/>
              </w:rPr>
            </w:pPr>
            <w:r w:rsidRPr="0080159A">
              <w:rPr>
                <w:rFonts w:ascii="Times New Roman" w:hAnsi="Times New Roman" w:cs="Times New Roman"/>
                <w:bCs/>
                <w:sz w:val="24"/>
                <w:szCs w:val="24"/>
              </w:rPr>
              <w:t>Забезпечення супроводу промислових підприємств та підприємств оборонно-промислового комплексу</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ind w:right="-120"/>
              <w:rPr>
                <w:rFonts w:ascii="Times New Roman" w:hAnsi="Times New Roman" w:cs="Times New Roman"/>
                <w:bCs/>
                <w:sz w:val="24"/>
                <w:szCs w:val="24"/>
              </w:rPr>
            </w:pPr>
            <w:r w:rsidRPr="0080159A">
              <w:rPr>
                <w:rFonts w:ascii="Times New Roman" w:hAnsi="Times New Roman" w:cs="Times New Roman"/>
                <w:bCs/>
                <w:sz w:val="24"/>
                <w:szCs w:val="24"/>
              </w:rPr>
              <w:t>Організація торгових місій для СПД регіону</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ind w:right="-120"/>
              <w:rPr>
                <w:rFonts w:ascii="Times New Roman" w:hAnsi="Times New Roman" w:cs="Times New Roman"/>
                <w:bCs/>
                <w:sz w:val="24"/>
                <w:szCs w:val="24"/>
              </w:rPr>
            </w:pPr>
            <w:r w:rsidRPr="0080159A">
              <w:rPr>
                <w:rFonts w:ascii="Times New Roman" w:hAnsi="Times New Roman" w:cs="Times New Roman"/>
                <w:bCs/>
                <w:sz w:val="24"/>
                <w:szCs w:val="24"/>
              </w:rPr>
              <w:t>Промоція та підтримка підприємств Львівської області</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Здійснення аналізу динаміки цін на основні групи продовольчих товарів під час карантинних обмежень</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Моніторинг реалізації державної програми «Доступні кредити 5-7-9» у Львівській області та державної програми по частковому безробіттю</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Проведення моніторингу діяльності лісопильних об’єктів Львівської області</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230195" w:rsidRPr="0080159A" w:rsidTr="00830E3F">
        <w:tc>
          <w:tcPr>
            <w:tcW w:w="709" w:type="dxa"/>
          </w:tcPr>
          <w:p w:rsidR="00230195" w:rsidRPr="0080159A" w:rsidRDefault="00230195" w:rsidP="0023019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Проведення обласних</w:t>
            </w:r>
            <w:r w:rsidR="0026354A" w:rsidRPr="0080159A">
              <w:rPr>
                <w:rFonts w:ascii="Times New Roman" w:hAnsi="Times New Roman" w:cs="Times New Roman"/>
                <w:bCs/>
                <w:sz w:val="24"/>
                <w:szCs w:val="24"/>
              </w:rPr>
              <w:t xml:space="preserve"> </w:t>
            </w:r>
            <w:r w:rsidRPr="0080159A">
              <w:rPr>
                <w:rFonts w:ascii="Times New Roman" w:hAnsi="Times New Roman" w:cs="Times New Roman"/>
                <w:bCs/>
                <w:sz w:val="24"/>
                <w:szCs w:val="24"/>
              </w:rPr>
              <w:t>/</w:t>
            </w:r>
            <w:r w:rsidR="0026354A" w:rsidRPr="0080159A">
              <w:rPr>
                <w:rFonts w:ascii="Times New Roman" w:hAnsi="Times New Roman" w:cs="Times New Roman"/>
                <w:bCs/>
                <w:sz w:val="24"/>
                <w:szCs w:val="24"/>
              </w:rPr>
              <w:t xml:space="preserve"> </w:t>
            </w:r>
            <w:r w:rsidRPr="0080159A">
              <w:rPr>
                <w:rFonts w:ascii="Times New Roman" w:hAnsi="Times New Roman" w:cs="Times New Roman"/>
                <w:bCs/>
                <w:sz w:val="24"/>
                <w:szCs w:val="24"/>
              </w:rPr>
              <w:t>районних</w:t>
            </w:r>
            <w:r w:rsidR="0026354A" w:rsidRPr="0080159A">
              <w:rPr>
                <w:rFonts w:ascii="Times New Roman" w:hAnsi="Times New Roman" w:cs="Times New Roman"/>
                <w:bCs/>
                <w:sz w:val="24"/>
                <w:szCs w:val="24"/>
              </w:rPr>
              <w:t xml:space="preserve"> </w:t>
            </w:r>
            <w:r w:rsidRPr="0080159A">
              <w:rPr>
                <w:rFonts w:ascii="Times New Roman" w:hAnsi="Times New Roman" w:cs="Times New Roman"/>
                <w:bCs/>
                <w:sz w:val="24"/>
                <w:szCs w:val="24"/>
              </w:rPr>
              <w:t>/ міських заслуховувань за участю підприємців-мінімізаторів</w:t>
            </w:r>
          </w:p>
        </w:tc>
        <w:tc>
          <w:tcPr>
            <w:tcW w:w="3402" w:type="dxa"/>
          </w:tcPr>
          <w:p w:rsidR="00230195" w:rsidRPr="0080159A" w:rsidRDefault="002440E9" w:rsidP="00F63444">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230195" w:rsidRPr="0080159A" w:rsidRDefault="00230195" w:rsidP="00F63444">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Організація роботи щодо формування місцевих бюджетів області на 2022 рік та прогнозів місцевих бюджетів на середньостроковий період на 2023-2024 роки</w:t>
            </w:r>
          </w:p>
        </w:tc>
        <w:tc>
          <w:tcPr>
            <w:tcW w:w="3402" w:type="dxa"/>
          </w:tcPr>
          <w:p w:rsidR="00D3053D" w:rsidRPr="0080159A" w:rsidRDefault="00D3053D" w:rsidP="00811DB3">
            <w:pPr>
              <w:rPr>
                <w:rFonts w:ascii="Times New Roman" w:hAnsi="Times New Roman" w:cs="Times New Roman"/>
                <w:bCs/>
                <w:sz w:val="24"/>
                <w:szCs w:val="24"/>
              </w:rPr>
            </w:pPr>
            <w:r w:rsidRPr="0080159A">
              <w:rPr>
                <w:rFonts w:ascii="Times New Roman" w:hAnsi="Times New Roman" w:cs="Times New Roman"/>
                <w:bCs/>
                <w:sz w:val="24"/>
                <w:szCs w:val="24"/>
              </w:rPr>
              <w:t>Квітень</w:t>
            </w:r>
          </w:p>
        </w:tc>
        <w:tc>
          <w:tcPr>
            <w:tcW w:w="4248" w:type="dxa"/>
          </w:tcPr>
          <w:p w:rsidR="00D3053D" w:rsidRPr="0080159A" w:rsidRDefault="00D3053D" w:rsidP="00D3053D">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 xml:space="preserve">Отримання даних із системи «Місцеві бюджети» для подання Міністерству фінансів України та регіональному відділенню Державної казначейської служби згідно з Порядком обміну інформацією між Міністерством фінансів і департаментами фінансів, Міністерством фінансів і Державною казначейською службою </w:t>
            </w:r>
          </w:p>
        </w:tc>
        <w:tc>
          <w:tcPr>
            <w:tcW w:w="3402" w:type="dxa"/>
          </w:tcPr>
          <w:p w:rsidR="00D3053D" w:rsidRPr="0080159A" w:rsidRDefault="00D3053D" w:rsidP="00811DB3">
            <w:pPr>
              <w:shd w:val="clear" w:color="auto" w:fill="FFFFFF"/>
              <w:ind w:left="10"/>
              <w:rPr>
                <w:rFonts w:ascii="Times New Roman" w:hAnsi="Times New Roman" w:cs="Times New Roman"/>
                <w:bCs/>
                <w:sz w:val="24"/>
                <w:szCs w:val="24"/>
              </w:rPr>
            </w:pPr>
            <w:r w:rsidRPr="0080159A">
              <w:rPr>
                <w:rFonts w:ascii="Times New Roman" w:hAnsi="Times New Roman" w:cs="Times New Roman"/>
                <w:bCs/>
                <w:sz w:val="24"/>
                <w:szCs w:val="24"/>
              </w:rPr>
              <w:t>Згідно з термінами,</w:t>
            </w:r>
          </w:p>
          <w:p w:rsidR="00D3053D" w:rsidRPr="0080159A" w:rsidRDefault="00D3053D" w:rsidP="00811DB3">
            <w:pPr>
              <w:pStyle w:val="13"/>
              <w:widowControl/>
              <w:rPr>
                <w:rFonts w:eastAsiaTheme="minorEastAsia"/>
                <w:bCs/>
                <w:lang w:val="uk-UA" w:eastAsia="uk-UA"/>
              </w:rPr>
            </w:pPr>
            <w:r w:rsidRPr="0080159A">
              <w:rPr>
                <w:rFonts w:eastAsiaTheme="minorEastAsia"/>
                <w:bCs/>
                <w:lang w:val="uk-UA" w:eastAsia="uk-UA"/>
              </w:rPr>
              <w:t>визначеними Порядком обміну інформацією</w:t>
            </w:r>
          </w:p>
        </w:tc>
        <w:tc>
          <w:tcPr>
            <w:tcW w:w="4248" w:type="dxa"/>
          </w:tcPr>
          <w:p w:rsidR="00D3053D" w:rsidRPr="0080159A" w:rsidRDefault="00D3053D" w:rsidP="00D3053D">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Завантаження в систему «Місцеві бюджети» змін до розпису бюджету за доходами і видатками, оперативної заборгованості місцевих бюджетів від районів та територіальних громад, копіювання баз даних</w:t>
            </w:r>
          </w:p>
        </w:tc>
        <w:tc>
          <w:tcPr>
            <w:tcW w:w="3402" w:type="dxa"/>
          </w:tcPr>
          <w:p w:rsidR="00D3053D" w:rsidRPr="0080159A" w:rsidRDefault="00D3053D" w:rsidP="00811DB3">
            <w:pPr>
              <w:pStyle w:val="13"/>
              <w:widowControl/>
              <w:rPr>
                <w:rFonts w:eastAsiaTheme="minorEastAsia"/>
                <w:bCs/>
                <w:lang w:val="uk-UA" w:eastAsia="uk-UA"/>
              </w:rPr>
            </w:pPr>
            <w:r w:rsidRPr="0080159A">
              <w:rPr>
                <w:rFonts w:eastAsiaTheme="minorEastAsia"/>
                <w:bCs/>
                <w:lang w:val="uk-UA" w:eastAsia="uk-UA"/>
              </w:rPr>
              <w:t>Щотижнево</w:t>
            </w:r>
          </w:p>
        </w:tc>
        <w:tc>
          <w:tcPr>
            <w:tcW w:w="4248" w:type="dxa"/>
          </w:tcPr>
          <w:p w:rsidR="00D3053D" w:rsidRPr="0080159A" w:rsidRDefault="00D3053D" w:rsidP="00D3053D">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Завантаження щоденних інформацій про надходження доходів та видатків, залишки коштів на рахунках, що надходять від Головного управління Державної казначейської служби України у Львівській області</w:t>
            </w:r>
          </w:p>
        </w:tc>
        <w:tc>
          <w:tcPr>
            <w:tcW w:w="3402" w:type="dxa"/>
          </w:tcPr>
          <w:p w:rsidR="00D3053D" w:rsidRPr="0080159A" w:rsidRDefault="00D3053D" w:rsidP="00811DB3">
            <w:pPr>
              <w:pStyle w:val="13"/>
              <w:widowControl/>
              <w:rPr>
                <w:rFonts w:eastAsiaTheme="minorEastAsia"/>
                <w:bCs/>
                <w:lang w:val="uk-UA" w:eastAsia="uk-UA"/>
              </w:rPr>
            </w:pPr>
            <w:r w:rsidRPr="0080159A">
              <w:rPr>
                <w:rFonts w:eastAsiaTheme="minorEastAsia"/>
                <w:bCs/>
                <w:lang w:val="uk-UA" w:eastAsia="uk-UA"/>
              </w:rPr>
              <w:t>Щоденно</w:t>
            </w:r>
          </w:p>
        </w:tc>
        <w:tc>
          <w:tcPr>
            <w:tcW w:w="4248" w:type="dxa"/>
          </w:tcPr>
          <w:p w:rsidR="00D3053D" w:rsidRPr="0080159A" w:rsidRDefault="00D3053D" w:rsidP="00D3053D">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Вивчення і за потреби організація підготовчої роботи та здійснення внутрішнього запозичення до обласного бюджету для фінансування будівництва, реконструкції, капітального ремонту доріг загального користування місцевого значення</w:t>
            </w:r>
          </w:p>
        </w:tc>
        <w:tc>
          <w:tcPr>
            <w:tcW w:w="3402" w:type="dxa"/>
          </w:tcPr>
          <w:p w:rsidR="00D3053D" w:rsidRPr="0080159A" w:rsidRDefault="00D3053D" w:rsidP="00811DB3">
            <w:pPr>
              <w:ind w:firstLine="95"/>
              <w:rPr>
                <w:rFonts w:ascii="Times New Roman" w:hAnsi="Times New Roman" w:cs="Times New Roman"/>
                <w:bCs/>
                <w:sz w:val="24"/>
                <w:szCs w:val="24"/>
              </w:rPr>
            </w:pPr>
            <w:r w:rsidRPr="0080159A">
              <w:rPr>
                <w:rFonts w:ascii="Times New Roman" w:hAnsi="Times New Roman" w:cs="Times New Roman"/>
                <w:bCs/>
                <w:sz w:val="24"/>
                <w:szCs w:val="24"/>
              </w:rPr>
              <w:t>І півріччя</w:t>
            </w:r>
          </w:p>
        </w:tc>
        <w:tc>
          <w:tcPr>
            <w:tcW w:w="4248" w:type="dxa"/>
          </w:tcPr>
          <w:p w:rsidR="00D3053D" w:rsidRPr="0080159A" w:rsidRDefault="00D3053D" w:rsidP="00D3053D">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Підготовка та подання Міністерству фінансів України пропозицій щодо спрощення звітності з мережі та вдосконалення програмного забезпечення «Місцеві бюджети»</w:t>
            </w:r>
          </w:p>
        </w:tc>
        <w:tc>
          <w:tcPr>
            <w:tcW w:w="3402" w:type="dxa"/>
          </w:tcPr>
          <w:p w:rsidR="00D3053D" w:rsidRPr="0080159A" w:rsidRDefault="00D3053D" w:rsidP="00811DB3">
            <w:pPr>
              <w:pStyle w:val="13"/>
              <w:widowControl/>
              <w:rPr>
                <w:rFonts w:eastAsiaTheme="minorEastAsia"/>
                <w:bCs/>
                <w:lang w:val="uk-UA" w:eastAsia="uk-UA"/>
              </w:rPr>
            </w:pPr>
            <w:r w:rsidRPr="0080159A">
              <w:rPr>
                <w:rFonts w:eastAsiaTheme="minorEastAsia"/>
                <w:bCs/>
                <w:lang w:val="uk-UA" w:eastAsia="uk-UA"/>
              </w:rPr>
              <w:t xml:space="preserve">Впродовж </w:t>
            </w:r>
            <w:r w:rsidR="00811DB3">
              <w:rPr>
                <w:rFonts w:eastAsiaTheme="minorEastAsia"/>
                <w:bCs/>
                <w:lang w:val="uk-UA" w:eastAsia="uk-UA"/>
              </w:rPr>
              <w:t>кварталу</w:t>
            </w:r>
          </w:p>
        </w:tc>
        <w:tc>
          <w:tcPr>
            <w:tcW w:w="4248" w:type="dxa"/>
          </w:tcPr>
          <w:p w:rsidR="00D3053D" w:rsidRPr="0080159A" w:rsidRDefault="00D3053D" w:rsidP="00D3053D">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Підготовка бюджетного запиту на утримання місцевих державних адміністрацій на 2022-2024 роки</w:t>
            </w:r>
          </w:p>
        </w:tc>
        <w:tc>
          <w:tcPr>
            <w:tcW w:w="3402" w:type="dxa"/>
          </w:tcPr>
          <w:p w:rsidR="00D3053D" w:rsidRPr="0080159A" w:rsidRDefault="00D3053D" w:rsidP="00811DB3">
            <w:pPr>
              <w:pStyle w:val="13"/>
              <w:widowControl/>
              <w:rPr>
                <w:rFonts w:eastAsiaTheme="minorEastAsia"/>
                <w:bCs/>
                <w:lang w:val="uk-UA" w:eastAsia="uk-UA"/>
              </w:rPr>
            </w:pPr>
            <w:r w:rsidRPr="0080159A">
              <w:rPr>
                <w:rFonts w:eastAsiaTheme="minorEastAsia"/>
                <w:bCs/>
                <w:lang w:val="uk-UA" w:eastAsia="uk-UA"/>
              </w:rPr>
              <w:t>В термін, доведений Міністерством фінансів України</w:t>
            </w:r>
          </w:p>
        </w:tc>
        <w:tc>
          <w:tcPr>
            <w:tcW w:w="4248" w:type="dxa"/>
          </w:tcPr>
          <w:p w:rsidR="00D6473A" w:rsidRPr="0080159A"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D3053D" w:rsidRPr="0080159A" w:rsidRDefault="00D6473A" w:rsidP="00D6473A">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 xml:space="preserve">Вивчення </w:t>
            </w:r>
            <w:r w:rsidR="00484734">
              <w:rPr>
                <w:rFonts w:ascii="Times New Roman" w:hAnsi="Times New Roman" w:cs="Times New Roman"/>
                <w:bCs/>
                <w:sz w:val="24"/>
                <w:szCs w:val="24"/>
              </w:rPr>
              <w:t xml:space="preserve">питання оплати медичних послуг </w:t>
            </w:r>
            <w:r w:rsidRPr="0080159A">
              <w:rPr>
                <w:rFonts w:ascii="Times New Roman" w:hAnsi="Times New Roman" w:cs="Times New Roman"/>
                <w:bCs/>
                <w:sz w:val="24"/>
                <w:szCs w:val="24"/>
              </w:rPr>
              <w:t xml:space="preserve">за договорами </w:t>
            </w:r>
            <w:r w:rsidR="00484734">
              <w:rPr>
                <w:rFonts w:ascii="Times New Roman" w:hAnsi="Times New Roman" w:cs="Times New Roman"/>
                <w:bCs/>
                <w:sz w:val="24"/>
                <w:szCs w:val="24"/>
              </w:rPr>
              <w:t>з Національною службою здоров’</w:t>
            </w:r>
            <w:r w:rsidRPr="0080159A">
              <w:rPr>
                <w:rFonts w:ascii="Times New Roman" w:hAnsi="Times New Roman" w:cs="Times New Roman"/>
                <w:bCs/>
                <w:sz w:val="24"/>
                <w:szCs w:val="24"/>
              </w:rPr>
              <w:t xml:space="preserve">я. </w:t>
            </w:r>
            <w:r w:rsidR="00484734">
              <w:rPr>
                <w:rFonts w:ascii="Times New Roman" w:hAnsi="Times New Roman" w:cs="Times New Roman"/>
                <w:bCs/>
                <w:sz w:val="24"/>
                <w:szCs w:val="24"/>
              </w:rPr>
              <w:t xml:space="preserve">України  та надання пропозицій </w:t>
            </w:r>
            <w:r w:rsidRPr="0080159A">
              <w:rPr>
                <w:rFonts w:ascii="Times New Roman" w:hAnsi="Times New Roman" w:cs="Times New Roman"/>
                <w:bCs/>
                <w:sz w:val="24"/>
                <w:szCs w:val="24"/>
              </w:rPr>
              <w:t>щодо її удосконалення</w:t>
            </w:r>
          </w:p>
        </w:tc>
        <w:tc>
          <w:tcPr>
            <w:tcW w:w="3402" w:type="dxa"/>
          </w:tcPr>
          <w:p w:rsidR="00D3053D" w:rsidRPr="0080159A" w:rsidRDefault="00D3053D" w:rsidP="00811DB3">
            <w:pPr>
              <w:rPr>
                <w:rFonts w:ascii="Times New Roman" w:hAnsi="Times New Roman" w:cs="Times New Roman"/>
                <w:bCs/>
                <w:sz w:val="24"/>
                <w:szCs w:val="24"/>
              </w:rPr>
            </w:pPr>
            <w:r w:rsidRPr="0080159A">
              <w:rPr>
                <w:rFonts w:ascii="Times New Roman" w:hAnsi="Times New Roman" w:cs="Times New Roman"/>
                <w:bCs/>
                <w:sz w:val="24"/>
                <w:szCs w:val="24"/>
              </w:rPr>
              <w:t>До 1 вересня</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 xml:space="preserve">Спільно з галузевими департаментами </w:t>
            </w:r>
            <w:r w:rsidR="00D22DF7">
              <w:rPr>
                <w:rFonts w:ascii="Times New Roman" w:hAnsi="Times New Roman" w:cs="Times New Roman"/>
                <w:bCs/>
                <w:sz w:val="24"/>
                <w:szCs w:val="24"/>
              </w:rPr>
              <w:t>обласної державної адміністрації</w:t>
            </w:r>
            <w:r w:rsidRPr="0080159A">
              <w:rPr>
                <w:rFonts w:ascii="Times New Roman" w:hAnsi="Times New Roman" w:cs="Times New Roman"/>
                <w:bCs/>
                <w:sz w:val="24"/>
                <w:szCs w:val="24"/>
              </w:rPr>
              <w:t xml:space="preserve">  продовження в 2021 році роботи </w:t>
            </w:r>
            <w:r w:rsidR="00484734">
              <w:rPr>
                <w:rFonts w:ascii="Times New Roman" w:hAnsi="Times New Roman" w:cs="Times New Roman"/>
                <w:bCs/>
                <w:sz w:val="24"/>
                <w:szCs w:val="24"/>
              </w:rPr>
              <w:t>з визначення основних критеріїв</w:t>
            </w:r>
            <w:r w:rsidRPr="0080159A">
              <w:rPr>
                <w:rFonts w:ascii="Times New Roman" w:hAnsi="Times New Roman" w:cs="Times New Roman"/>
                <w:bCs/>
                <w:sz w:val="24"/>
                <w:szCs w:val="24"/>
              </w:rPr>
              <w:t xml:space="preserve"> функ</w:t>
            </w:r>
            <w:r w:rsidR="00F030BE">
              <w:rPr>
                <w:rFonts w:ascii="Times New Roman" w:hAnsi="Times New Roman" w:cs="Times New Roman"/>
                <w:bCs/>
                <w:sz w:val="24"/>
                <w:szCs w:val="24"/>
              </w:rPr>
              <w:t xml:space="preserve">ціонування  оптимальної мережі </w:t>
            </w:r>
            <w:r w:rsidRPr="0080159A">
              <w:rPr>
                <w:rFonts w:ascii="Times New Roman" w:hAnsi="Times New Roman" w:cs="Times New Roman"/>
                <w:bCs/>
                <w:sz w:val="24"/>
                <w:szCs w:val="24"/>
              </w:rPr>
              <w:t>установ</w:t>
            </w:r>
            <w:r w:rsidR="00F030BE">
              <w:rPr>
                <w:rFonts w:ascii="Times New Roman" w:hAnsi="Times New Roman" w:cs="Times New Roman"/>
                <w:bCs/>
                <w:sz w:val="24"/>
                <w:szCs w:val="24"/>
              </w:rPr>
              <w:t xml:space="preserve"> </w:t>
            </w:r>
            <w:r w:rsidRPr="0080159A">
              <w:rPr>
                <w:rFonts w:ascii="Times New Roman" w:hAnsi="Times New Roman" w:cs="Times New Roman"/>
                <w:bCs/>
                <w:sz w:val="24"/>
                <w:szCs w:val="24"/>
              </w:rPr>
              <w:t>/</w:t>
            </w:r>
            <w:r w:rsidR="00F030BE">
              <w:rPr>
                <w:rFonts w:ascii="Times New Roman" w:hAnsi="Times New Roman" w:cs="Times New Roman"/>
                <w:bCs/>
                <w:sz w:val="24"/>
                <w:szCs w:val="24"/>
              </w:rPr>
              <w:t xml:space="preserve"> </w:t>
            </w:r>
            <w:r w:rsidRPr="0080159A">
              <w:rPr>
                <w:rFonts w:ascii="Times New Roman" w:hAnsi="Times New Roman" w:cs="Times New Roman"/>
                <w:bCs/>
                <w:sz w:val="24"/>
                <w:szCs w:val="24"/>
              </w:rPr>
              <w:t>закладів гуманітарної сфери</w:t>
            </w:r>
          </w:p>
        </w:tc>
        <w:tc>
          <w:tcPr>
            <w:tcW w:w="3402" w:type="dxa"/>
          </w:tcPr>
          <w:p w:rsidR="00D3053D" w:rsidRPr="0080159A" w:rsidRDefault="00D3053D" w:rsidP="00811DB3">
            <w:pPr>
              <w:rPr>
                <w:rFonts w:ascii="Times New Roman" w:hAnsi="Times New Roman" w:cs="Times New Roman"/>
                <w:bCs/>
                <w:sz w:val="24"/>
                <w:szCs w:val="24"/>
              </w:rPr>
            </w:pPr>
            <w:r w:rsidRPr="0080159A">
              <w:rPr>
                <w:rFonts w:ascii="Times New Roman" w:hAnsi="Times New Roman" w:cs="Times New Roman"/>
                <w:bCs/>
                <w:sz w:val="24"/>
                <w:szCs w:val="24"/>
              </w:rPr>
              <w:t>До 1 вересня</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Моніторинг внесення змін до затверджених планів за доходами місцевих бюджетів області</w:t>
            </w:r>
          </w:p>
        </w:tc>
        <w:tc>
          <w:tcPr>
            <w:tcW w:w="3402" w:type="dxa"/>
          </w:tcPr>
          <w:p w:rsidR="00D3053D" w:rsidRPr="0080159A" w:rsidRDefault="00811DB3" w:rsidP="00811DB3">
            <w:pPr>
              <w:rPr>
                <w:rFonts w:ascii="Times New Roman" w:hAnsi="Times New Roman" w:cs="Times New Roman"/>
                <w:bCs/>
                <w:sz w:val="24"/>
                <w:szCs w:val="24"/>
              </w:rPr>
            </w:pPr>
            <w:r w:rsidRPr="00811DB3">
              <w:rPr>
                <w:rFonts w:ascii="Times New Roman" w:hAnsi="Times New Roman" w:cs="Times New Roman"/>
                <w:bCs/>
                <w:sz w:val="24"/>
                <w:szCs w:val="24"/>
              </w:rPr>
              <w:t>Впродовж кварталу</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 xml:space="preserve">Спільно з ГУ ДФС у Львівській області проведення аналізу стану надходжень акцизного податку від реалізації тютюнових і алкогольних виробів </w:t>
            </w:r>
          </w:p>
        </w:tc>
        <w:tc>
          <w:tcPr>
            <w:tcW w:w="3402" w:type="dxa"/>
          </w:tcPr>
          <w:p w:rsidR="00D3053D" w:rsidRPr="0080159A" w:rsidRDefault="00D3053D" w:rsidP="00811DB3">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Підготовка і розповсюдження аналітичних матеріалів про стан розрахунків з бюджетом суб’єктів госп</w:t>
            </w:r>
            <w:r w:rsidR="00484734">
              <w:rPr>
                <w:rFonts w:ascii="Times New Roman" w:hAnsi="Times New Roman" w:cs="Times New Roman"/>
                <w:bCs/>
                <w:sz w:val="24"/>
                <w:szCs w:val="24"/>
              </w:rPr>
              <w:t xml:space="preserve">одарської діяльності із сплати </w:t>
            </w:r>
            <w:r w:rsidRPr="0080159A">
              <w:rPr>
                <w:rFonts w:ascii="Times New Roman" w:hAnsi="Times New Roman" w:cs="Times New Roman"/>
                <w:bCs/>
                <w:sz w:val="24"/>
                <w:szCs w:val="24"/>
              </w:rPr>
              <w:t>ПДФО та інших податків і зборів</w:t>
            </w:r>
          </w:p>
        </w:tc>
        <w:tc>
          <w:tcPr>
            <w:tcW w:w="3402" w:type="dxa"/>
          </w:tcPr>
          <w:p w:rsidR="00D3053D" w:rsidRPr="0080159A" w:rsidRDefault="00D3053D" w:rsidP="00811DB3">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 xml:space="preserve">Проведення рейтингової оцінки діяльності райдержадміністрацій, територіальних громад області у фінансово-бюджетній сфері та подання інформації </w:t>
            </w:r>
            <w:r w:rsidR="00D22DF7">
              <w:rPr>
                <w:rFonts w:ascii="Times New Roman" w:hAnsi="Times New Roman" w:cs="Times New Roman"/>
                <w:bCs/>
                <w:sz w:val="24"/>
                <w:szCs w:val="24"/>
              </w:rPr>
              <w:t>обласної державної адміністрації</w:t>
            </w:r>
          </w:p>
        </w:tc>
        <w:tc>
          <w:tcPr>
            <w:tcW w:w="3402" w:type="dxa"/>
          </w:tcPr>
          <w:p w:rsidR="00D3053D" w:rsidRPr="0080159A" w:rsidRDefault="00D3053D" w:rsidP="00811DB3">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Погодження висновків, які подаються органами стягнення до органів державної казначейської служби, про повернення коштів, пом</w:t>
            </w:r>
            <w:r w:rsidR="00484734">
              <w:rPr>
                <w:rFonts w:ascii="Times New Roman" w:hAnsi="Times New Roman" w:cs="Times New Roman"/>
                <w:bCs/>
                <w:sz w:val="24"/>
                <w:szCs w:val="24"/>
              </w:rPr>
              <w:t xml:space="preserve">илково або надміру зарахованих </w:t>
            </w:r>
            <w:r w:rsidRPr="0080159A">
              <w:rPr>
                <w:rFonts w:ascii="Times New Roman" w:hAnsi="Times New Roman" w:cs="Times New Roman"/>
                <w:bCs/>
                <w:sz w:val="24"/>
                <w:szCs w:val="24"/>
              </w:rPr>
              <w:t>до обласного бюджету</w:t>
            </w:r>
          </w:p>
        </w:tc>
        <w:tc>
          <w:tcPr>
            <w:tcW w:w="3402" w:type="dxa"/>
          </w:tcPr>
          <w:p w:rsidR="00D3053D" w:rsidRPr="0080159A" w:rsidRDefault="00811DB3" w:rsidP="00811DB3">
            <w:pPr>
              <w:rPr>
                <w:rFonts w:ascii="Times New Roman" w:hAnsi="Times New Roman" w:cs="Times New Roman"/>
                <w:bCs/>
                <w:sz w:val="24"/>
                <w:szCs w:val="24"/>
              </w:rPr>
            </w:pPr>
            <w:r w:rsidRPr="00811DB3">
              <w:rPr>
                <w:rFonts w:ascii="Times New Roman" w:hAnsi="Times New Roman" w:cs="Times New Roman"/>
                <w:bCs/>
                <w:sz w:val="24"/>
                <w:szCs w:val="24"/>
              </w:rPr>
              <w:t>Впродовж кварталу</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Опрацювання договорів  про міжбюджетні т</w:t>
            </w:r>
            <w:r w:rsidR="00484734">
              <w:rPr>
                <w:rFonts w:ascii="Times New Roman" w:hAnsi="Times New Roman" w:cs="Times New Roman"/>
                <w:bCs/>
                <w:sz w:val="24"/>
                <w:szCs w:val="24"/>
              </w:rPr>
              <w:t xml:space="preserve">рансферти щодо передачі коштів між </w:t>
            </w:r>
            <w:r w:rsidRPr="0080159A">
              <w:rPr>
                <w:rFonts w:ascii="Times New Roman" w:hAnsi="Times New Roman" w:cs="Times New Roman"/>
                <w:bCs/>
                <w:sz w:val="24"/>
                <w:szCs w:val="24"/>
              </w:rPr>
              <w:t>місцевими бюджетами області та коштів інших областей</w:t>
            </w:r>
          </w:p>
        </w:tc>
        <w:tc>
          <w:tcPr>
            <w:tcW w:w="3402" w:type="dxa"/>
          </w:tcPr>
          <w:p w:rsidR="00D3053D" w:rsidRPr="0080159A" w:rsidRDefault="00811DB3" w:rsidP="00811DB3">
            <w:pPr>
              <w:rPr>
                <w:rFonts w:ascii="Times New Roman" w:hAnsi="Times New Roman" w:cs="Times New Roman"/>
                <w:bCs/>
                <w:sz w:val="24"/>
                <w:szCs w:val="24"/>
              </w:rPr>
            </w:pPr>
            <w:r w:rsidRPr="00811DB3">
              <w:rPr>
                <w:rFonts w:ascii="Times New Roman" w:hAnsi="Times New Roman" w:cs="Times New Roman"/>
                <w:bCs/>
                <w:sz w:val="24"/>
                <w:szCs w:val="24"/>
              </w:rPr>
              <w:t>Впродовж  кварталу</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 xml:space="preserve">Організація та проведення робочих нарад, </w:t>
            </w:r>
            <w:proofErr w:type="spellStart"/>
            <w:r w:rsidRPr="0080159A">
              <w:rPr>
                <w:rFonts w:ascii="Times New Roman" w:hAnsi="Times New Roman" w:cs="Times New Roman"/>
                <w:bCs/>
                <w:sz w:val="24"/>
                <w:szCs w:val="24"/>
              </w:rPr>
              <w:t>скайп</w:t>
            </w:r>
            <w:proofErr w:type="spellEnd"/>
            <w:r w:rsidRPr="0080159A">
              <w:rPr>
                <w:rFonts w:ascii="Times New Roman" w:hAnsi="Times New Roman" w:cs="Times New Roman"/>
                <w:bCs/>
                <w:sz w:val="24"/>
                <w:szCs w:val="24"/>
              </w:rPr>
              <w:t>-конференцій, колегій з керівниками фінансових органів області з питань складання і виконання місцевих бюджетів</w:t>
            </w:r>
          </w:p>
        </w:tc>
        <w:tc>
          <w:tcPr>
            <w:tcW w:w="3402" w:type="dxa"/>
          </w:tcPr>
          <w:p w:rsidR="00D3053D" w:rsidRPr="0080159A" w:rsidRDefault="00811DB3" w:rsidP="00811DB3">
            <w:pPr>
              <w:pStyle w:val="13"/>
              <w:widowControl/>
              <w:rPr>
                <w:rFonts w:eastAsiaTheme="minorEastAsia"/>
                <w:bCs/>
                <w:lang w:val="uk-UA" w:eastAsia="uk-UA"/>
              </w:rPr>
            </w:pPr>
            <w:r w:rsidRPr="00811DB3">
              <w:rPr>
                <w:rFonts w:eastAsiaTheme="minorEastAsia"/>
                <w:bCs/>
                <w:lang w:val="uk-UA" w:eastAsia="uk-UA"/>
              </w:rPr>
              <w:t>Впродовж кварталу</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Ведення бухгалтерського обліку, обліку ма</w:t>
            </w:r>
            <w:r w:rsidR="00484734">
              <w:rPr>
                <w:rFonts w:ascii="Times New Roman" w:hAnsi="Times New Roman" w:cs="Times New Roman"/>
                <w:bCs/>
                <w:sz w:val="24"/>
                <w:szCs w:val="24"/>
              </w:rPr>
              <w:t xml:space="preserve">теріальних цінностей, грошових </w:t>
            </w:r>
            <w:r w:rsidRPr="0080159A">
              <w:rPr>
                <w:rFonts w:ascii="Times New Roman" w:hAnsi="Times New Roman" w:cs="Times New Roman"/>
                <w:bCs/>
                <w:sz w:val="24"/>
                <w:szCs w:val="24"/>
              </w:rPr>
              <w:t>документів та їх списан</w:t>
            </w:r>
            <w:r w:rsidR="00484734">
              <w:rPr>
                <w:rFonts w:ascii="Times New Roman" w:hAnsi="Times New Roman" w:cs="Times New Roman"/>
                <w:bCs/>
                <w:sz w:val="24"/>
                <w:szCs w:val="24"/>
              </w:rPr>
              <w:t xml:space="preserve">ня відповідно до вимог чинного </w:t>
            </w:r>
            <w:r w:rsidRPr="0080159A">
              <w:rPr>
                <w:rFonts w:ascii="Times New Roman" w:hAnsi="Times New Roman" w:cs="Times New Roman"/>
                <w:bCs/>
                <w:sz w:val="24"/>
                <w:szCs w:val="24"/>
              </w:rPr>
              <w:t xml:space="preserve">законодавства  </w:t>
            </w:r>
          </w:p>
        </w:tc>
        <w:tc>
          <w:tcPr>
            <w:tcW w:w="3402" w:type="dxa"/>
          </w:tcPr>
          <w:p w:rsidR="00D3053D" w:rsidRPr="0080159A" w:rsidRDefault="00811DB3" w:rsidP="00811DB3">
            <w:pPr>
              <w:rPr>
                <w:rFonts w:ascii="Times New Roman" w:hAnsi="Times New Roman" w:cs="Times New Roman"/>
                <w:bCs/>
                <w:sz w:val="24"/>
                <w:szCs w:val="24"/>
              </w:rPr>
            </w:pPr>
            <w:r w:rsidRPr="00811DB3">
              <w:rPr>
                <w:rFonts w:ascii="Times New Roman" w:hAnsi="Times New Roman" w:cs="Times New Roman"/>
                <w:bCs/>
                <w:sz w:val="24"/>
                <w:szCs w:val="24"/>
              </w:rPr>
              <w:t>Впродовж кварталу</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8836CE">
            <w:pPr>
              <w:rPr>
                <w:rFonts w:ascii="Times New Roman" w:hAnsi="Times New Roman" w:cs="Times New Roman"/>
                <w:bCs/>
                <w:sz w:val="24"/>
                <w:szCs w:val="24"/>
              </w:rPr>
            </w:pPr>
            <w:r w:rsidRPr="0080159A">
              <w:rPr>
                <w:rFonts w:ascii="Times New Roman" w:hAnsi="Times New Roman" w:cs="Times New Roman"/>
                <w:bCs/>
                <w:sz w:val="24"/>
                <w:szCs w:val="24"/>
              </w:rPr>
              <w:t>С</w:t>
            </w:r>
            <w:r w:rsidR="00484734">
              <w:rPr>
                <w:rFonts w:ascii="Times New Roman" w:hAnsi="Times New Roman" w:cs="Times New Roman"/>
                <w:bCs/>
                <w:sz w:val="24"/>
                <w:szCs w:val="24"/>
              </w:rPr>
              <w:t xml:space="preserve">воєчасне подання на реєстрацію </w:t>
            </w:r>
            <w:r w:rsidRPr="0080159A">
              <w:rPr>
                <w:rFonts w:ascii="Times New Roman" w:hAnsi="Times New Roman" w:cs="Times New Roman"/>
                <w:bCs/>
                <w:sz w:val="24"/>
                <w:szCs w:val="24"/>
              </w:rPr>
              <w:t>ДКСУ юридичних та фінансових зобов</w:t>
            </w:r>
            <w:r w:rsidR="008836CE" w:rsidRPr="00AF0932">
              <w:rPr>
                <w:rFonts w:ascii="Times New Roman" w:hAnsi="Times New Roman" w:cs="Times New Roman"/>
                <w:bCs/>
                <w:sz w:val="24"/>
                <w:szCs w:val="24"/>
              </w:rPr>
              <w:t>’</w:t>
            </w:r>
            <w:r w:rsidR="00484734">
              <w:rPr>
                <w:rFonts w:ascii="Times New Roman" w:hAnsi="Times New Roman" w:cs="Times New Roman"/>
                <w:bCs/>
                <w:sz w:val="24"/>
                <w:szCs w:val="24"/>
              </w:rPr>
              <w:t>язань,</w:t>
            </w:r>
            <w:r w:rsidRPr="0080159A">
              <w:rPr>
                <w:rFonts w:ascii="Times New Roman" w:hAnsi="Times New Roman" w:cs="Times New Roman"/>
                <w:bCs/>
                <w:sz w:val="24"/>
                <w:szCs w:val="24"/>
              </w:rPr>
              <w:t xml:space="preserve"> здійснення  платежів відпові</w:t>
            </w:r>
            <w:r w:rsidR="00484734">
              <w:rPr>
                <w:rFonts w:ascii="Times New Roman" w:hAnsi="Times New Roman" w:cs="Times New Roman"/>
                <w:bCs/>
                <w:sz w:val="24"/>
                <w:szCs w:val="24"/>
              </w:rPr>
              <w:t>дно до взятих бюджетних з</w:t>
            </w:r>
            <w:r w:rsidR="008836CE" w:rsidRPr="0080159A">
              <w:rPr>
                <w:rFonts w:ascii="Times New Roman" w:hAnsi="Times New Roman" w:cs="Times New Roman"/>
                <w:bCs/>
                <w:sz w:val="24"/>
                <w:szCs w:val="24"/>
              </w:rPr>
              <w:t>обов’</w:t>
            </w:r>
            <w:r w:rsidRPr="0080159A">
              <w:rPr>
                <w:rFonts w:ascii="Times New Roman" w:hAnsi="Times New Roman" w:cs="Times New Roman"/>
                <w:bCs/>
                <w:sz w:val="24"/>
                <w:szCs w:val="24"/>
              </w:rPr>
              <w:t xml:space="preserve">язань, відображення операцій у бухгалтерському обліку та звітності </w:t>
            </w:r>
          </w:p>
        </w:tc>
        <w:tc>
          <w:tcPr>
            <w:tcW w:w="3402" w:type="dxa"/>
          </w:tcPr>
          <w:p w:rsidR="00D3053D" w:rsidRPr="0080159A" w:rsidRDefault="00811DB3" w:rsidP="00811DB3">
            <w:pPr>
              <w:rPr>
                <w:rFonts w:ascii="Times New Roman" w:hAnsi="Times New Roman" w:cs="Times New Roman"/>
                <w:bCs/>
                <w:sz w:val="24"/>
                <w:szCs w:val="24"/>
              </w:rPr>
            </w:pPr>
            <w:r w:rsidRPr="00811DB3">
              <w:rPr>
                <w:rFonts w:ascii="Times New Roman" w:hAnsi="Times New Roman" w:cs="Times New Roman"/>
                <w:bCs/>
                <w:sz w:val="24"/>
                <w:szCs w:val="24"/>
              </w:rPr>
              <w:t>Впродовж кварталу</w:t>
            </w:r>
          </w:p>
        </w:tc>
        <w:tc>
          <w:tcPr>
            <w:tcW w:w="4248" w:type="dxa"/>
          </w:tcPr>
          <w:p w:rsidR="00FE3772" w:rsidRPr="004B11F6" w:rsidRDefault="00D6473A" w:rsidP="00FE3772">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Львівської обласної державної адміністрації </w:t>
            </w:r>
          </w:p>
          <w:p w:rsidR="00D3053D" w:rsidRPr="0080159A" w:rsidRDefault="00D3053D" w:rsidP="00D6473A">
            <w:pPr>
              <w:rPr>
                <w:rFonts w:ascii="Times New Roman" w:hAnsi="Times New Roman" w:cs="Times New Roman"/>
                <w:bCs/>
                <w:sz w:val="24"/>
                <w:szCs w:val="24"/>
              </w:rPr>
            </w:pP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Контроль за своєчасним і в повному обсязі перерахуванням податків і зборів до відповідних бюджетів</w:t>
            </w:r>
          </w:p>
        </w:tc>
        <w:tc>
          <w:tcPr>
            <w:tcW w:w="3402" w:type="dxa"/>
          </w:tcPr>
          <w:p w:rsidR="00D3053D" w:rsidRPr="0080159A" w:rsidRDefault="00D3053D" w:rsidP="00811DB3">
            <w:pPr>
              <w:rPr>
                <w:rFonts w:ascii="Times New Roman" w:hAnsi="Times New Roman" w:cs="Times New Roman"/>
                <w:bCs/>
                <w:sz w:val="24"/>
                <w:szCs w:val="24"/>
              </w:rPr>
            </w:pPr>
            <w:r w:rsidRPr="0080159A">
              <w:rPr>
                <w:rFonts w:ascii="Times New Roman" w:hAnsi="Times New Roman" w:cs="Times New Roman"/>
                <w:bCs/>
                <w:sz w:val="24"/>
                <w:szCs w:val="24"/>
              </w:rPr>
              <w:t>У встановлені законодавством терміни</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Прийняття та оформлення документів щодо проведення господарських операцій, оформлення договорів, у тому числі на повну індивідуальну матеріальну відповідальність</w:t>
            </w:r>
          </w:p>
        </w:tc>
        <w:tc>
          <w:tcPr>
            <w:tcW w:w="3402" w:type="dxa"/>
          </w:tcPr>
          <w:p w:rsidR="00D3053D" w:rsidRPr="0080159A" w:rsidRDefault="00811DB3" w:rsidP="00811DB3">
            <w:pPr>
              <w:rPr>
                <w:rFonts w:ascii="Times New Roman" w:hAnsi="Times New Roman" w:cs="Times New Roman"/>
                <w:bCs/>
                <w:sz w:val="24"/>
                <w:szCs w:val="24"/>
              </w:rPr>
            </w:pPr>
            <w:r w:rsidRPr="00811DB3">
              <w:rPr>
                <w:rFonts w:ascii="Times New Roman" w:hAnsi="Times New Roman" w:cs="Times New Roman"/>
                <w:bCs/>
                <w:sz w:val="24"/>
                <w:szCs w:val="24"/>
              </w:rPr>
              <w:t>Впродовж кварталу</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Підготовка протоколів засідань тендерного комітету, оприлюднення плану закупівель на PROZZORO, внесення змін до плану закупівель, проведення закупівель, визначення переможця, укладення договорів та публікація звітів про укладені договори.</w:t>
            </w:r>
          </w:p>
        </w:tc>
        <w:tc>
          <w:tcPr>
            <w:tcW w:w="3402" w:type="dxa"/>
          </w:tcPr>
          <w:p w:rsidR="00D3053D" w:rsidRPr="0080159A" w:rsidRDefault="00811DB3" w:rsidP="00811DB3">
            <w:pPr>
              <w:rPr>
                <w:rFonts w:ascii="Times New Roman" w:hAnsi="Times New Roman" w:cs="Times New Roman"/>
                <w:bCs/>
                <w:sz w:val="24"/>
                <w:szCs w:val="24"/>
              </w:rPr>
            </w:pPr>
            <w:r w:rsidRPr="00811DB3">
              <w:rPr>
                <w:rFonts w:ascii="Times New Roman" w:hAnsi="Times New Roman" w:cs="Times New Roman"/>
                <w:bCs/>
                <w:sz w:val="24"/>
                <w:szCs w:val="24"/>
              </w:rPr>
              <w:t>Впродовж кварталу</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Відкриття, закриття рахунків  в органах казначейства, подання заявок на внесення рахунків у СДО «Клієнт казначейства- казначейство»</w:t>
            </w:r>
          </w:p>
        </w:tc>
        <w:tc>
          <w:tcPr>
            <w:tcW w:w="3402" w:type="dxa"/>
          </w:tcPr>
          <w:p w:rsidR="00D3053D" w:rsidRPr="0080159A" w:rsidRDefault="00811DB3" w:rsidP="00811DB3">
            <w:pPr>
              <w:rPr>
                <w:rFonts w:ascii="Times New Roman" w:hAnsi="Times New Roman" w:cs="Times New Roman"/>
                <w:bCs/>
                <w:sz w:val="24"/>
                <w:szCs w:val="24"/>
              </w:rPr>
            </w:pPr>
            <w:r w:rsidRPr="00811DB3">
              <w:rPr>
                <w:rFonts w:ascii="Times New Roman" w:hAnsi="Times New Roman" w:cs="Times New Roman"/>
                <w:bCs/>
                <w:sz w:val="24"/>
                <w:szCs w:val="24"/>
              </w:rPr>
              <w:t>Впродовж кварталу</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D3053D" w:rsidRPr="0080159A" w:rsidTr="00830E3F">
        <w:tc>
          <w:tcPr>
            <w:tcW w:w="709" w:type="dxa"/>
          </w:tcPr>
          <w:p w:rsidR="00D3053D" w:rsidRPr="0080159A" w:rsidRDefault="00D3053D" w:rsidP="00D3053D">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3053D" w:rsidRPr="0080159A" w:rsidRDefault="00D3053D" w:rsidP="00D3053D">
            <w:pPr>
              <w:rPr>
                <w:rFonts w:ascii="Times New Roman" w:hAnsi="Times New Roman" w:cs="Times New Roman"/>
                <w:bCs/>
                <w:sz w:val="24"/>
                <w:szCs w:val="24"/>
              </w:rPr>
            </w:pPr>
            <w:r w:rsidRPr="0080159A">
              <w:rPr>
                <w:rFonts w:ascii="Times New Roman" w:hAnsi="Times New Roman" w:cs="Times New Roman"/>
                <w:bCs/>
                <w:sz w:val="24"/>
                <w:szCs w:val="24"/>
              </w:rPr>
              <w:t xml:space="preserve">Супровід та внесення змін до програмних продуктів: ІАС «Місцеві бюджети», програми подання електронної звітності «M.E.Doc», «Мережа розпорядників та одержувачів бюджетних коштів», програми введення платіжних </w:t>
            </w:r>
            <w:r w:rsidR="00484734">
              <w:rPr>
                <w:rFonts w:ascii="Times New Roman" w:hAnsi="Times New Roman" w:cs="Times New Roman"/>
                <w:bCs/>
                <w:sz w:val="24"/>
                <w:szCs w:val="24"/>
              </w:rPr>
              <w:t>доручень «</w:t>
            </w:r>
            <w:proofErr w:type="spellStart"/>
            <w:r w:rsidR="00484734">
              <w:rPr>
                <w:rFonts w:ascii="Times New Roman" w:hAnsi="Times New Roman" w:cs="Times New Roman"/>
                <w:bCs/>
                <w:sz w:val="24"/>
                <w:szCs w:val="24"/>
              </w:rPr>
              <w:t>Merega</w:t>
            </w:r>
            <w:proofErr w:type="spellEnd"/>
            <w:r w:rsidR="00484734">
              <w:rPr>
                <w:rFonts w:ascii="Times New Roman" w:hAnsi="Times New Roman" w:cs="Times New Roman"/>
                <w:bCs/>
                <w:sz w:val="24"/>
                <w:szCs w:val="24"/>
              </w:rPr>
              <w:t xml:space="preserve"> M», </w:t>
            </w:r>
            <w:r w:rsidRPr="0080159A">
              <w:rPr>
                <w:rFonts w:ascii="Times New Roman" w:hAnsi="Times New Roman" w:cs="Times New Roman"/>
                <w:bCs/>
                <w:sz w:val="24"/>
                <w:szCs w:val="24"/>
              </w:rPr>
              <w:t>програми складання кошторисів установ державного бюджету «KIT», обліку об’єктів державної власності АС «Юридичні особи», програми електронного обміну та контролю за документами з обласною державною адміністрацією. Робота та моніторинг даних в ІАС «Логіка»</w:t>
            </w:r>
          </w:p>
        </w:tc>
        <w:tc>
          <w:tcPr>
            <w:tcW w:w="3402" w:type="dxa"/>
          </w:tcPr>
          <w:p w:rsidR="00D3053D" w:rsidRPr="0080159A" w:rsidRDefault="00811DB3" w:rsidP="00811DB3">
            <w:pPr>
              <w:pStyle w:val="13"/>
              <w:widowControl/>
              <w:rPr>
                <w:rFonts w:eastAsiaTheme="minorEastAsia"/>
                <w:bCs/>
                <w:lang w:val="uk-UA" w:eastAsia="uk-UA"/>
              </w:rPr>
            </w:pPr>
            <w:r w:rsidRPr="00811DB3">
              <w:rPr>
                <w:rFonts w:eastAsiaTheme="minorEastAsia"/>
                <w:bCs/>
                <w:lang w:val="uk-UA" w:eastAsia="uk-UA"/>
              </w:rPr>
              <w:t>Впродовж кварталу</w:t>
            </w:r>
          </w:p>
        </w:tc>
        <w:tc>
          <w:tcPr>
            <w:tcW w:w="4248" w:type="dxa"/>
          </w:tcPr>
          <w:p w:rsidR="00D3053D" w:rsidRPr="004B11F6" w:rsidRDefault="00D6473A" w:rsidP="00D6473A">
            <w:pPr>
              <w:rPr>
                <w:rFonts w:ascii="Times New Roman" w:hAnsi="Times New Roman" w:cs="Times New Roman"/>
                <w:bCs/>
                <w:i/>
                <w:sz w:val="24"/>
                <w:szCs w:val="24"/>
              </w:rPr>
            </w:pPr>
            <w:r w:rsidRPr="0080159A">
              <w:rPr>
                <w:rFonts w:ascii="Times New Roman" w:hAnsi="Times New Roman" w:cs="Times New Roman"/>
                <w:bCs/>
                <w:sz w:val="24"/>
                <w:szCs w:val="24"/>
              </w:rPr>
              <w:t>Департамент фінансів Львівської обласної державної адміністрації</w:t>
            </w:r>
          </w:p>
        </w:tc>
      </w:tr>
      <w:tr w:rsidR="003E2FD9" w:rsidRPr="0080159A" w:rsidTr="00D1248D">
        <w:tc>
          <w:tcPr>
            <w:tcW w:w="709" w:type="dxa"/>
          </w:tcPr>
          <w:p w:rsidR="003E2FD9" w:rsidRPr="0080159A" w:rsidRDefault="003E2FD9" w:rsidP="003E2F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Проведення робіт з будівництва, реконструкції, поточного та капітального ремонту на автомобільних дорогах загального користування місцевого значення</w:t>
            </w:r>
          </w:p>
        </w:tc>
        <w:tc>
          <w:tcPr>
            <w:tcW w:w="3402" w:type="dxa"/>
          </w:tcPr>
          <w:p w:rsidR="003E2FD9" w:rsidRPr="0080159A" w:rsidRDefault="002C3ED9" w:rsidP="00D1248D">
            <w:pPr>
              <w:rPr>
                <w:rFonts w:ascii="Times New Roman" w:hAnsi="Times New Roman" w:cs="Times New Roman"/>
                <w:bCs/>
                <w:sz w:val="24"/>
                <w:szCs w:val="24"/>
              </w:rPr>
            </w:pPr>
            <w:r>
              <w:rPr>
                <w:rFonts w:ascii="Times New Roman" w:hAnsi="Times New Roman" w:cs="Times New Roman"/>
                <w:bCs/>
                <w:sz w:val="24"/>
                <w:szCs w:val="24"/>
              </w:rPr>
              <w:t>Квітень-</w:t>
            </w:r>
            <w:r w:rsidR="00FE3772">
              <w:rPr>
                <w:rFonts w:ascii="Times New Roman" w:hAnsi="Times New Roman" w:cs="Times New Roman"/>
                <w:bCs/>
                <w:sz w:val="24"/>
                <w:szCs w:val="24"/>
              </w:rPr>
              <w:t>червень</w:t>
            </w:r>
          </w:p>
        </w:tc>
        <w:tc>
          <w:tcPr>
            <w:tcW w:w="4248"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3E2FD9" w:rsidRPr="0080159A" w:rsidTr="00D1248D">
        <w:tc>
          <w:tcPr>
            <w:tcW w:w="709" w:type="dxa"/>
          </w:tcPr>
          <w:p w:rsidR="003E2FD9" w:rsidRPr="0080159A" w:rsidRDefault="003E2FD9" w:rsidP="003E2F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Проведення робіт з освітлення пішохідних переходів у населених пунктах області, вулиці яких є дорогами загального користування</w:t>
            </w:r>
          </w:p>
        </w:tc>
        <w:tc>
          <w:tcPr>
            <w:tcW w:w="3402" w:type="dxa"/>
          </w:tcPr>
          <w:p w:rsidR="003E2FD9" w:rsidRPr="0080159A" w:rsidRDefault="002C3ED9" w:rsidP="00D1248D">
            <w:pPr>
              <w:rPr>
                <w:rFonts w:ascii="Times New Roman" w:hAnsi="Times New Roman" w:cs="Times New Roman"/>
                <w:bCs/>
                <w:sz w:val="24"/>
                <w:szCs w:val="24"/>
              </w:rPr>
            </w:pPr>
            <w:r>
              <w:rPr>
                <w:rFonts w:ascii="Times New Roman" w:hAnsi="Times New Roman" w:cs="Times New Roman"/>
                <w:bCs/>
                <w:sz w:val="24"/>
                <w:szCs w:val="24"/>
              </w:rPr>
              <w:t>Квітень-</w:t>
            </w:r>
            <w:r w:rsidR="00FE3772">
              <w:rPr>
                <w:rFonts w:ascii="Times New Roman" w:hAnsi="Times New Roman" w:cs="Times New Roman"/>
                <w:bCs/>
                <w:sz w:val="24"/>
                <w:szCs w:val="24"/>
              </w:rPr>
              <w:t>червень</w:t>
            </w:r>
          </w:p>
        </w:tc>
        <w:tc>
          <w:tcPr>
            <w:tcW w:w="4248"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3E2FD9" w:rsidRPr="0080159A" w:rsidTr="00D1248D">
        <w:tc>
          <w:tcPr>
            <w:tcW w:w="709" w:type="dxa"/>
          </w:tcPr>
          <w:p w:rsidR="003E2FD9" w:rsidRPr="0080159A" w:rsidRDefault="003E2FD9" w:rsidP="003E2F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Встановлення світлофорних об’єктів на автомобільних дорогах загального користування місцевого значення</w:t>
            </w:r>
          </w:p>
        </w:tc>
        <w:tc>
          <w:tcPr>
            <w:tcW w:w="3402" w:type="dxa"/>
          </w:tcPr>
          <w:p w:rsidR="003E2FD9" w:rsidRPr="0080159A" w:rsidRDefault="002C3ED9" w:rsidP="00D1248D">
            <w:pPr>
              <w:rPr>
                <w:rFonts w:ascii="Times New Roman" w:hAnsi="Times New Roman" w:cs="Times New Roman"/>
                <w:bCs/>
                <w:sz w:val="24"/>
                <w:szCs w:val="24"/>
              </w:rPr>
            </w:pPr>
            <w:r>
              <w:rPr>
                <w:rFonts w:ascii="Times New Roman" w:hAnsi="Times New Roman" w:cs="Times New Roman"/>
                <w:bCs/>
                <w:sz w:val="24"/>
                <w:szCs w:val="24"/>
              </w:rPr>
              <w:t>Квітень-</w:t>
            </w:r>
            <w:r w:rsidR="00FE3772">
              <w:rPr>
                <w:rFonts w:ascii="Times New Roman" w:hAnsi="Times New Roman" w:cs="Times New Roman"/>
                <w:bCs/>
                <w:sz w:val="24"/>
                <w:szCs w:val="24"/>
              </w:rPr>
              <w:t>червень</w:t>
            </w:r>
          </w:p>
        </w:tc>
        <w:tc>
          <w:tcPr>
            <w:tcW w:w="4248"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3E2FD9" w:rsidRPr="0080159A" w:rsidTr="00830E3F">
        <w:tc>
          <w:tcPr>
            <w:tcW w:w="709" w:type="dxa"/>
          </w:tcPr>
          <w:p w:rsidR="003E2FD9" w:rsidRPr="0080159A" w:rsidRDefault="003E2FD9" w:rsidP="003E2F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Організація перевезень та визначення на конкурсній основі перевізників для обслуговування приміських та міжміських (</w:t>
            </w:r>
            <w:proofErr w:type="spellStart"/>
            <w:r w:rsidRPr="0080159A">
              <w:rPr>
                <w:rFonts w:ascii="Times New Roman" w:hAnsi="Times New Roman" w:cs="Times New Roman"/>
                <w:bCs/>
                <w:sz w:val="24"/>
                <w:szCs w:val="24"/>
              </w:rPr>
              <w:t>внутрішньообласних</w:t>
            </w:r>
            <w:proofErr w:type="spellEnd"/>
            <w:r w:rsidRPr="0080159A">
              <w:rPr>
                <w:rFonts w:ascii="Times New Roman" w:hAnsi="Times New Roman" w:cs="Times New Roman"/>
                <w:bCs/>
                <w:sz w:val="24"/>
                <w:szCs w:val="24"/>
              </w:rPr>
              <w:t>) автобусних маршрутів загально користування</w:t>
            </w:r>
          </w:p>
        </w:tc>
        <w:tc>
          <w:tcPr>
            <w:tcW w:w="3402" w:type="dxa"/>
          </w:tcPr>
          <w:p w:rsidR="003E2FD9" w:rsidRPr="0080159A" w:rsidRDefault="003E2FD9" w:rsidP="003E2FD9">
            <w:pPr>
              <w:ind w:firstLine="5"/>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державної адміністрації</w:t>
            </w:r>
          </w:p>
          <w:p w:rsidR="003E2FD9" w:rsidRPr="0080159A" w:rsidRDefault="003E2FD9" w:rsidP="003E2FD9">
            <w:pPr>
              <w:rPr>
                <w:rFonts w:ascii="Times New Roman" w:hAnsi="Times New Roman" w:cs="Times New Roman"/>
                <w:bCs/>
                <w:sz w:val="24"/>
                <w:szCs w:val="24"/>
              </w:rPr>
            </w:pPr>
          </w:p>
        </w:tc>
      </w:tr>
      <w:tr w:rsidR="003E2FD9" w:rsidRPr="0080159A" w:rsidTr="00830E3F">
        <w:tc>
          <w:tcPr>
            <w:tcW w:w="709" w:type="dxa"/>
          </w:tcPr>
          <w:p w:rsidR="003E2FD9" w:rsidRPr="0080159A" w:rsidRDefault="003E2FD9" w:rsidP="003E2F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Відкриття нових приміських та міжміських (</w:t>
            </w:r>
            <w:proofErr w:type="spellStart"/>
            <w:r w:rsidRPr="0080159A">
              <w:rPr>
                <w:rFonts w:ascii="Times New Roman" w:hAnsi="Times New Roman" w:cs="Times New Roman"/>
                <w:bCs/>
                <w:sz w:val="24"/>
                <w:szCs w:val="24"/>
              </w:rPr>
              <w:t>внутрішньообласних</w:t>
            </w:r>
            <w:proofErr w:type="spellEnd"/>
            <w:r w:rsidRPr="0080159A">
              <w:rPr>
                <w:rFonts w:ascii="Times New Roman" w:hAnsi="Times New Roman" w:cs="Times New Roman"/>
                <w:bCs/>
                <w:sz w:val="24"/>
                <w:szCs w:val="24"/>
              </w:rPr>
              <w:t xml:space="preserve">) автобусних маршрутів загально користування, реорганізація діючих на основі </w:t>
            </w:r>
            <w:proofErr w:type="spellStart"/>
            <w:r w:rsidRPr="0080159A">
              <w:rPr>
                <w:rFonts w:ascii="Times New Roman" w:hAnsi="Times New Roman" w:cs="Times New Roman"/>
                <w:bCs/>
                <w:sz w:val="24"/>
                <w:szCs w:val="24"/>
              </w:rPr>
              <w:t>обгрунтування</w:t>
            </w:r>
            <w:proofErr w:type="spellEnd"/>
            <w:r w:rsidRPr="0080159A">
              <w:rPr>
                <w:rFonts w:ascii="Times New Roman" w:hAnsi="Times New Roman" w:cs="Times New Roman"/>
                <w:bCs/>
                <w:sz w:val="24"/>
                <w:szCs w:val="24"/>
              </w:rPr>
              <w:t xml:space="preserve"> соціальної і економічної доцільності</w:t>
            </w:r>
          </w:p>
        </w:tc>
        <w:tc>
          <w:tcPr>
            <w:tcW w:w="3402" w:type="dxa"/>
          </w:tcPr>
          <w:p w:rsidR="003E2FD9" w:rsidRPr="0080159A" w:rsidRDefault="006B3D2F" w:rsidP="003E2FD9">
            <w:pPr>
              <w:ind w:firstLine="5"/>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державної адміністрації</w:t>
            </w:r>
          </w:p>
          <w:p w:rsidR="003E2FD9" w:rsidRPr="0080159A" w:rsidRDefault="003E2FD9" w:rsidP="003E2FD9">
            <w:pPr>
              <w:rPr>
                <w:rFonts w:ascii="Times New Roman" w:hAnsi="Times New Roman" w:cs="Times New Roman"/>
                <w:bCs/>
                <w:sz w:val="24"/>
                <w:szCs w:val="24"/>
              </w:rPr>
            </w:pPr>
          </w:p>
        </w:tc>
      </w:tr>
      <w:tr w:rsidR="003E2FD9" w:rsidRPr="0080159A" w:rsidTr="00830E3F">
        <w:tc>
          <w:tcPr>
            <w:tcW w:w="709" w:type="dxa"/>
          </w:tcPr>
          <w:p w:rsidR="003E2FD9" w:rsidRPr="0080159A" w:rsidRDefault="003E2FD9" w:rsidP="003E2F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Розширення географії польотів, шляхом залучення авіакомпаній до виконання нових регулярних і чартерних рейсів</w:t>
            </w:r>
          </w:p>
        </w:tc>
        <w:tc>
          <w:tcPr>
            <w:tcW w:w="3402" w:type="dxa"/>
          </w:tcPr>
          <w:p w:rsidR="003E2FD9" w:rsidRPr="0080159A" w:rsidRDefault="003E2FD9" w:rsidP="003E2FD9">
            <w:pPr>
              <w:ind w:firstLine="5"/>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державної адміністрації</w:t>
            </w:r>
          </w:p>
        </w:tc>
      </w:tr>
      <w:tr w:rsidR="003E2FD9" w:rsidRPr="0080159A" w:rsidTr="00830E3F">
        <w:tc>
          <w:tcPr>
            <w:tcW w:w="709" w:type="dxa"/>
          </w:tcPr>
          <w:p w:rsidR="003E2FD9" w:rsidRPr="0080159A" w:rsidRDefault="003E2FD9" w:rsidP="003E2F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Розвиток інформаційно-комунікативної інфраструктури, розбудова мережі широкосмугового доступу до Інтернет (ШСД) у Львівській області</w:t>
            </w:r>
          </w:p>
        </w:tc>
        <w:tc>
          <w:tcPr>
            <w:tcW w:w="3402" w:type="dxa"/>
          </w:tcPr>
          <w:p w:rsidR="003E2FD9" w:rsidRPr="0080159A" w:rsidRDefault="003E2FD9" w:rsidP="003E2FD9">
            <w:pPr>
              <w:ind w:firstLine="5"/>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w:t>
            </w:r>
            <w:r w:rsidR="000C0B68">
              <w:rPr>
                <w:rFonts w:ascii="Times New Roman" w:hAnsi="Times New Roman" w:cs="Times New Roman"/>
                <w:bCs/>
                <w:sz w:val="24"/>
                <w:szCs w:val="24"/>
              </w:rPr>
              <w:t>бласної державної адміністрації</w:t>
            </w:r>
          </w:p>
        </w:tc>
      </w:tr>
      <w:tr w:rsidR="003E2FD9" w:rsidRPr="0080159A" w:rsidTr="00830E3F">
        <w:tc>
          <w:tcPr>
            <w:tcW w:w="709" w:type="dxa"/>
          </w:tcPr>
          <w:p w:rsidR="003E2FD9" w:rsidRPr="0080159A" w:rsidRDefault="003E2FD9" w:rsidP="003E2F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 xml:space="preserve">Розвиток інформаційної структури УДППЗ «Укрпошта»: </w:t>
            </w:r>
          </w:p>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 xml:space="preserve">-збільшення </w:t>
            </w:r>
            <w:proofErr w:type="spellStart"/>
            <w:r w:rsidRPr="0080159A">
              <w:rPr>
                <w:rFonts w:ascii="Times New Roman" w:hAnsi="Times New Roman" w:cs="Times New Roman"/>
                <w:bCs/>
                <w:sz w:val="24"/>
                <w:szCs w:val="24"/>
              </w:rPr>
              <w:t>комп</w:t>
            </w:r>
            <w:proofErr w:type="spellEnd"/>
            <w:r w:rsidRPr="00AF0932">
              <w:rPr>
                <w:rFonts w:ascii="Times New Roman" w:hAnsi="Times New Roman" w:cs="Times New Roman"/>
                <w:bCs/>
                <w:sz w:val="24"/>
                <w:szCs w:val="24"/>
                <w:lang w:val="ru-RU"/>
              </w:rPr>
              <w:t>’</w:t>
            </w:r>
            <w:proofErr w:type="spellStart"/>
            <w:r w:rsidRPr="0080159A">
              <w:rPr>
                <w:rFonts w:ascii="Times New Roman" w:hAnsi="Times New Roman" w:cs="Times New Roman"/>
                <w:bCs/>
                <w:sz w:val="24"/>
                <w:szCs w:val="24"/>
              </w:rPr>
              <w:t>ютерних</w:t>
            </w:r>
            <w:proofErr w:type="spellEnd"/>
            <w:r w:rsidRPr="0080159A">
              <w:rPr>
                <w:rFonts w:ascii="Times New Roman" w:hAnsi="Times New Roman" w:cs="Times New Roman"/>
                <w:bCs/>
                <w:sz w:val="24"/>
                <w:szCs w:val="24"/>
              </w:rPr>
              <w:t xml:space="preserve"> комплексів автоматизованих робочих місць; </w:t>
            </w:r>
          </w:p>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-збільшення кількості спеціалізованих електронно-касових апаратів та модернізованих серверних комплектів</w:t>
            </w:r>
          </w:p>
        </w:tc>
        <w:tc>
          <w:tcPr>
            <w:tcW w:w="3402" w:type="dxa"/>
          </w:tcPr>
          <w:p w:rsidR="003E2FD9" w:rsidRPr="0080159A" w:rsidRDefault="003E2FD9" w:rsidP="003E2FD9">
            <w:pPr>
              <w:ind w:firstLine="5"/>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державної адміністрації</w:t>
            </w:r>
          </w:p>
          <w:p w:rsidR="003E2FD9" w:rsidRPr="0080159A" w:rsidRDefault="003E2FD9" w:rsidP="003E2FD9">
            <w:pPr>
              <w:rPr>
                <w:rFonts w:ascii="Times New Roman" w:hAnsi="Times New Roman" w:cs="Times New Roman"/>
                <w:bCs/>
                <w:sz w:val="24"/>
                <w:szCs w:val="24"/>
              </w:rPr>
            </w:pPr>
          </w:p>
        </w:tc>
      </w:tr>
      <w:tr w:rsidR="003E2FD9" w:rsidRPr="0080159A" w:rsidTr="00830E3F">
        <w:tc>
          <w:tcPr>
            <w:tcW w:w="709" w:type="dxa"/>
          </w:tcPr>
          <w:p w:rsidR="003E2FD9" w:rsidRPr="0080159A" w:rsidRDefault="003E2FD9" w:rsidP="003E2F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Розширення зони покриття Львівської області стільниковим 4G зв’язку</w:t>
            </w:r>
          </w:p>
        </w:tc>
        <w:tc>
          <w:tcPr>
            <w:tcW w:w="3402" w:type="dxa"/>
          </w:tcPr>
          <w:p w:rsidR="003E2FD9" w:rsidRPr="0080159A" w:rsidRDefault="003E2FD9" w:rsidP="003E2FD9">
            <w:pPr>
              <w:ind w:firstLine="5"/>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3E2FD9" w:rsidRPr="0080159A" w:rsidRDefault="003E2FD9" w:rsidP="003E2FD9">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w:t>
            </w:r>
            <w:r w:rsidR="000C0B68">
              <w:rPr>
                <w:rFonts w:ascii="Times New Roman" w:hAnsi="Times New Roman" w:cs="Times New Roman"/>
                <w:bCs/>
                <w:sz w:val="24"/>
                <w:szCs w:val="24"/>
              </w:rPr>
              <w:t>авної адміністрації</w:t>
            </w:r>
          </w:p>
        </w:tc>
      </w:tr>
      <w:tr w:rsidR="007B0258" w:rsidRPr="0080159A" w:rsidTr="00830E3F">
        <w:tc>
          <w:tcPr>
            <w:tcW w:w="709" w:type="dxa"/>
          </w:tcPr>
          <w:p w:rsidR="007B0258" w:rsidRPr="0080159A" w:rsidRDefault="007B0258" w:rsidP="007B025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B0258" w:rsidRPr="0080159A" w:rsidRDefault="007B0258" w:rsidP="007B0258">
            <w:pPr>
              <w:rPr>
                <w:rFonts w:ascii="Times New Roman" w:hAnsi="Times New Roman" w:cs="Times New Roman"/>
                <w:sz w:val="24"/>
                <w:szCs w:val="24"/>
              </w:rPr>
            </w:pPr>
            <w:r w:rsidRPr="0080159A">
              <w:rPr>
                <w:rFonts w:ascii="Times New Roman" w:hAnsi="Times New Roman" w:cs="Times New Roman"/>
                <w:sz w:val="24"/>
                <w:szCs w:val="24"/>
              </w:rPr>
              <w:t>Реалізація Програми охорони навколишнього природного середовища на 2021-2025 роки</w:t>
            </w:r>
          </w:p>
        </w:tc>
        <w:tc>
          <w:tcPr>
            <w:tcW w:w="3402" w:type="dxa"/>
          </w:tcPr>
          <w:p w:rsidR="007B0258" w:rsidRPr="0080159A" w:rsidRDefault="007B0258" w:rsidP="000C0B68">
            <w:pPr>
              <w:ind w:firstLine="5"/>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7B0258" w:rsidRPr="0080159A" w:rsidRDefault="007B0258" w:rsidP="004C1226">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екології та природних ресурсів</w:t>
            </w:r>
            <w:r w:rsidRPr="0080159A">
              <w:rPr>
                <w:rFonts w:ascii="Times New Roman" w:hAnsi="Times New Roman" w:cs="Times New Roman"/>
                <w:b/>
                <w:sz w:val="24"/>
                <w:szCs w:val="24"/>
              </w:rPr>
              <w:t xml:space="preserve"> </w:t>
            </w:r>
            <w:r w:rsidRPr="0080159A">
              <w:rPr>
                <w:rFonts w:ascii="Times New Roman" w:hAnsi="Times New Roman" w:cs="Times New Roman"/>
                <w:bCs/>
                <w:sz w:val="24"/>
                <w:szCs w:val="24"/>
              </w:rPr>
              <w:t>Львівської обласної державної адміністрації</w:t>
            </w:r>
            <w:r w:rsidR="004C1226">
              <w:rPr>
                <w:rFonts w:ascii="Times New Roman" w:hAnsi="Times New Roman" w:cs="Times New Roman"/>
                <w:b/>
                <w:sz w:val="24"/>
                <w:szCs w:val="24"/>
              </w:rPr>
              <w:t xml:space="preserve"> </w:t>
            </w:r>
          </w:p>
        </w:tc>
      </w:tr>
      <w:tr w:rsidR="007B0258" w:rsidRPr="0080159A" w:rsidTr="00830E3F">
        <w:tc>
          <w:tcPr>
            <w:tcW w:w="709" w:type="dxa"/>
          </w:tcPr>
          <w:p w:rsidR="007B0258" w:rsidRPr="0080159A" w:rsidRDefault="007B0258" w:rsidP="007B025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7B0258" w:rsidRPr="0080159A" w:rsidRDefault="00E06BCB" w:rsidP="00E06BCB">
            <w:pPr>
              <w:rPr>
                <w:rFonts w:ascii="Times New Roman" w:hAnsi="Times New Roman" w:cs="Times New Roman"/>
                <w:bCs/>
                <w:sz w:val="24"/>
                <w:szCs w:val="24"/>
              </w:rPr>
            </w:pPr>
            <w:r>
              <w:rPr>
                <w:rFonts w:ascii="Times New Roman" w:hAnsi="Times New Roman" w:cs="Times New Roman"/>
                <w:bCs/>
                <w:sz w:val="24"/>
                <w:szCs w:val="24"/>
              </w:rPr>
              <w:t>З</w:t>
            </w:r>
            <w:r w:rsidR="007B0258" w:rsidRPr="0080159A">
              <w:rPr>
                <w:rFonts w:ascii="Times New Roman" w:hAnsi="Times New Roman" w:cs="Times New Roman"/>
                <w:bCs/>
                <w:sz w:val="24"/>
                <w:szCs w:val="24"/>
              </w:rPr>
              <w:t>дійсн</w:t>
            </w:r>
            <w:r>
              <w:rPr>
                <w:rFonts w:ascii="Times New Roman" w:hAnsi="Times New Roman" w:cs="Times New Roman"/>
                <w:bCs/>
                <w:sz w:val="24"/>
                <w:szCs w:val="24"/>
              </w:rPr>
              <w:t>ення</w:t>
            </w:r>
            <w:r w:rsidR="007B0258" w:rsidRPr="0080159A">
              <w:rPr>
                <w:rFonts w:ascii="Times New Roman" w:hAnsi="Times New Roman" w:cs="Times New Roman"/>
                <w:bCs/>
                <w:sz w:val="24"/>
                <w:szCs w:val="24"/>
              </w:rPr>
              <w:t xml:space="preserve"> науково-методичн</w:t>
            </w:r>
            <w:r>
              <w:rPr>
                <w:rFonts w:ascii="Times New Roman" w:hAnsi="Times New Roman" w:cs="Times New Roman"/>
                <w:bCs/>
                <w:sz w:val="24"/>
                <w:szCs w:val="24"/>
              </w:rPr>
              <w:t>ого керівництва</w:t>
            </w:r>
            <w:r w:rsidR="007B0258" w:rsidRPr="0080159A">
              <w:rPr>
                <w:rFonts w:ascii="Times New Roman" w:hAnsi="Times New Roman" w:cs="Times New Roman"/>
                <w:bCs/>
                <w:sz w:val="24"/>
                <w:szCs w:val="24"/>
              </w:rPr>
              <w:t xml:space="preserve"> архівними відділами РДА та міських рад на території області</w:t>
            </w:r>
          </w:p>
        </w:tc>
        <w:tc>
          <w:tcPr>
            <w:tcW w:w="3402" w:type="dxa"/>
          </w:tcPr>
          <w:p w:rsidR="007B0258" w:rsidRPr="0080159A" w:rsidRDefault="007B0258" w:rsidP="007B0258">
            <w:pPr>
              <w:rPr>
                <w:rFonts w:ascii="Times New Roman" w:hAnsi="Times New Roman" w:cs="Times New Roman"/>
                <w:sz w:val="24"/>
                <w:szCs w:val="24"/>
              </w:rPr>
            </w:pPr>
            <w:r w:rsidRPr="0080159A">
              <w:rPr>
                <w:rFonts w:ascii="Times New Roman" w:hAnsi="Times New Roman" w:cs="Times New Roman"/>
                <w:bCs/>
                <w:sz w:val="24"/>
                <w:szCs w:val="24"/>
              </w:rPr>
              <w:t>ІІ квартал</w:t>
            </w:r>
          </w:p>
        </w:tc>
        <w:tc>
          <w:tcPr>
            <w:tcW w:w="4248"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Державний архів Львівської області</w:t>
            </w:r>
          </w:p>
        </w:tc>
      </w:tr>
      <w:tr w:rsidR="007B0258" w:rsidRPr="0080159A" w:rsidTr="00830E3F">
        <w:tc>
          <w:tcPr>
            <w:tcW w:w="709" w:type="dxa"/>
          </w:tcPr>
          <w:p w:rsidR="007B0258" w:rsidRPr="0080159A" w:rsidRDefault="007B0258" w:rsidP="007B025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Забезпеч</w:t>
            </w:r>
            <w:r w:rsidR="00C1282A">
              <w:rPr>
                <w:rFonts w:ascii="Times New Roman" w:hAnsi="Times New Roman" w:cs="Times New Roman"/>
                <w:bCs/>
                <w:sz w:val="24"/>
                <w:szCs w:val="24"/>
              </w:rPr>
              <w:t>ення реалізації</w:t>
            </w:r>
            <w:r w:rsidRPr="0080159A">
              <w:rPr>
                <w:rFonts w:ascii="Times New Roman" w:hAnsi="Times New Roman" w:cs="Times New Roman"/>
                <w:bCs/>
                <w:sz w:val="24"/>
                <w:szCs w:val="24"/>
              </w:rPr>
              <w:t xml:space="preserve"> пріоритетних напрямів охорони здоров’я області: </w:t>
            </w:r>
          </w:p>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 продовж</w:t>
            </w:r>
            <w:r w:rsidR="00C1282A">
              <w:rPr>
                <w:rFonts w:ascii="Times New Roman" w:hAnsi="Times New Roman" w:cs="Times New Roman"/>
                <w:bCs/>
                <w:sz w:val="24"/>
                <w:szCs w:val="24"/>
              </w:rPr>
              <w:t>ення</w:t>
            </w:r>
            <w:r w:rsidRPr="0080159A">
              <w:rPr>
                <w:rFonts w:ascii="Times New Roman" w:hAnsi="Times New Roman" w:cs="Times New Roman"/>
                <w:bCs/>
                <w:sz w:val="24"/>
                <w:szCs w:val="24"/>
              </w:rPr>
              <w:t xml:space="preserve"> реформування відповідно до законів України, постанов та розпоряджень Уряду та наказів МОЗ України;</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доступність медичної допомоги до населення області, зокрема, сільської місцевості;</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розвиток первинної медико-санітарної допомоги на засадах сімейної медицини;</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розвиток високоспеціалізованої медичної допомоги;</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зниження смертності населення області, зокрема осіб працездатного віку;</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охорона материнства і дитинства;</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організаційне забезпечення медичною допомогою пацієнтів з гострою респіраторною хворобою COVID-19, спричиненою коронавірусом SARS-CoV-2;</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профілактика і лікування по пріоритетних напрямках:  туберкульоз, онкологічні захворювання, серцево-судинна патологія, цукровий діабет;</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 xml:space="preserve">зниження рівня </w:t>
            </w:r>
            <w:proofErr w:type="spellStart"/>
            <w:r w:rsidR="007B0258" w:rsidRPr="0080159A">
              <w:rPr>
                <w:rFonts w:ascii="Times New Roman" w:hAnsi="Times New Roman" w:cs="Times New Roman"/>
                <w:bCs/>
                <w:sz w:val="24"/>
                <w:szCs w:val="24"/>
              </w:rPr>
              <w:t>інвалідизації</w:t>
            </w:r>
            <w:proofErr w:type="spellEnd"/>
            <w:r w:rsidR="007B0258" w:rsidRPr="0080159A">
              <w:rPr>
                <w:rFonts w:ascii="Times New Roman" w:hAnsi="Times New Roman" w:cs="Times New Roman"/>
                <w:bCs/>
                <w:sz w:val="24"/>
                <w:szCs w:val="24"/>
              </w:rPr>
              <w:t xml:space="preserve"> населення;</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раціональне використання матеріальних і трудових ресурсів;</w:t>
            </w:r>
          </w:p>
          <w:p w:rsidR="007B0258" w:rsidRPr="0080159A" w:rsidRDefault="004C1226" w:rsidP="004C1226">
            <w:pPr>
              <w:ind w:left="2"/>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активізація співпраці з органами місцевого самоврядування, об’єднаними територіальними громадами, громадськими організаціями, ЗМІ з питань діяльності та реформування галузі охорони здоров’я</w:t>
            </w:r>
          </w:p>
        </w:tc>
        <w:tc>
          <w:tcPr>
            <w:tcW w:w="3402" w:type="dxa"/>
          </w:tcPr>
          <w:p w:rsidR="007B0258" w:rsidRPr="0080159A" w:rsidRDefault="007B0258" w:rsidP="000C0B68">
            <w:pPr>
              <w:rPr>
                <w:rFonts w:ascii="Times New Roman" w:hAnsi="Times New Roman" w:cs="Times New Roman"/>
                <w:sz w:val="24"/>
                <w:szCs w:val="24"/>
              </w:rPr>
            </w:pPr>
            <w:r w:rsidRPr="0080159A">
              <w:rPr>
                <w:rFonts w:ascii="Times New Roman" w:hAnsi="Times New Roman" w:cs="Times New Roman"/>
                <w:bCs/>
                <w:sz w:val="24"/>
                <w:szCs w:val="24"/>
              </w:rPr>
              <w:t>ІІ квартал</w:t>
            </w:r>
            <w:r w:rsidRPr="0080159A">
              <w:rPr>
                <w:rFonts w:ascii="Times New Roman" w:hAnsi="Times New Roman" w:cs="Times New Roman"/>
                <w:sz w:val="24"/>
                <w:szCs w:val="24"/>
              </w:rPr>
              <w:t xml:space="preserve"> </w:t>
            </w:r>
          </w:p>
        </w:tc>
        <w:tc>
          <w:tcPr>
            <w:tcW w:w="4248"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7B0258" w:rsidRPr="0080159A" w:rsidTr="00830E3F">
        <w:tc>
          <w:tcPr>
            <w:tcW w:w="709" w:type="dxa"/>
          </w:tcPr>
          <w:p w:rsidR="007B0258" w:rsidRPr="0080159A" w:rsidRDefault="007B0258" w:rsidP="007B025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Удосконал</w:t>
            </w:r>
            <w:r w:rsidR="00242E0B">
              <w:rPr>
                <w:rFonts w:ascii="Times New Roman" w:hAnsi="Times New Roman" w:cs="Times New Roman"/>
                <w:bCs/>
                <w:sz w:val="24"/>
                <w:szCs w:val="24"/>
              </w:rPr>
              <w:t>ення системи</w:t>
            </w:r>
            <w:r w:rsidRPr="0080159A">
              <w:rPr>
                <w:rFonts w:ascii="Times New Roman" w:hAnsi="Times New Roman" w:cs="Times New Roman"/>
                <w:bCs/>
                <w:sz w:val="24"/>
                <w:szCs w:val="24"/>
              </w:rPr>
              <w:t xml:space="preserve"> управління охороною здоров’я області за такими основними напрямами:</w:t>
            </w:r>
          </w:p>
          <w:p w:rsidR="007B0258" w:rsidRPr="0080159A" w:rsidRDefault="004C1226" w:rsidP="004C1226">
            <w:pPr>
              <w:tabs>
                <w:tab w:val="left" w:pos="312"/>
              </w:tabs>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управлінські та організаційні заходи;</w:t>
            </w:r>
          </w:p>
          <w:p w:rsidR="007B0258" w:rsidRPr="0080159A" w:rsidRDefault="004C1226" w:rsidP="004C1226">
            <w:pPr>
              <w:tabs>
                <w:tab w:val="left" w:pos="312"/>
                <w:tab w:val="num" w:pos="840"/>
              </w:tabs>
              <w:ind w:left="4"/>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 xml:space="preserve">взаємодія з Національною службою здоров’я України (НСЗУ); </w:t>
            </w:r>
          </w:p>
          <w:p w:rsidR="007B0258" w:rsidRPr="0080159A" w:rsidRDefault="004C1226" w:rsidP="004C1226">
            <w:pPr>
              <w:tabs>
                <w:tab w:val="left" w:pos="312"/>
              </w:tabs>
              <w:ind w:left="4"/>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впровадження медичних стандартів (уніфікованих клінічних протоколів) надання медичної допомоги на засадах доказової медицини;</w:t>
            </w:r>
          </w:p>
          <w:p w:rsidR="007B0258" w:rsidRPr="0080159A" w:rsidRDefault="004C1226" w:rsidP="004C1226">
            <w:pPr>
              <w:tabs>
                <w:tab w:val="left" w:pos="312"/>
              </w:tabs>
              <w:ind w:left="4"/>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впровадження системи оцінки діяльності ЗОЗ, доступності,  якості та своєчасності медичної допомоги;</w:t>
            </w:r>
          </w:p>
          <w:p w:rsidR="007B0258" w:rsidRPr="0080159A" w:rsidRDefault="004C1226" w:rsidP="004C1226">
            <w:pPr>
              <w:tabs>
                <w:tab w:val="left" w:pos="312"/>
              </w:tabs>
              <w:ind w:left="29"/>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покращення матеріально-технічного забезпечення ЗОЗ;</w:t>
            </w:r>
          </w:p>
          <w:p w:rsidR="007B0258" w:rsidRPr="0080159A" w:rsidRDefault="004C1226" w:rsidP="004C1226">
            <w:pPr>
              <w:tabs>
                <w:tab w:val="left" w:pos="312"/>
              </w:tabs>
              <w:ind w:left="29"/>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удосконалення надання медичної допомоги населенню;</w:t>
            </w:r>
          </w:p>
          <w:p w:rsidR="007B0258" w:rsidRPr="0080159A" w:rsidRDefault="004C1226" w:rsidP="004C1226">
            <w:pPr>
              <w:tabs>
                <w:tab w:val="left" w:pos="312"/>
              </w:tabs>
              <w:ind w:left="29"/>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 xml:space="preserve">забезпечення доступу вагітних жінок, </w:t>
            </w:r>
            <w:proofErr w:type="spellStart"/>
            <w:r w:rsidR="007B0258" w:rsidRPr="0080159A">
              <w:rPr>
                <w:rFonts w:ascii="Times New Roman" w:hAnsi="Times New Roman" w:cs="Times New Roman"/>
                <w:bCs/>
                <w:sz w:val="24"/>
                <w:szCs w:val="24"/>
              </w:rPr>
              <w:t>породіль</w:t>
            </w:r>
            <w:proofErr w:type="spellEnd"/>
            <w:r w:rsidR="007B0258" w:rsidRPr="0080159A">
              <w:rPr>
                <w:rFonts w:ascii="Times New Roman" w:hAnsi="Times New Roman" w:cs="Times New Roman"/>
                <w:bCs/>
                <w:sz w:val="24"/>
                <w:szCs w:val="24"/>
              </w:rPr>
              <w:t xml:space="preserve"> і дітей до якісної та своєчасної медичної допомоги;</w:t>
            </w:r>
          </w:p>
          <w:p w:rsidR="007B0258" w:rsidRPr="0080159A" w:rsidRDefault="004C1226" w:rsidP="004C1226">
            <w:pPr>
              <w:tabs>
                <w:tab w:val="left" w:pos="312"/>
              </w:tabs>
              <w:ind w:left="29"/>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зміцнення кадрового забезпечення ЗОЗ;</w:t>
            </w:r>
          </w:p>
          <w:p w:rsidR="007B0258" w:rsidRPr="0080159A" w:rsidRDefault="004C1226" w:rsidP="004C1226">
            <w:pPr>
              <w:tabs>
                <w:tab w:val="left" w:pos="312"/>
              </w:tabs>
              <w:ind w:left="29"/>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створення умов для формування здорового способу життя</w:t>
            </w:r>
          </w:p>
        </w:tc>
        <w:tc>
          <w:tcPr>
            <w:tcW w:w="3402"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 xml:space="preserve">ІІ квартал </w:t>
            </w:r>
          </w:p>
        </w:tc>
        <w:tc>
          <w:tcPr>
            <w:tcW w:w="4248"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7B0258" w:rsidRPr="0080159A" w:rsidTr="00B67BBC">
        <w:tc>
          <w:tcPr>
            <w:tcW w:w="709" w:type="dxa"/>
          </w:tcPr>
          <w:p w:rsidR="007B0258" w:rsidRPr="0080159A" w:rsidRDefault="007B0258" w:rsidP="007B025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B0258" w:rsidRPr="0080159A" w:rsidRDefault="007B0258" w:rsidP="00242E0B">
            <w:pPr>
              <w:rPr>
                <w:rFonts w:ascii="Times New Roman" w:hAnsi="Times New Roman" w:cs="Times New Roman"/>
                <w:bCs/>
                <w:sz w:val="24"/>
                <w:szCs w:val="24"/>
              </w:rPr>
            </w:pPr>
            <w:r w:rsidRPr="0080159A">
              <w:rPr>
                <w:rFonts w:ascii="Times New Roman" w:hAnsi="Times New Roman" w:cs="Times New Roman"/>
                <w:bCs/>
                <w:sz w:val="24"/>
                <w:szCs w:val="24"/>
              </w:rPr>
              <w:t>Забезпеч</w:t>
            </w:r>
            <w:r w:rsidR="00242E0B">
              <w:rPr>
                <w:rFonts w:ascii="Times New Roman" w:hAnsi="Times New Roman" w:cs="Times New Roman"/>
                <w:bCs/>
                <w:sz w:val="24"/>
                <w:szCs w:val="24"/>
              </w:rPr>
              <w:t>ення</w:t>
            </w:r>
            <w:r w:rsidRPr="0080159A">
              <w:rPr>
                <w:rFonts w:ascii="Times New Roman" w:hAnsi="Times New Roman" w:cs="Times New Roman"/>
                <w:bCs/>
                <w:sz w:val="24"/>
                <w:szCs w:val="24"/>
              </w:rPr>
              <w:t xml:space="preserve"> контрол</w:t>
            </w:r>
            <w:r w:rsidR="00242E0B">
              <w:rPr>
                <w:rFonts w:ascii="Times New Roman" w:hAnsi="Times New Roman" w:cs="Times New Roman"/>
                <w:bCs/>
                <w:sz w:val="24"/>
                <w:szCs w:val="24"/>
              </w:rPr>
              <w:t>ю</w:t>
            </w:r>
            <w:r w:rsidRPr="0080159A">
              <w:rPr>
                <w:rFonts w:ascii="Times New Roman" w:hAnsi="Times New Roman" w:cs="Times New Roman"/>
                <w:bCs/>
                <w:sz w:val="24"/>
                <w:szCs w:val="24"/>
              </w:rPr>
              <w:t xml:space="preserve"> за впровадженням і дотриманням ЗОЗ затверджених МОЗ України медичних стандартів (уніфікованих клінічних протоколів) надання медичної допомоги</w:t>
            </w:r>
          </w:p>
        </w:tc>
        <w:tc>
          <w:tcPr>
            <w:tcW w:w="3402" w:type="dxa"/>
          </w:tcPr>
          <w:p w:rsidR="007B0258" w:rsidRPr="0080159A" w:rsidRDefault="007B0258" w:rsidP="00B67BBC">
            <w:pPr>
              <w:rPr>
                <w:rFonts w:ascii="Times New Roman" w:hAnsi="Times New Roman" w:cs="Times New Roman"/>
                <w:bCs/>
                <w:sz w:val="24"/>
                <w:szCs w:val="24"/>
              </w:rPr>
            </w:pPr>
            <w:r w:rsidRPr="0080159A">
              <w:rPr>
                <w:rFonts w:ascii="Times New Roman" w:hAnsi="Times New Roman" w:cs="Times New Roman"/>
                <w:bCs/>
                <w:sz w:val="24"/>
                <w:szCs w:val="24"/>
              </w:rPr>
              <w:t xml:space="preserve">ІІ квартал </w:t>
            </w:r>
          </w:p>
        </w:tc>
        <w:tc>
          <w:tcPr>
            <w:tcW w:w="4248"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7B0258" w:rsidRPr="0080159A" w:rsidTr="00B67BBC">
        <w:tc>
          <w:tcPr>
            <w:tcW w:w="709" w:type="dxa"/>
          </w:tcPr>
          <w:p w:rsidR="007B0258" w:rsidRPr="0080159A" w:rsidRDefault="007B0258" w:rsidP="007B025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B0258" w:rsidRPr="0080159A" w:rsidRDefault="00027B35" w:rsidP="00027B35">
            <w:pPr>
              <w:rPr>
                <w:rFonts w:ascii="Times New Roman" w:hAnsi="Times New Roman" w:cs="Times New Roman"/>
                <w:bCs/>
                <w:sz w:val="24"/>
                <w:szCs w:val="24"/>
              </w:rPr>
            </w:pPr>
            <w:r>
              <w:rPr>
                <w:rFonts w:ascii="Times New Roman" w:hAnsi="Times New Roman" w:cs="Times New Roman"/>
                <w:bCs/>
                <w:sz w:val="24"/>
                <w:szCs w:val="24"/>
              </w:rPr>
              <w:t>Прове</w:t>
            </w:r>
            <w:r w:rsidR="007B0258" w:rsidRPr="0080159A">
              <w:rPr>
                <w:rFonts w:ascii="Times New Roman" w:hAnsi="Times New Roman" w:cs="Times New Roman"/>
                <w:bCs/>
                <w:sz w:val="24"/>
                <w:szCs w:val="24"/>
              </w:rPr>
              <w:t>д</w:t>
            </w:r>
            <w:r>
              <w:rPr>
                <w:rFonts w:ascii="Times New Roman" w:hAnsi="Times New Roman" w:cs="Times New Roman"/>
                <w:bCs/>
                <w:sz w:val="24"/>
                <w:szCs w:val="24"/>
              </w:rPr>
              <w:t>ення акредитації</w:t>
            </w:r>
            <w:r w:rsidR="007B0258" w:rsidRPr="0080159A">
              <w:rPr>
                <w:rFonts w:ascii="Times New Roman" w:hAnsi="Times New Roman" w:cs="Times New Roman"/>
                <w:bCs/>
                <w:sz w:val="24"/>
                <w:szCs w:val="24"/>
              </w:rPr>
              <w:t xml:space="preserve"> закладів охорони здоров’я області, забезпечивши контроль за дотриманням критеріїв (умов) державної акредитації</w:t>
            </w:r>
          </w:p>
        </w:tc>
        <w:tc>
          <w:tcPr>
            <w:tcW w:w="3402" w:type="dxa"/>
          </w:tcPr>
          <w:p w:rsidR="007B0258" w:rsidRPr="0080159A" w:rsidRDefault="007B0258" w:rsidP="00B67BBC">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7B0258" w:rsidRPr="0080159A" w:rsidTr="00B67BBC">
        <w:tc>
          <w:tcPr>
            <w:tcW w:w="709" w:type="dxa"/>
          </w:tcPr>
          <w:p w:rsidR="007B0258" w:rsidRPr="0080159A" w:rsidRDefault="007B0258" w:rsidP="007B025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B0258" w:rsidRPr="0080159A" w:rsidRDefault="007B0258" w:rsidP="007B0258">
            <w:pPr>
              <w:tabs>
                <w:tab w:val="left" w:pos="0"/>
              </w:tabs>
              <w:ind w:right="-31"/>
              <w:rPr>
                <w:rFonts w:ascii="Times New Roman" w:hAnsi="Times New Roman" w:cs="Times New Roman"/>
                <w:bCs/>
                <w:sz w:val="24"/>
                <w:szCs w:val="24"/>
              </w:rPr>
            </w:pPr>
            <w:r w:rsidRPr="0080159A">
              <w:rPr>
                <w:rFonts w:ascii="Times New Roman" w:hAnsi="Times New Roman" w:cs="Times New Roman"/>
                <w:bCs/>
                <w:sz w:val="24"/>
                <w:szCs w:val="24"/>
              </w:rPr>
              <w:t>Пров</w:t>
            </w:r>
            <w:r w:rsidR="00027B35">
              <w:rPr>
                <w:rFonts w:ascii="Times New Roman" w:hAnsi="Times New Roman" w:cs="Times New Roman"/>
                <w:bCs/>
                <w:sz w:val="24"/>
                <w:szCs w:val="24"/>
              </w:rPr>
              <w:t>едення</w:t>
            </w:r>
            <w:r w:rsidRPr="0080159A">
              <w:rPr>
                <w:rFonts w:ascii="Times New Roman" w:hAnsi="Times New Roman" w:cs="Times New Roman"/>
                <w:bCs/>
                <w:sz w:val="24"/>
                <w:szCs w:val="24"/>
              </w:rPr>
              <w:t xml:space="preserve"> засідання Комісій:</w:t>
            </w:r>
          </w:p>
          <w:p w:rsidR="007B0258" w:rsidRPr="0080159A" w:rsidRDefault="004C1226" w:rsidP="004C1226">
            <w:pPr>
              <w:tabs>
                <w:tab w:val="left" w:pos="0"/>
                <w:tab w:val="left" w:pos="312"/>
              </w:tabs>
              <w:ind w:right="-31"/>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зі скерування подружніх пар для проведення спроби допоміжних репродуктивних технологій за бюджетні кошти;</w:t>
            </w:r>
          </w:p>
          <w:p w:rsidR="007B0258" w:rsidRPr="0080159A" w:rsidRDefault="004C1226" w:rsidP="004C1226">
            <w:pPr>
              <w:tabs>
                <w:tab w:val="left" w:pos="0"/>
                <w:tab w:val="left" w:pos="312"/>
              </w:tabs>
              <w:ind w:right="-31"/>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з визначення показів до штучного переривання вагітності, термін якої становить від 12 до 22 тижнів;</w:t>
            </w:r>
          </w:p>
          <w:p w:rsidR="007B0258" w:rsidRPr="0080159A" w:rsidRDefault="004C1226" w:rsidP="004C1226">
            <w:pPr>
              <w:tabs>
                <w:tab w:val="left" w:pos="0"/>
                <w:tab w:val="left" w:pos="312"/>
              </w:tabs>
              <w:ind w:right="-31"/>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зі встановлення віку дитини, яка залишилась без піклування батьків;</w:t>
            </w:r>
          </w:p>
          <w:p w:rsidR="007B0258" w:rsidRPr="0080159A" w:rsidRDefault="004C1226" w:rsidP="004C1226">
            <w:pPr>
              <w:tabs>
                <w:tab w:val="left" w:pos="0"/>
                <w:tab w:val="left" w:pos="312"/>
              </w:tabs>
              <w:ind w:right="-31"/>
              <w:rPr>
                <w:rFonts w:ascii="Times New Roman" w:hAnsi="Times New Roman" w:cs="Times New Roman"/>
                <w:bCs/>
                <w:sz w:val="24"/>
                <w:szCs w:val="24"/>
              </w:rPr>
            </w:pPr>
            <w:r>
              <w:rPr>
                <w:rFonts w:ascii="Times New Roman" w:hAnsi="Times New Roman" w:cs="Times New Roman"/>
                <w:bCs/>
                <w:sz w:val="24"/>
                <w:szCs w:val="24"/>
              </w:rPr>
              <w:t xml:space="preserve">- </w:t>
            </w:r>
            <w:r w:rsidR="007B0258" w:rsidRPr="0080159A">
              <w:rPr>
                <w:rFonts w:ascii="Times New Roman" w:hAnsi="Times New Roman" w:cs="Times New Roman"/>
                <w:bCs/>
                <w:sz w:val="24"/>
                <w:szCs w:val="24"/>
              </w:rPr>
              <w:t>з підтвердження факту народження жінкою дитини поза закладом охорони здоров’я</w:t>
            </w:r>
          </w:p>
        </w:tc>
        <w:tc>
          <w:tcPr>
            <w:tcW w:w="3402" w:type="dxa"/>
          </w:tcPr>
          <w:p w:rsidR="007B0258" w:rsidRPr="0080159A" w:rsidRDefault="007B0258" w:rsidP="00B67BBC">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7B0258" w:rsidRPr="0080159A" w:rsidTr="0046512A">
        <w:tc>
          <w:tcPr>
            <w:tcW w:w="709" w:type="dxa"/>
          </w:tcPr>
          <w:p w:rsidR="007B0258" w:rsidRPr="0080159A" w:rsidRDefault="007B0258" w:rsidP="007B025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B0258" w:rsidRPr="0080159A" w:rsidRDefault="007B0258" w:rsidP="007B0258">
            <w:pPr>
              <w:tabs>
                <w:tab w:val="left" w:pos="709"/>
              </w:tabs>
              <w:rPr>
                <w:rFonts w:ascii="Times New Roman" w:hAnsi="Times New Roman" w:cs="Times New Roman"/>
                <w:bCs/>
                <w:sz w:val="24"/>
                <w:szCs w:val="24"/>
              </w:rPr>
            </w:pPr>
            <w:r w:rsidRPr="0080159A">
              <w:rPr>
                <w:rFonts w:ascii="Times New Roman" w:hAnsi="Times New Roman" w:cs="Times New Roman"/>
                <w:bCs/>
                <w:sz w:val="24"/>
                <w:szCs w:val="24"/>
              </w:rPr>
              <w:t>Здійснення контролю за використанням наркотичних засобів у закладах охорони здоров’я</w:t>
            </w:r>
          </w:p>
        </w:tc>
        <w:tc>
          <w:tcPr>
            <w:tcW w:w="3402" w:type="dxa"/>
          </w:tcPr>
          <w:p w:rsidR="007B0258" w:rsidRPr="0080159A" w:rsidRDefault="007B0258" w:rsidP="0046512A">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7B0258" w:rsidRPr="0080159A" w:rsidTr="00830E3F">
        <w:tc>
          <w:tcPr>
            <w:tcW w:w="709" w:type="dxa"/>
          </w:tcPr>
          <w:p w:rsidR="007B0258" w:rsidRPr="0080159A" w:rsidRDefault="007B0258" w:rsidP="007B025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B0258" w:rsidRPr="0080159A" w:rsidRDefault="004C1226" w:rsidP="007B0258">
            <w:pPr>
              <w:rPr>
                <w:rFonts w:ascii="Times New Roman" w:hAnsi="Times New Roman" w:cs="Times New Roman"/>
                <w:bCs/>
                <w:sz w:val="24"/>
                <w:szCs w:val="24"/>
              </w:rPr>
            </w:pPr>
            <w:r>
              <w:rPr>
                <w:rFonts w:ascii="Times New Roman" w:hAnsi="Times New Roman" w:cs="Times New Roman"/>
                <w:bCs/>
                <w:sz w:val="24"/>
                <w:szCs w:val="24"/>
              </w:rPr>
              <w:t>Проведення ф</w:t>
            </w:r>
            <w:r w:rsidR="007B0258" w:rsidRPr="0080159A">
              <w:rPr>
                <w:rFonts w:ascii="Times New Roman" w:hAnsi="Times New Roman" w:cs="Times New Roman"/>
                <w:bCs/>
                <w:sz w:val="24"/>
                <w:szCs w:val="24"/>
              </w:rPr>
              <w:t>орумів, семінарів, тренінгів, навчальні сесії в рамках реалізації реформи системи інституційного догляду та виховання дітей у Львівській області</w:t>
            </w:r>
          </w:p>
        </w:tc>
        <w:tc>
          <w:tcPr>
            <w:tcW w:w="3402" w:type="dxa"/>
          </w:tcPr>
          <w:p w:rsidR="007B0258" w:rsidRPr="0080159A" w:rsidRDefault="007B0258" w:rsidP="0046512A">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7B0258" w:rsidRPr="0080159A" w:rsidRDefault="007B0258" w:rsidP="007B0258">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7B0258" w:rsidRPr="0080159A" w:rsidRDefault="007B0258" w:rsidP="007B0258">
            <w:pPr>
              <w:rPr>
                <w:rFonts w:ascii="Times New Roman" w:hAnsi="Times New Roman" w:cs="Times New Roman"/>
                <w:bCs/>
                <w:sz w:val="24"/>
                <w:szCs w:val="24"/>
              </w:rPr>
            </w:pPr>
          </w:p>
        </w:tc>
      </w:tr>
      <w:tr w:rsidR="001F1407" w:rsidRPr="0080159A" w:rsidTr="00830E3F">
        <w:tc>
          <w:tcPr>
            <w:tcW w:w="709" w:type="dxa"/>
          </w:tcPr>
          <w:p w:rsidR="001F1407" w:rsidRPr="0080159A" w:rsidRDefault="001F1407" w:rsidP="001F14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F1407" w:rsidRPr="0080159A" w:rsidRDefault="001F1407" w:rsidP="001F1407">
            <w:pPr>
              <w:numPr>
                <w:ilvl w:val="0"/>
                <w:numId w:val="4"/>
              </w:numPr>
              <w:tabs>
                <w:tab w:val="clear" w:pos="720"/>
                <w:tab w:val="num" w:pos="180"/>
              </w:tabs>
              <w:ind w:left="0" w:hanging="720"/>
              <w:rPr>
                <w:rFonts w:ascii="Times New Roman" w:hAnsi="Times New Roman" w:cs="Times New Roman"/>
                <w:sz w:val="24"/>
                <w:szCs w:val="24"/>
              </w:rPr>
            </w:pPr>
            <w:r w:rsidRPr="0080159A">
              <w:rPr>
                <w:rFonts w:ascii="Times New Roman" w:hAnsi="Times New Roman" w:cs="Times New Roman"/>
                <w:sz w:val="24"/>
                <w:szCs w:val="24"/>
              </w:rPr>
              <w:t>Реалізація Комплексної програми розвитку фізичної культури та спорту Львівщини на 2</w:t>
            </w:r>
            <w:r w:rsidR="003F2213">
              <w:rPr>
                <w:rFonts w:ascii="Times New Roman" w:hAnsi="Times New Roman" w:cs="Times New Roman"/>
                <w:sz w:val="24"/>
                <w:szCs w:val="24"/>
              </w:rPr>
              <w:t>021-</w:t>
            </w:r>
            <w:r w:rsidR="0046512A">
              <w:rPr>
                <w:rFonts w:ascii="Times New Roman" w:hAnsi="Times New Roman" w:cs="Times New Roman"/>
                <w:sz w:val="24"/>
                <w:szCs w:val="24"/>
              </w:rPr>
              <w:t xml:space="preserve">2025 </w:t>
            </w:r>
            <w:r w:rsidRPr="0080159A">
              <w:rPr>
                <w:rFonts w:ascii="Times New Roman" w:hAnsi="Times New Roman" w:cs="Times New Roman"/>
                <w:sz w:val="24"/>
                <w:szCs w:val="24"/>
              </w:rPr>
              <w:t>року</w:t>
            </w:r>
          </w:p>
        </w:tc>
        <w:tc>
          <w:tcPr>
            <w:tcW w:w="3402" w:type="dxa"/>
          </w:tcPr>
          <w:p w:rsidR="001F1407" w:rsidRPr="0080159A" w:rsidRDefault="001F1407" w:rsidP="001F1407">
            <w:pPr>
              <w:rPr>
                <w:rFonts w:ascii="Times New Roman" w:hAnsi="Times New Roman" w:cs="Times New Roman"/>
                <w:sz w:val="24"/>
                <w:szCs w:val="24"/>
              </w:rPr>
            </w:pPr>
            <w:r w:rsidRPr="0080159A">
              <w:rPr>
                <w:rFonts w:ascii="Times New Roman" w:hAnsi="Times New Roman" w:cs="Times New Roman"/>
                <w:sz w:val="24"/>
                <w:szCs w:val="24"/>
              </w:rPr>
              <w:t xml:space="preserve">Постійно </w:t>
            </w:r>
            <w:r w:rsidR="00E9759E">
              <w:rPr>
                <w:rFonts w:ascii="Times New Roman" w:hAnsi="Times New Roman" w:cs="Times New Roman"/>
                <w:sz w:val="24"/>
                <w:szCs w:val="24"/>
              </w:rPr>
              <w:t>продовж дії програми</w:t>
            </w:r>
          </w:p>
          <w:p w:rsidR="001F1407" w:rsidRPr="0080159A" w:rsidRDefault="001F1407" w:rsidP="001F1407">
            <w:pPr>
              <w:rPr>
                <w:rFonts w:ascii="Times New Roman" w:hAnsi="Times New Roman" w:cs="Times New Roman"/>
                <w:sz w:val="24"/>
                <w:szCs w:val="24"/>
              </w:rPr>
            </w:pPr>
          </w:p>
        </w:tc>
        <w:tc>
          <w:tcPr>
            <w:tcW w:w="4248" w:type="dxa"/>
          </w:tcPr>
          <w:p w:rsidR="001F1407" w:rsidRPr="0080159A" w:rsidRDefault="001F1407" w:rsidP="001F1407">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1F1407" w:rsidRPr="0080159A" w:rsidTr="00830E3F">
        <w:tc>
          <w:tcPr>
            <w:tcW w:w="709" w:type="dxa"/>
          </w:tcPr>
          <w:p w:rsidR="001F1407" w:rsidRPr="0080159A" w:rsidRDefault="001F1407" w:rsidP="001F14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F1407" w:rsidRPr="0080159A" w:rsidRDefault="001F1407" w:rsidP="001F1407">
            <w:pPr>
              <w:numPr>
                <w:ilvl w:val="0"/>
                <w:numId w:val="4"/>
              </w:numPr>
              <w:tabs>
                <w:tab w:val="clear" w:pos="720"/>
                <w:tab w:val="num" w:pos="180"/>
              </w:tabs>
              <w:ind w:left="0" w:hanging="720"/>
              <w:rPr>
                <w:rFonts w:ascii="Times New Roman" w:hAnsi="Times New Roman" w:cs="Times New Roman"/>
                <w:sz w:val="24"/>
                <w:szCs w:val="24"/>
              </w:rPr>
            </w:pPr>
            <w:r w:rsidRPr="0080159A">
              <w:rPr>
                <w:rFonts w:ascii="Times New Roman" w:hAnsi="Times New Roman" w:cs="Times New Roman"/>
                <w:sz w:val="24"/>
                <w:szCs w:val="24"/>
              </w:rPr>
              <w:t>Реалізація обласної програми «Молодь Львівщини» на 2021</w:t>
            </w:r>
            <w:r w:rsidR="003F2213">
              <w:rPr>
                <w:rFonts w:ascii="Times New Roman" w:hAnsi="Times New Roman" w:cs="Times New Roman"/>
                <w:sz w:val="24"/>
                <w:szCs w:val="24"/>
              </w:rPr>
              <w:t>-</w:t>
            </w:r>
            <w:r w:rsidRPr="0080159A">
              <w:rPr>
                <w:rFonts w:ascii="Times New Roman" w:hAnsi="Times New Roman" w:cs="Times New Roman"/>
                <w:sz w:val="24"/>
                <w:szCs w:val="24"/>
              </w:rPr>
              <w:t>2025 роки</w:t>
            </w:r>
          </w:p>
        </w:tc>
        <w:tc>
          <w:tcPr>
            <w:tcW w:w="3402" w:type="dxa"/>
          </w:tcPr>
          <w:p w:rsidR="001F1407" w:rsidRPr="0080159A" w:rsidRDefault="00E9759E" w:rsidP="001F1407">
            <w:pPr>
              <w:rPr>
                <w:rFonts w:ascii="Times New Roman" w:hAnsi="Times New Roman" w:cs="Times New Roman"/>
                <w:sz w:val="24"/>
                <w:szCs w:val="24"/>
              </w:rPr>
            </w:pPr>
            <w:r>
              <w:rPr>
                <w:rFonts w:ascii="Times New Roman" w:hAnsi="Times New Roman" w:cs="Times New Roman"/>
                <w:sz w:val="24"/>
                <w:szCs w:val="24"/>
              </w:rPr>
              <w:t>Постійно продовж дії програми</w:t>
            </w:r>
          </w:p>
          <w:p w:rsidR="001F1407" w:rsidRPr="0080159A" w:rsidRDefault="001F1407" w:rsidP="001F1407">
            <w:pPr>
              <w:rPr>
                <w:rFonts w:ascii="Times New Roman" w:hAnsi="Times New Roman" w:cs="Times New Roman"/>
                <w:sz w:val="24"/>
                <w:szCs w:val="24"/>
              </w:rPr>
            </w:pPr>
          </w:p>
        </w:tc>
        <w:tc>
          <w:tcPr>
            <w:tcW w:w="4248" w:type="dxa"/>
          </w:tcPr>
          <w:p w:rsidR="001F1407" w:rsidRPr="0080159A" w:rsidRDefault="001F1407" w:rsidP="001F1407">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1F1407" w:rsidRPr="0080159A" w:rsidTr="00830E3F">
        <w:tc>
          <w:tcPr>
            <w:tcW w:w="709" w:type="dxa"/>
          </w:tcPr>
          <w:p w:rsidR="001F1407" w:rsidRPr="0080159A" w:rsidRDefault="001F1407" w:rsidP="001F1407">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F1407" w:rsidRPr="0080159A" w:rsidRDefault="001F1407" w:rsidP="001F1407">
            <w:pPr>
              <w:numPr>
                <w:ilvl w:val="0"/>
                <w:numId w:val="4"/>
              </w:numPr>
              <w:tabs>
                <w:tab w:val="clear" w:pos="720"/>
                <w:tab w:val="num" w:pos="180"/>
              </w:tabs>
              <w:ind w:left="0" w:hanging="720"/>
              <w:rPr>
                <w:rFonts w:ascii="Times New Roman" w:hAnsi="Times New Roman" w:cs="Times New Roman"/>
                <w:sz w:val="24"/>
                <w:szCs w:val="24"/>
              </w:rPr>
            </w:pPr>
            <w:r w:rsidRPr="0080159A">
              <w:rPr>
                <w:rFonts w:ascii="Times New Roman" w:hAnsi="Times New Roman" w:cs="Times New Roman"/>
                <w:sz w:val="24"/>
                <w:szCs w:val="24"/>
              </w:rPr>
              <w:t>Реалізація  обласної «Програми підтримки розвитку Пласту у Львівській області на 2021-2025 роки»</w:t>
            </w:r>
          </w:p>
        </w:tc>
        <w:tc>
          <w:tcPr>
            <w:tcW w:w="3402" w:type="dxa"/>
          </w:tcPr>
          <w:p w:rsidR="001F1407" w:rsidRPr="0080159A" w:rsidRDefault="00E9759E" w:rsidP="001F1407">
            <w:pPr>
              <w:rPr>
                <w:rFonts w:ascii="Times New Roman" w:hAnsi="Times New Roman" w:cs="Times New Roman"/>
                <w:sz w:val="24"/>
                <w:szCs w:val="24"/>
              </w:rPr>
            </w:pPr>
            <w:r>
              <w:rPr>
                <w:rFonts w:ascii="Times New Roman" w:hAnsi="Times New Roman" w:cs="Times New Roman"/>
                <w:sz w:val="24"/>
                <w:szCs w:val="24"/>
              </w:rPr>
              <w:t>Постійно продовж дії програми</w:t>
            </w:r>
          </w:p>
          <w:p w:rsidR="001F1407" w:rsidRPr="0080159A" w:rsidRDefault="001F1407" w:rsidP="001F1407">
            <w:pPr>
              <w:rPr>
                <w:rFonts w:ascii="Times New Roman" w:hAnsi="Times New Roman" w:cs="Times New Roman"/>
                <w:sz w:val="24"/>
                <w:szCs w:val="24"/>
              </w:rPr>
            </w:pPr>
          </w:p>
        </w:tc>
        <w:tc>
          <w:tcPr>
            <w:tcW w:w="4248" w:type="dxa"/>
          </w:tcPr>
          <w:p w:rsidR="001F1407" w:rsidRPr="0080159A" w:rsidRDefault="001F1407" w:rsidP="001F1407">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1704C9" w:rsidRPr="0080159A" w:rsidTr="00830E3F">
        <w:tc>
          <w:tcPr>
            <w:tcW w:w="709" w:type="dxa"/>
          </w:tcPr>
          <w:p w:rsidR="001704C9" w:rsidRPr="0080159A" w:rsidRDefault="001704C9" w:rsidP="001704C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704C9" w:rsidRPr="0080159A" w:rsidRDefault="001704C9" w:rsidP="004C1226">
            <w:pPr>
              <w:rPr>
                <w:rFonts w:ascii="Times New Roman" w:hAnsi="Times New Roman" w:cs="Times New Roman"/>
                <w:sz w:val="24"/>
                <w:szCs w:val="24"/>
              </w:rPr>
            </w:pPr>
            <w:r w:rsidRPr="0080159A">
              <w:rPr>
                <w:rFonts w:ascii="Times New Roman" w:hAnsi="Times New Roman" w:cs="Times New Roman"/>
                <w:sz w:val="24"/>
                <w:szCs w:val="24"/>
              </w:rPr>
              <w:t>Аналіз, внесення пропозицій</w:t>
            </w:r>
            <w:r w:rsidR="004C1226">
              <w:rPr>
                <w:rFonts w:ascii="Times New Roman" w:hAnsi="Times New Roman" w:cs="Times New Roman"/>
                <w:sz w:val="24"/>
                <w:szCs w:val="24"/>
              </w:rPr>
              <w:t xml:space="preserve"> </w:t>
            </w:r>
            <w:r w:rsidRPr="0080159A">
              <w:rPr>
                <w:rFonts w:ascii="Times New Roman" w:hAnsi="Times New Roman" w:cs="Times New Roman"/>
                <w:sz w:val="24"/>
                <w:szCs w:val="24"/>
              </w:rPr>
              <w:t>/</w:t>
            </w:r>
            <w:r w:rsidR="004C1226">
              <w:rPr>
                <w:rFonts w:ascii="Times New Roman" w:hAnsi="Times New Roman" w:cs="Times New Roman"/>
                <w:sz w:val="24"/>
                <w:szCs w:val="24"/>
              </w:rPr>
              <w:t xml:space="preserve"> </w:t>
            </w:r>
            <w:r w:rsidRPr="0080159A">
              <w:rPr>
                <w:rFonts w:ascii="Times New Roman" w:hAnsi="Times New Roman" w:cs="Times New Roman"/>
                <w:sz w:val="24"/>
                <w:szCs w:val="24"/>
              </w:rPr>
              <w:t>зауважень та подання на погодження</w:t>
            </w:r>
            <w:r w:rsidR="004C1226">
              <w:rPr>
                <w:rFonts w:ascii="Times New Roman" w:hAnsi="Times New Roman" w:cs="Times New Roman"/>
                <w:sz w:val="24"/>
                <w:szCs w:val="24"/>
              </w:rPr>
              <w:t xml:space="preserve"> профільному заступнику голови </w:t>
            </w:r>
            <w:r w:rsidR="00D22DF7">
              <w:rPr>
                <w:rFonts w:ascii="Times New Roman" w:hAnsi="Times New Roman" w:cs="Times New Roman"/>
                <w:sz w:val="24"/>
                <w:szCs w:val="24"/>
              </w:rPr>
              <w:t>обласної державної адміністрації</w:t>
            </w:r>
            <w:r w:rsidR="004C1226">
              <w:rPr>
                <w:rFonts w:ascii="Times New Roman" w:hAnsi="Times New Roman" w:cs="Times New Roman"/>
                <w:sz w:val="24"/>
                <w:szCs w:val="24"/>
              </w:rPr>
              <w:t xml:space="preserve"> </w:t>
            </w:r>
            <w:r w:rsidRPr="0080159A">
              <w:rPr>
                <w:rFonts w:ascii="Times New Roman" w:hAnsi="Times New Roman" w:cs="Times New Roman"/>
                <w:sz w:val="24"/>
                <w:szCs w:val="24"/>
              </w:rPr>
              <w:t xml:space="preserve">проєктів постанов НКРЕКП, що стосуються ПрАТ «Львівобленерго», НЕК «Укренерго» та </w:t>
            </w:r>
            <w:r w:rsidRPr="0080159A">
              <w:rPr>
                <w:rFonts w:ascii="Times New Roman" w:hAnsi="Times New Roman" w:cs="Times New Roman"/>
                <w:sz w:val="24"/>
                <w:szCs w:val="24"/>
              </w:rPr>
              <w:br/>
              <w:t>ДП «Регіональні електричні мережі» (в частині Львівської області), зокрема, щодо затвердження</w:t>
            </w:r>
            <w:r w:rsidR="003628FB">
              <w:rPr>
                <w:rFonts w:ascii="Times New Roman" w:hAnsi="Times New Roman" w:cs="Times New Roman"/>
                <w:sz w:val="24"/>
                <w:szCs w:val="24"/>
              </w:rPr>
              <w:t xml:space="preserve"> </w:t>
            </w:r>
            <w:r w:rsidRPr="0080159A">
              <w:rPr>
                <w:rFonts w:ascii="Times New Roman" w:hAnsi="Times New Roman" w:cs="Times New Roman"/>
                <w:sz w:val="24"/>
                <w:szCs w:val="24"/>
              </w:rPr>
              <w:t>/</w:t>
            </w:r>
            <w:r w:rsidR="003628FB">
              <w:rPr>
                <w:rFonts w:ascii="Times New Roman" w:hAnsi="Times New Roman" w:cs="Times New Roman"/>
                <w:sz w:val="24"/>
                <w:szCs w:val="24"/>
              </w:rPr>
              <w:t xml:space="preserve"> </w:t>
            </w:r>
            <w:r w:rsidRPr="0080159A">
              <w:rPr>
                <w:rFonts w:ascii="Times New Roman" w:hAnsi="Times New Roman" w:cs="Times New Roman"/>
                <w:sz w:val="24"/>
                <w:szCs w:val="24"/>
              </w:rPr>
              <w:t>внесення змін до Інвестиційних програм, змін тарифів тощо</w:t>
            </w:r>
          </w:p>
        </w:tc>
        <w:tc>
          <w:tcPr>
            <w:tcW w:w="3402"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1704C9" w:rsidRPr="0080159A" w:rsidRDefault="001704C9" w:rsidP="001704C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1704C9" w:rsidRPr="0080159A" w:rsidTr="00830E3F">
        <w:tc>
          <w:tcPr>
            <w:tcW w:w="709" w:type="dxa"/>
          </w:tcPr>
          <w:p w:rsidR="001704C9" w:rsidRPr="0080159A" w:rsidRDefault="001704C9" w:rsidP="001704C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Аналіз пропозицій ТГ та МВК щодо заходів з покращення електропостачання споживачів області та подання їх ПрАТ «Львівобленерго»</w:t>
            </w:r>
            <w:r w:rsidR="004C1226">
              <w:rPr>
                <w:rFonts w:ascii="Times New Roman" w:hAnsi="Times New Roman" w:cs="Times New Roman"/>
                <w:sz w:val="24"/>
                <w:szCs w:val="24"/>
              </w:rPr>
              <w:t>,</w:t>
            </w:r>
            <w:r w:rsidRPr="0080159A">
              <w:rPr>
                <w:rFonts w:ascii="Times New Roman" w:hAnsi="Times New Roman" w:cs="Times New Roman"/>
                <w:sz w:val="24"/>
                <w:szCs w:val="24"/>
              </w:rPr>
              <w:t xml:space="preserve"> з метою включення зазначених заходів до річної інвестиційної програми підприємства</w:t>
            </w:r>
          </w:p>
        </w:tc>
        <w:tc>
          <w:tcPr>
            <w:tcW w:w="3402"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1704C9" w:rsidRPr="0080159A" w:rsidRDefault="001704C9" w:rsidP="001704C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1704C9" w:rsidRPr="0080159A" w:rsidTr="00830E3F">
        <w:tc>
          <w:tcPr>
            <w:tcW w:w="709" w:type="dxa"/>
          </w:tcPr>
          <w:p w:rsidR="001704C9" w:rsidRPr="0080159A" w:rsidRDefault="001704C9" w:rsidP="001704C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704C9" w:rsidRPr="0080159A" w:rsidRDefault="001704C9" w:rsidP="001704C9">
            <w:pPr>
              <w:rPr>
                <w:rFonts w:ascii="Times New Roman" w:hAnsi="Times New Roman" w:cs="Times New Roman"/>
                <w:sz w:val="24"/>
                <w:szCs w:val="24"/>
              </w:rPr>
            </w:pPr>
            <w:r w:rsidRPr="0080159A">
              <w:rPr>
                <w:rFonts w:ascii="Times New Roman" w:hAnsi="Times New Roman" w:cs="Times New Roman"/>
                <w:sz w:val="24"/>
                <w:szCs w:val="24"/>
              </w:rPr>
              <w:t xml:space="preserve">Моніторинг введення в експлуатацію нових комплексно-механізованих очисних </w:t>
            </w:r>
            <w:proofErr w:type="spellStart"/>
            <w:r w:rsidRPr="0080159A">
              <w:rPr>
                <w:rFonts w:ascii="Times New Roman" w:hAnsi="Times New Roman" w:cs="Times New Roman"/>
                <w:sz w:val="24"/>
                <w:szCs w:val="24"/>
              </w:rPr>
              <w:t>вибоїв</w:t>
            </w:r>
            <w:proofErr w:type="spellEnd"/>
            <w:r w:rsidRPr="0080159A">
              <w:rPr>
                <w:rFonts w:ascii="Times New Roman" w:hAnsi="Times New Roman" w:cs="Times New Roman"/>
                <w:sz w:val="24"/>
                <w:szCs w:val="24"/>
              </w:rPr>
              <w:t xml:space="preserve"> на шахтах ДП «</w:t>
            </w:r>
            <w:proofErr w:type="spellStart"/>
            <w:r w:rsidRPr="0080159A">
              <w:rPr>
                <w:rFonts w:ascii="Times New Roman" w:hAnsi="Times New Roman" w:cs="Times New Roman"/>
                <w:sz w:val="24"/>
                <w:szCs w:val="24"/>
              </w:rPr>
              <w:t>Львіввугілля</w:t>
            </w:r>
            <w:proofErr w:type="spellEnd"/>
            <w:r w:rsidRPr="0080159A">
              <w:rPr>
                <w:rFonts w:ascii="Times New Roman" w:hAnsi="Times New Roman" w:cs="Times New Roman"/>
                <w:sz w:val="24"/>
                <w:szCs w:val="24"/>
              </w:rPr>
              <w:t>»</w:t>
            </w:r>
          </w:p>
        </w:tc>
        <w:tc>
          <w:tcPr>
            <w:tcW w:w="3402"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1704C9" w:rsidRPr="0080159A" w:rsidRDefault="001704C9" w:rsidP="001704C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1704C9" w:rsidRPr="0080159A" w:rsidTr="00830E3F">
        <w:tc>
          <w:tcPr>
            <w:tcW w:w="709" w:type="dxa"/>
          </w:tcPr>
          <w:p w:rsidR="001704C9" w:rsidRPr="0080159A" w:rsidRDefault="001704C9" w:rsidP="001704C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704C9" w:rsidRPr="0080159A" w:rsidRDefault="001704C9" w:rsidP="001704C9">
            <w:pPr>
              <w:rPr>
                <w:rFonts w:ascii="Times New Roman" w:hAnsi="Times New Roman" w:cs="Times New Roman"/>
                <w:sz w:val="24"/>
                <w:szCs w:val="24"/>
              </w:rPr>
            </w:pPr>
            <w:r w:rsidRPr="0080159A">
              <w:rPr>
                <w:rFonts w:ascii="Times New Roman" w:hAnsi="Times New Roman" w:cs="Times New Roman"/>
                <w:sz w:val="24"/>
                <w:szCs w:val="24"/>
              </w:rPr>
              <w:t>Розробка</w:t>
            </w:r>
            <w:r w:rsidR="0028480A">
              <w:rPr>
                <w:rFonts w:ascii="Times New Roman" w:hAnsi="Times New Roman" w:cs="Times New Roman"/>
                <w:sz w:val="24"/>
                <w:szCs w:val="24"/>
              </w:rPr>
              <w:t xml:space="preserve"> </w:t>
            </w:r>
            <w:r w:rsidRPr="0080159A">
              <w:rPr>
                <w:rFonts w:ascii="Times New Roman" w:hAnsi="Times New Roman" w:cs="Times New Roman"/>
                <w:sz w:val="24"/>
                <w:szCs w:val="24"/>
              </w:rPr>
              <w:t>/</w:t>
            </w:r>
            <w:r w:rsidR="0028480A">
              <w:rPr>
                <w:rFonts w:ascii="Times New Roman" w:hAnsi="Times New Roman" w:cs="Times New Roman"/>
                <w:sz w:val="24"/>
                <w:szCs w:val="24"/>
              </w:rPr>
              <w:t xml:space="preserve"> </w:t>
            </w:r>
            <w:r w:rsidRPr="0080159A">
              <w:rPr>
                <w:rFonts w:ascii="Times New Roman" w:hAnsi="Times New Roman" w:cs="Times New Roman"/>
                <w:sz w:val="24"/>
                <w:szCs w:val="24"/>
              </w:rPr>
              <w:t>виконання план</w:t>
            </w:r>
            <w:r w:rsidR="003510F6">
              <w:rPr>
                <w:rFonts w:ascii="Times New Roman" w:hAnsi="Times New Roman" w:cs="Times New Roman"/>
                <w:sz w:val="24"/>
                <w:szCs w:val="24"/>
              </w:rPr>
              <w:t>у дій стосовно ліквідації ПрАТ «</w:t>
            </w:r>
            <w:r w:rsidRPr="0080159A">
              <w:rPr>
                <w:rFonts w:ascii="Times New Roman" w:hAnsi="Times New Roman" w:cs="Times New Roman"/>
                <w:sz w:val="24"/>
                <w:szCs w:val="24"/>
              </w:rPr>
              <w:t>Шахта «Надія» та фінансування робіт з держбюджету</w:t>
            </w:r>
          </w:p>
        </w:tc>
        <w:tc>
          <w:tcPr>
            <w:tcW w:w="3402"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1704C9" w:rsidRPr="0080159A" w:rsidRDefault="001704C9" w:rsidP="001704C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1704C9" w:rsidRPr="0080159A" w:rsidTr="00830E3F">
        <w:tc>
          <w:tcPr>
            <w:tcW w:w="709" w:type="dxa"/>
          </w:tcPr>
          <w:p w:rsidR="001704C9" w:rsidRPr="0080159A" w:rsidRDefault="001704C9" w:rsidP="001704C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704C9" w:rsidRPr="0080159A" w:rsidRDefault="001704C9" w:rsidP="001704C9">
            <w:pPr>
              <w:rPr>
                <w:rFonts w:ascii="Times New Roman" w:hAnsi="Times New Roman" w:cs="Times New Roman"/>
                <w:sz w:val="24"/>
                <w:szCs w:val="24"/>
              </w:rPr>
            </w:pPr>
            <w:r w:rsidRPr="0080159A">
              <w:rPr>
                <w:rFonts w:ascii="Times New Roman" w:hAnsi="Times New Roman" w:cs="Times New Roman"/>
                <w:sz w:val="24"/>
                <w:szCs w:val="24"/>
              </w:rPr>
              <w:t>Здійснення аналізу видобутку вуглеводнів і надходження платежів за користування надрами до місцевих бюджетів</w:t>
            </w:r>
          </w:p>
        </w:tc>
        <w:tc>
          <w:tcPr>
            <w:tcW w:w="3402"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1704C9" w:rsidRPr="0080159A" w:rsidRDefault="001704C9" w:rsidP="001704C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1704C9" w:rsidRPr="0080159A" w:rsidTr="00830E3F">
        <w:tc>
          <w:tcPr>
            <w:tcW w:w="709" w:type="dxa"/>
          </w:tcPr>
          <w:p w:rsidR="001704C9" w:rsidRPr="0080159A" w:rsidRDefault="001704C9" w:rsidP="001704C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704C9" w:rsidRPr="0080159A" w:rsidRDefault="001704C9" w:rsidP="004C2F94">
            <w:pPr>
              <w:rPr>
                <w:rFonts w:ascii="Times New Roman" w:hAnsi="Times New Roman" w:cs="Times New Roman"/>
                <w:sz w:val="24"/>
                <w:szCs w:val="24"/>
              </w:rPr>
            </w:pPr>
            <w:r w:rsidRPr="0080159A">
              <w:rPr>
                <w:rFonts w:ascii="Times New Roman" w:hAnsi="Times New Roman" w:cs="Times New Roman"/>
                <w:sz w:val="24"/>
                <w:szCs w:val="24"/>
              </w:rPr>
              <w:t xml:space="preserve">Забезпечення відшкодування мешканцям та ОСББ області коштів за кредитами, отриманими в рамках </w:t>
            </w:r>
            <w:r w:rsidR="004C2F94">
              <w:rPr>
                <w:rFonts w:ascii="Times New Roman" w:hAnsi="Times New Roman" w:cs="Times New Roman"/>
                <w:sz w:val="24"/>
                <w:szCs w:val="24"/>
              </w:rPr>
              <w:t>Комплексної програми</w:t>
            </w:r>
            <w:r w:rsidRPr="0080159A">
              <w:rPr>
                <w:rFonts w:ascii="Times New Roman" w:hAnsi="Times New Roman" w:cs="Times New Roman"/>
                <w:sz w:val="24"/>
                <w:szCs w:val="24"/>
              </w:rPr>
              <w:t xml:space="preserve"> підвищення енергоефективності, енергозбереження та розвитку відновлюваної енергетики у Львів</w:t>
            </w:r>
            <w:r w:rsidR="004C2F94">
              <w:rPr>
                <w:rFonts w:ascii="Times New Roman" w:hAnsi="Times New Roman" w:cs="Times New Roman"/>
                <w:sz w:val="24"/>
                <w:szCs w:val="24"/>
              </w:rPr>
              <w:t>ській області на 2021-2025 роки</w:t>
            </w:r>
            <w:r w:rsidRPr="0080159A">
              <w:rPr>
                <w:rFonts w:ascii="Times New Roman" w:hAnsi="Times New Roman" w:cs="Times New Roman"/>
                <w:sz w:val="24"/>
                <w:szCs w:val="24"/>
              </w:rPr>
              <w:t>, проведення заходів</w:t>
            </w:r>
            <w:r w:rsidR="004C2F94">
              <w:rPr>
                <w:rFonts w:ascii="Times New Roman" w:hAnsi="Times New Roman" w:cs="Times New Roman"/>
                <w:sz w:val="24"/>
                <w:szCs w:val="24"/>
              </w:rPr>
              <w:t xml:space="preserve"> щодо популяризації механізмів п</w:t>
            </w:r>
            <w:r w:rsidRPr="0080159A">
              <w:rPr>
                <w:rFonts w:ascii="Times New Roman" w:hAnsi="Times New Roman" w:cs="Times New Roman"/>
                <w:sz w:val="24"/>
                <w:szCs w:val="24"/>
              </w:rPr>
              <w:t>рограми</w:t>
            </w:r>
          </w:p>
        </w:tc>
        <w:tc>
          <w:tcPr>
            <w:tcW w:w="3402"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1704C9" w:rsidRPr="0080159A" w:rsidRDefault="001704C9" w:rsidP="001704C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1704C9" w:rsidRPr="0080159A" w:rsidTr="00830E3F">
        <w:tc>
          <w:tcPr>
            <w:tcW w:w="709" w:type="dxa"/>
          </w:tcPr>
          <w:p w:rsidR="001704C9" w:rsidRPr="0080159A" w:rsidRDefault="001704C9" w:rsidP="001704C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704C9" w:rsidRPr="0080159A" w:rsidRDefault="001704C9" w:rsidP="001704C9">
            <w:pPr>
              <w:rPr>
                <w:rFonts w:ascii="Times New Roman" w:hAnsi="Times New Roman" w:cs="Times New Roman"/>
                <w:sz w:val="24"/>
                <w:szCs w:val="24"/>
              </w:rPr>
            </w:pPr>
            <w:r w:rsidRPr="0080159A">
              <w:rPr>
                <w:rFonts w:ascii="Times New Roman" w:hAnsi="Times New Roman" w:cs="Times New Roman"/>
                <w:sz w:val="24"/>
                <w:szCs w:val="24"/>
              </w:rPr>
              <w:t>Впровадження заходів з підвищення енергоефективності в бюджетних установах об</w:t>
            </w:r>
            <w:r w:rsidR="004C2F94">
              <w:rPr>
                <w:rFonts w:ascii="Times New Roman" w:hAnsi="Times New Roman" w:cs="Times New Roman"/>
                <w:sz w:val="24"/>
                <w:szCs w:val="24"/>
              </w:rPr>
              <w:t xml:space="preserve">ласті в рамках </w:t>
            </w:r>
            <w:r w:rsidRPr="0080159A">
              <w:rPr>
                <w:rFonts w:ascii="Times New Roman" w:hAnsi="Times New Roman" w:cs="Times New Roman"/>
                <w:sz w:val="24"/>
                <w:szCs w:val="24"/>
              </w:rPr>
              <w:t>Комплексної програми підвищення енергоефективності, енергозбереження та розвитку відновлюваної енергетики у Львів</w:t>
            </w:r>
            <w:r w:rsidR="004C2F94">
              <w:rPr>
                <w:rFonts w:ascii="Times New Roman" w:hAnsi="Times New Roman" w:cs="Times New Roman"/>
                <w:sz w:val="24"/>
                <w:szCs w:val="24"/>
              </w:rPr>
              <w:t>ській області на 2021-2025 роки</w:t>
            </w:r>
          </w:p>
        </w:tc>
        <w:tc>
          <w:tcPr>
            <w:tcW w:w="3402"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1704C9" w:rsidRPr="0080159A" w:rsidRDefault="001704C9" w:rsidP="001704C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1704C9" w:rsidRPr="0080159A" w:rsidTr="00830E3F">
        <w:tc>
          <w:tcPr>
            <w:tcW w:w="709" w:type="dxa"/>
          </w:tcPr>
          <w:p w:rsidR="001704C9" w:rsidRPr="0080159A" w:rsidRDefault="001704C9" w:rsidP="001704C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704C9" w:rsidRPr="0080159A" w:rsidRDefault="001704C9" w:rsidP="001704C9">
            <w:pPr>
              <w:rPr>
                <w:rFonts w:ascii="Times New Roman" w:hAnsi="Times New Roman" w:cs="Times New Roman"/>
                <w:sz w:val="24"/>
                <w:szCs w:val="24"/>
              </w:rPr>
            </w:pPr>
            <w:r w:rsidRPr="0080159A">
              <w:rPr>
                <w:rFonts w:ascii="Times New Roman" w:hAnsi="Times New Roman" w:cs="Times New Roman"/>
                <w:sz w:val="24"/>
                <w:szCs w:val="24"/>
              </w:rPr>
              <w:t>Відшкодування мешканцям частини вартості обладнання, що використовує відновлювані джерела енергії, які придбані й устано</w:t>
            </w:r>
            <w:r w:rsidR="004C2F94">
              <w:rPr>
                <w:rFonts w:ascii="Times New Roman" w:hAnsi="Times New Roman" w:cs="Times New Roman"/>
                <w:sz w:val="24"/>
                <w:szCs w:val="24"/>
              </w:rPr>
              <w:t xml:space="preserve">влені за власні кошти в рамках </w:t>
            </w:r>
            <w:r w:rsidRPr="0080159A">
              <w:rPr>
                <w:rFonts w:ascii="Times New Roman" w:hAnsi="Times New Roman" w:cs="Times New Roman"/>
                <w:sz w:val="24"/>
                <w:szCs w:val="24"/>
              </w:rPr>
              <w:t>Комплексної програми підвищення енергоефективності, енергозбереження та розвитку відновлюваної енергетики у Львів</w:t>
            </w:r>
            <w:r w:rsidR="004C2F94">
              <w:rPr>
                <w:rFonts w:ascii="Times New Roman" w:hAnsi="Times New Roman" w:cs="Times New Roman"/>
                <w:sz w:val="24"/>
                <w:szCs w:val="24"/>
              </w:rPr>
              <w:t>ській області на 2021-2025 роки</w:t>
            </w:r>
          </w:p>
        </w:tc>
        <w:tc>
          <w:tcPr>
            <w:tcW w:w="3402"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1704C9" w:rsidRPr="0080159A" w:rsidRDefault="001704C9" w:rsidP="001704C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1704C9" w:rsidRPr="0080159A" w:rsidTr="00830E3F">
        <w:tc>
          <w:tcPr>
            <w:tcW w:w="709" w:type="dxa"/>
          </w:tcPr>
          <w:p w:rsidR="001704C9" w:rsidRPr="0080159A" w:rsidRDefault="001704C9" w:rsidP="001704C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704C9" w:rsidRPr="0080159A" w:rsidRDefault="001704C9" w:rsidP="001704C9">
            <w:pPr>
              <w:ind w:firstLine="22"/>
              <w:rPr>
                <w:rFonts w:ascii="Times New Roman" w:hAnsi="Times New Roman" w:cs="Times New Roman"/>
                <w:sz w:val="24"/>
                <w:szCs w:val="24"/>
              </w:rPr>
            </w:pPr>
            <w:r w:rsidRPr="0080159A">
              <w:rPr>
                <w:rFonts w:ascii="Times New Roman" w:hAnsi="Times New Roman" w:cs="Times New Roman"/>
                <w:sz w:val="24"/>
                <w:szCs w:val="24"/>
              </w:rPr>
              <w:t>Заходи з питань популяризації енергоефективності та відновлюваної енергетики серед жи</w:t>
            </w:r>
            <w:r w:rsidR="00A26370">
              <w:rPr>
                <w:rFonts w:ascii="Times New Roman" w:hAnsi="Times New Roman" w:cs="Times New Roman"/>
                <w:sz w:val="24"/>
                <w:szCs w:val="24"/>
              </w:rPr>
              <w:t xml:space="preserve">телів області та ОСББ в рамках </w:t>
            </w:r>
            <w:r w:rsidRPr="0080159A">
              <w:rPr>
                <w:rFonts w:ascii="Times New Roman" w:hAnsi="Times New Roman" w:cs="Times New Roman"/>
                <w:sz w:val="24"/>
                <w:szCs w:val="24"/>
              </w:rPr>
              <w:t>Комплексної програми підвищення енергоефективності, енергозбереження та розвитку відновлюваної енергетики у Львів</w:t>
            </w:r>
            <w:r w:rsidR="00A26370">
              <w:rPr>
                <w:rFonts w:ascii="Times New Roman" w:hAnsi="Times New Roman" w:cs="Times New Roman"/>
                <w:sz w:val="24"/>
                <w:szCs w:val="24"/>
              </w:rPr>
              <w:t>ській області на 2021-2025 роки</w:t>
            </w:r>
          </w:p>
        </w:tc>
        <w:tc>
          <w:tcPr>
            <w:tcW w:w="3402" w:type="dxa"/>
          </w:tcPr>
          <w:p w:rsidR="001704C9" w:rsidRPr="0080159A" w:rsidRDefault="001704C9" w:rsidP="0028480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1704C9" w:rsidRPr="0080159A" w:rsidRDefault="001704C9" w:rsidP="001704C9">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760265" w:rsidRPr="0080159A" w:rsidTr="00830E3F">
        <w:tc>
          <w:tcPr>
            <w:tcW w:w="709" w:type="dxa"/>
          </w:tcPr>
          <w:p w:rsidR="00760265" w:rsidRPr="0080159A" w:rsidRDefault="00760265" w:rsidP="0076026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60265" w:rsidRPr="0080159A" w:rsidRDefault="00760265" w:rsidP="00760265">
            <w:pPr>
              <w:spacing w:line="256" w:lineRule="auto"/>
              <w:rPr>
                <w:rFonts w:ascii="Times New Roman" w:hAnsi="Times New Roman" w:cs="Times New Roman"/>
                <w:sz w:val="24"/>
                <w:szCs w:val="24"/>
              </w:rPr>
            </w:pPr>
            <w:r w:rsidRPr="0080159A">
              <w:rPr>
                <w:rFonts w:ascii="Times New Roman" w:hAnsi="Times New Roman" w:cs="Times New Roman"/>
                <w:sz w:val="24"/>
                <w:szCs w:val="24"/>
              </w:rPr>
              <w:t>Проведення публічних закупівель:</w:t>
            </w:r>
          </w:p>
          <w:p w:rsidR="00760265" w:rsidRPr="0080159A" w:rsidRDefault="00760265" w:rsidP="00760265">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w:t>
            </w:r>
            <w:r w:rsidR="008E49B4">
              <w:rPr>
                <w:rFonts w:ascii="Times New Roman" w:hAnsi="Times New Roman" w:cs="Times New Roman"/>
                <w:sz w:val="24"/>
                <w:szCs w:val="24"/>
              </w:rPr>
              <w:t xml:space="preserve"> </w:t>
            </w:r>
            <w:r w:rsidRPr="0080159A">
              <w:rPr>
                <w:rFonts w:ascii="Times New Roman" w:hAnsi="Times New Roman" w:cs="Times New Roman"/>
                <w:sz w:val="24"/>
                <w:szCs w:val="24"/>
              </w:rPr>
              <w:t>послуг з оздоровлення та відпочинку дітей, які потребують особливої соціальної уваги та підтримки;</w:t>
            </w:r>
          </w:p>
          <w:p w:rsidR="00760265" w:rsidRPr="0080159A" w:rsidRDefault="00760265" w:rsidP="00760265">
            <w:pPr>
              <w:spacing w:line="256" w:lineRule="auto"/>
              <w:rPr>
                <w:rFonts w:ascii="Times New Roman" w:hAnsi="Times New Roman" w:cs="Times New Roman"/>
                <w:sz w:val="24"/>
                <w:szCs w:val="24"/>
              </w:rPr>
            </w:pPr>
            <w:r w:rsidRPr="0080159A">
              <w:rPr>
                <w:rFonts w:ascii="Times New Roman" w:hAnsi="Times New Roman" w:cs="Times New Roman"/>
                <w:sz w:val="24"/>
                <w:szCs w:val="24"/>
              </w:rPr>
              <w:t>-</w:t>
            </w:r>
            <w:r w:rsidR="008E49B4">
              <w:rPr>
                <w:rFonts w:ascii="Times New Roman" w:hAnsi="Times New Roman" w:cs="Times New Roman"/>
                <w:sz w:val="24"/>
                <w:szCs w:val="24"/>
              </w:rPr>
              <w:t xml:space="preserve"> </w:t>
            </w:r>
            <w:r w:rsidRPr="0080159A">
              <w:rPr>
                <w:rFonts w:ascii="Times New Roman" w:hAnsi="Times New Roman" w:cs="Times New Roman"/>
                <w:sz w:val="24"/>
                <w:szCs w:val="24"/>
              </w:rPr>
              <w:t xml:space="preserve">соціальних послуг для осіб, які постраждали від домашнього насильства; </w:t>
            </w:r>
          </w:p>
          <w:p w:rsidR="00760265" w:rsidRPr="0080159A" w:rsidRDefault="008E49B4" w:rsidP="00760265">
            <w:pPr>
              <w:spacing w:line="256" w:lineRule="auto"/>
              <w:rPr>
                <w:rFonts w:ascii="Times New Roman" w:hAnsi="Times New Roman" w:cs="Times New Roman"/>
                <w:sz w:val="24"/>
                <w:szCs w:val="24"/>
              </w:rPr>
            </w:pPr>
            <w:r>
              <w:rPr>
                <w:rFonts w:ascii="Times New Roman" w:hAnsi="Times New Roman" w:cs="Times New Roman"/>
                <w:sz w:val="24"/>
                <w:szCs w:val="24"/>
              </w:rPr>
              <w:t xml:space="preserve">- </w:t>
            </w:r>
            <w:r w:rsidR="00760265" w:rsidRPr="0080159A">
              <w:rPr>
                <w:rFonts w:ascii="Times New Roman" w:hAnsi="Times New Roman" w:cs="Times New Roman"/>
                <w:sz w:val="24"/>
                <w:szCs w:val="24"/>
              </w:rPr>
              <w:t xml:space="preserve">соціальних послуг з корекції поведінки для кривдників; </w:t>
            </w:r>
          </w:p>
          <w:p w:rsidR="00760265" w:rsidRPr="0080159A" w:rsidRDefault="00760265" w:rsidP="00760265">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w:t>
            </w:r>
            <w:r w:rsidR="008E49B4">
              <w:rPr>
                <w:rFonts w:ascii="Times New Roman" w:hAnsi="Times New Roman" w:cs="Times New Roman"/>
                <w:sz w:val="24"/>
                <w:szCs w:val="24"/>
              </w:rPr>
              <w:t xml:space="preserve"> </w:t>
            </w:r>
            <w:r w:rsidRPr="0080159A">
              <w:rPr>
                <w:rFonts w:ascii="Times New Roman" w:hAnsi="Times New Roman" w:cs="Times New Roman"/>
                <w:sz w:val="24"/>
                <w:szCs w:val="24"/>
              </w:rPr>
              <w:t xml:space="preserve">послуг з психологічної реабілітації та духовного відновлення ветеранів АТО (ООС) від алкогольної та наркотичної залежності та </w:t>
            </w:r>
            <w:proofErr w:type="spellStart"/>
            <w:r w:rsidRPr="0080159A">
              <w:rPr>
                <w:rFonts w:ascii="Times New Roman" w:hAnsi="Times New Roman" w:cs="Times New Roman"/>
                <w:sz w:val="24"/>
                <w:szCs w:val="24"/>
              </w:rPr>
              <w:t>азарто</w:t>
            </w:r>
            <w:proofErr w:type="spellEnd"/>
            <w:r w:rsidRPr="0080159A">
              <w:rPr>
                <w:rFonts w:ascii="Times New Roman" w:hAnsi="Times New Roman" w:cs="Times New Roman"/>
                <w:sz w:val="24"/>
                <w:szCs w:val="24"/>
              </w:rPr>
              <w:t xml:space="preserve"> залежн</w:t>
            </w:r>
            <w:r w:rsidR="004135BD">
              <w:rPr>
                <w:rFonts w:ascii="Times New Roman" w:hAnsi="Times New Roman" w:cs="Times New Roman"/>
                <w:sz w:val="24"/>
                <w:szCs w:val="24"/>
              </w:rPr>
              <w:t>ості</w:t>
            </w:r>
            <w:r w:rsidRPr="0080159A">
              <w:rPr>
                <w:rFonts w:ascii="Times New Roman" w:hAnsi="Times New Roman" w:cs="Times New Roman"/>
                <w:sz w:val="24"/>
                <w:szCs w:val="24"/>
              </w:rPr>
              <w:t xml:space="preserve">  </w:t>
            </w:r>
          </w:p>
        </w:tc>
        <w:tc>
          <w:tcPr>
            <w:tcW w:w="3402" w:type="dxa"/>
          </w:tcPr>
          <w:p w:rsidR="00760265" w:rsidRPr="0080159A" w:rsidRDefault="00760265" w:rsidP="004135BD">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xml:space="preserve">Квітень-червень </w:t>
            </w:r>
          </w:p>
        </w:tc>
        <w:tc>
          <w:tcPr>
            <w:tcW w:w="4248" w:type="dxa"/>
          </w:tcPr>
          <w:p w:rsidR="00760265" w:rsidRPr="0080159A" w:rsidRDefault="00760265" w:rsidP="00760265">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760265" w:rsidRPr="0080159A" w:rsidTr="00830E3F">
        <w:tc>
          <w:tcPr>
            <w:tcW w:w="709" w:type="dxa"/>
          </w:tcPr>
          <w:p w:rsidR="00760265" w:rsidRPr="0080159A" w:rsidRDefault="00760265" w:rsidP="0076026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60265" w:rsidRPr="0080159A" w:rsidRDefault="00760265" w:rsidP="00760265">
            <w:pPr>
              <w:pStyle w:val="ae"/>
              <w:tabs>
                <w:tab w:val="left" w:pos="7230"/>
              </w:tabs>
              <w:spacing w:line="256" w:lineRule="auto"/>
              <w:rPr>
                <w:kern w:val="0"/>
                <w:sz w:val="24"/>
                <w:szCs w:val="24"/>
              </w:rPr>
            </w:pPr>
            <w:r w:rsidRPr="0080159A">
              <w:rPr>
                <w:sz w:val="24"/>
                <w:szCs w:val="24"/>
              </w:rPr>
              <w:t xml:space="preserve">Організація процесу </w:t>
            </w:r>
            <w:r w:rsidR="00CD5A26">
              <w:rPr>
                <w:sz w:val="24"/>
                <w:szCs w:val="24"/>
              </w:rPr>
              <w:t>направлення дітей області в УДЦ </w:t>
            </w:r>
            <w:r w:rsidRPr="0080159A">
              <w:rPr>
                <w:sz w:val="24"/>
                <w:szCs w:val="24"/>
              </w:rPr>
              <w:t>«Молода Гвардія» та ДП МДЦ «Артек»</w:t>
            </w:r>
          </w:p>
        </w:tc>
        <w:tc>
          <w:tcPr>
            <w:tcW w:w="3402" w:type="dxa"/>
          </w:tcPr>
          <w:p w:rsidR="00760265" w:rsidRPr="0080159A" w:rsidRDefault="00760265" w:rsidP="004135BD">
            <w:pPr>
              <w:spacing w:line="256" w:lineRule="auto"/>
              <w:rPr>
                <w:rFonts w:ascii="Times New Roman" w:hAnsi="Times New Roman" w:cs="Times New Roman"/>
                <w:sz w:val="24"/>
                <w:szCs w:val="24"/>
              </w:rPr>
            </w:pPr>
            <w:r w:rsidRPr="0080159A">
              <w:rPr>
                <w:rFonts w:ascii="Times New Roman" w:hAnsi="Times New Roman" w:cs="Times New Roman"/>
                <w:sz w:val="24"/>
                <w:szCs w:val="24"/>
              </w:rPr>
              <w:t>Упродовж ІІ кварталу</w:t>
            </w:r>
          </w:p>
        </w:tc>
        <w:tc>
          <w:tcPr>
            <w:tcW w:w="4248" w:type="dxa"/>
          </w:tcPr>
          <w:p w:rsidR="00760265" w:rsidRPr="0080159A" w:rsidRDefault="00760265" w:rsidP="00760265">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760265" w:rsidRPr="0080159A" w:rsidTr="00830E3F">
        <w:tc>
          <w:tcPr>
            <w:tcW w:w="709" w:type="dxa"/>
          </w:tcPr>
          <w:p w:rsidR="00760265" w:rsidRPr="0080159A" w:rsidRDefault="00760265" w:rsidP="0076026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60265" w:rsidRPr="0080159A" w:rsidRDefault="00760265" w:rsidP="00760265">
            <w:pPr>
              <w:pStyle w:val="ae"/>
              <w:tabs>
                <w:tab w:val="left" w:pos="7230"/>
              </w:tabs>
              <w:spacing w:line="256" w:lineRule="auto"/>
              <w:rPr>
                <w:kern w:val="0"/>
                <w:sz w:val="24"/>
                <w:szCs w:val="24"/>
              </w:rPr>
            </w:pPr>
            <w:r w:rsidRPr="0080159A">
              <w:rPr>
                <w:sz w:val="24"/>
                <w:szCs w:val="24"/>
              </w:rPr>
              <w:t>Проведення конкурсу мікропроєктів розроблених інститутами громадянського суспільства в галузі сімейної політики та протидії торгівлі людьми</w:t>
            </w:r>
          </w:p>
        </w:tc>
        <w:tc>
          <w:tcPr>
            <w:tcW w:w="3402" w:type="dxa"/>
          </w:tcPr>
          <w:p w:rsidR="00760265" w:rsidRPr="0080159A" w:rsidRDefault="00760265" w:rsidP="004135BD">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xml:space="preserve">Квітень </w:t>
            </w:r>
          </w:p>
        </w:tc>
        <w:tc>
          <w:tcPr>
            <w:tcW w:w="4248" w:type="dxa"/>
          </w:tcPr>
          <w:p w:rsidR="00760265" w:rsidRPr="0080159A" w:rsidRDefault="00760265" w:rsidP="00760265">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760265" w:rsidRPr="0080159A" w:rsidTr="00830E3F">
        <w:tc>
          <w:tcPr>
            <w:tcW w:w="709" w:type="dxa"/>
          </w:tcPr>
          <w:p w:rsidR="00760265" w:rsidRPr="0080159A" w:rsidRDefault="00760265" w:rsidP="0076026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60265" w:rsidRPr="0080159A" w:rsidRDefault="00760265" w:rsidP="00437FCA">
            <w:pPr>
              <w:rPr>
                <w:rFonts w:ascii="Times New Roman" w:hAnsi="Times New Roman" w:cs="Times New Roman"/>
                <w:kern w:val="2"/>
                <w:sz w:val="24"/>
                <w:szCs w:val="24"/>
              </w:rPr>
            </w:pPr>
            <w:r w:rsidRPr="00CD5A26">
              <w:rPr>
                <w:rFonts w:ascii="Times New Roman" w:hAnsi="Times New Roman" w:cs="Times New Roman"/>
                <w:sz w:val="24"/>
                <w:szCs w:val="24"/>
              </w:rPr>
              <w:t>Забезпечення</w:t>
            </w:r>
            <w:r w:rsidRPr="0080159A">
              <w:rPr>
                <w:rFonts w:ascii="Times New Roman" w:hAnsi="Times New Roman" w:cs="Times New Roman"/>
                <w:sz w:val="24"/>
                <w:szCs w:val="24"/>
                <w:lang w:val="ru-RU"/>
              </w:rPr>
              <w:t xml:space="preserve"> </w:t>
            </w:r>
            <w:r w:rsidRPr="00CD5A26">
              <w:rPr>
                <w:rFonts w:ascii="Times New Roman" w:hAnsi="Times New Roman" w:cs="Times New Roman"/>
                <w:sz w:val="24"/>
                <w:szCs w:val="24"/>
              </w:rPr>
              <w:t>надання</w:t>
            </w:r>
            <w:r w:rsidRPr="0080159A">
              <w:rPr>
                <w:rFonts w:ascii="Times New Roman" w:hAnsi="Times New Roman" w:cs="Times New Roman"/>
                <w:sz w:val="24"/>
                <w:szCs w:val="24"/>
                <w:lang w:val="ru-RU"/>
              </w:rPr>
              <w:t xml:space="preserve"> </w:t>
            </w:r>
            <w:r w:rsidRPr="0080159A">
              <w:rPr>
                <w:rFonts w:ascii="Times New Roman" w:hAnsi="Times New Roman" w:cs="Times New Roman"/>
                <w:sz w:val="24"/>
                <w:szCs w:val="24"/>
              </w:rPr>
              <w:t>соціальних послуг в територіальних громадах, у тому числі шляхом створення центрів</w:t>
            </w:r>
            <w:r w:rsidR="004135BD">
              <w:rPr>
                <w:rFonts w:ascii="Times New Roman" w:hAnsi="Times New Roman" w:cs="Times New Roman"/>
                <w:sz w:val="24"/>
                <w:szCs w:val="24"/>
              </w:rPr>
              <w:t xml:space="preserve"> </w:t>
            </w:r>
            <w:r w:rsidRPr="0080159A">
              <w:rPr>
                <w:rFonts w:ascii="Times New Roman" w:hAnsi="Times New Roman" w:cs="Times New Roman"/>
                <w:sz w:val="24"/>
                <w:szCs w:val="24"/>
              </w:rPr>
              <w:t>/</w:t>
            </w:r>
            <w:r w:rsidR="004135BD">
              <w:rPr>
                <w:rFonts w:ascii="Times New Roman" w:hAnsi="Times New Roman" w:cs="Times New Roman"/>
                <w:sz w:val="24"/>
                <w:szCs w:val="24"/>
              </w:rPr>
              <w:t xml:space="preserve"> </w:t>
            </w:r>
            <w:r w:rsidRPr="0080159A">
              <w:rPr>
                <w:rFonts w:ascii="Times New Roman" w:hAnsi="Times New Roman" w:cs="Times New Roman"/>
                <w:sz w:val="24"/>
                <w:szCs w:val="24"/>
              </w:rPr>
              <w:t>установ</w:t>
            </w:r>
          </w:p>
        </w:tc>
        <w:tc>
          <w:tcPr>
            <w:tcW w:w="3402" w:type="dxa"/>
          </w:tcPr>
          <w:p w:rsidR="00760265" w:rsidRPr="0080159A" w:rsidRDefault="00760265" w:rsidP="004135BD">
            <w:pPr>
              <w:rPr>
                <w:rFonts w:ascii="Times New Roman" w:hAnsi="Times New Roman" w:cs="Times New Roman"/>
                <w:sz w:val="24"/>
                <w:szCs w:val="24"/>
              </w:rPr>
            </w:pPr>
            <w:r w:rsidRPr="0080159A">
              <w:rPr>
                <w:rFonts w:ascii="Times New Roman" w:hAnsi="Times New Roman" w:cs="Times New Roman"/>
                <w:sz w:val="24"/>
                <w:szCs w:val="24"/>
              </w:rPr>
              <w:t xml:space="preserve">ІІ квартал </w:t>
            </w:r>
          </w:p>
        </w:tc>
        <w:tc>
          <w:tcPr>
            <w:tcW w:w="4248" w:type="dxa"/>
          </w:tcPr>
          <w:p w:rsidR="00760265" w:rsidRPr="0080159A" w:rsidRDefault="00760265" w:rsidP="00760265">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760265" w:rsidRPr="0080159A" w:rsidTr="00830E3F">
        <w:tc>
          <w:tcPr>
            <w:tcW w:w="709" w:type="dxa"/>
          </w:tcPr>
          <w:p w:rsidR="00760265" w:rsidRPr="0080159A" w:rsidRDefault="00760265" w:rsidP="0076026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60265" w:rsidRPr="0080159A" w:rsidRDefault="00760265" w:rsidP="00760265">
            <w:pPr>
              <w:rPr>
                <w:rFonts w:ascii="Times New Roman" w:hAnsi="Times New Roman" w:cs="Times New Roman"/>
                <w:sz w:val="24"/>
                <w:szCs w:val="24"/>
              </w:rPr>
            </w:pPr>
            <w:r w:rsidRPr="0080159A">
              <w:rPr>
                <w:rFonts w:ascii="Times New Roman" w:hAnsi="Times New Roman" w:cs="Times New Roman"/>
                <w:sz w:val="24"/>
                <w:szCs w:val="24"/>
              </w:rPr>
              <w:t xml:space="preserve">Проведення навчання щодо використання цифрової методики </w:t>
            </w:r>
            <w:proofErr w:type="spellStart"/>
            <w:r w:rsidRPr="0080159A">
              <w:rPr>
                <w:rFonts w:ascii="Times New Roman" w:hAnsi="Times New Roman" w:cs="Times New Roman"/>
                <w:sz w:val="24"/>
                <w:szCs w:val="24"/>
              </w:rPr>
              <w:t>CivicLab</w:t>
            </w:r>
            <w:proofErr w:type="spellEnd"/>
          </w:p>
        </w:tc>
        <w:tc>
          <w:tcPr>
            <w:tcW w:w="3402" w:type="dxa"/>
          </w:tcPr>
          <w:p w:rsidR="00760265" w:rsidRPr="0080159A" w:rsidRDefault="000E4195" w:rsidP="00760265">
            <w:pPr>
              <w:rPr>
                <w:rFonts w:ascii="Times New Roman" w:hAnsi="Times New Roman" w:cs="Times New Roman"/>
                <w:sz w:val="24"/>
                <w:szCs w:val="24"/>
              </w:rPr>
            </w:pPr>
            <w:r>
              <w:rPr>
                <w:rFonts w:ascii="Times New Roman" w:hAnsi="Times New Roman" w:cs="Times New Roman"/>
                <w:sz w:val="24"/>
                <w:szCs w:val="24"/>
              </w:rPr>
              <w:t>К</w:t>
            </w:r>
            <w:r w:rsidR="00760265" w:rsidRPr="0080159A">
              <w:rPr>
                <w:rFonts w:ascii="Times New Roman" w:hAnsi="Times New Roman" w:cs="Times New Roman"/>
                <w:sz w:val="24"/>
                <w:szCs w:val="24"/>
              </w:rPr>
              <w:t xml:space="preserve">вітень-травень </w:t>
            </w:r>
          </w:p>
        </w:tc>
        <w:tc>
          <w:tcPr>
            <w:tcW w:w="4248" w:type="dxa"/>
          </w:tcPr>
          <w:p w:rsidR="00760265" w:rsidRPr="009D2BE8" w:rsidRDefault="00760265" w:rsidP="00760265">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B15F55" w:rsidRPr="0080159A" w:rsidTr="00830E3F">
        <w:tc>
          <w:tcPr>
            <w:tcW w:w="709" w:type="dxa"/>
          </w:tcPr>
          <w:p w:rsidR="00B15F55" w:rsidRPr="0080159A" w:rsidRDefault="00B15F55" w:rsidP="00B15F5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15F55" w:rsidRPr="0080159A" w:rsidRDefault="00B15F55" w:rsidP="00B15F55">
            <w:pPr>
              <w:suppressAutoHyphens/>
              <w:jc w:val="both"/>
              <w:rPr>
                <w:rFonts w:ascii="Times New Roman" w:hAnsi="Times New Roman" w:cs="Times New Roman"/>
                <w:sz w:val="24"/>
                <w:szCs w:val="24"/>
              </w:rPr>
            </w:pPr>
            <w:r w:rsidRPr="0080159A">
              <w:rPr>
                <w:rFonts w:ascii="Times New Roman" w:hAnsi="Times New Roman" w:cs="Times New Roman"/>
                <w:sz w:val="24"/>
                <w:szCs w:val="24"/>
              </w:rPr>
              <w:t>Реалізація Регіональної програми з міжнародного і транскордонного співробітництва, європейської інтеграції на 2021-2025 роки</w:t>
            </w:r>
          </w:p>
        </w:tc>
        <w:tc>
          <w:tcPr>
            <w:tcW w:w="3402" w:type="dxa"/>
          </w:tcPr>
          <w:p w:rsidR="00B15F55" w:rsidRPr="0080159A" w:rsidRDefault="00905E73" w:rsidP="00905E73">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B15F55" w:rsidRPr="0080159A" w:rsidRDefault="00B15F55" w:rsidP="00B15F55">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B15F55" w:rsidRPr="0080159A" w:rsidTr="00830E3F">
        <w:tc>
          <w:tcPr>
            <w:tcW w:w="709" w:type="dxa"/>
          </w:tcPr>
          <w:p w:rsidR="00B15F55" w:rsidRPr="0080159A" w:rsidRDefault="00B15F55" w:rsidP="00B15F5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15F55" w:rsidRPr="0080159A" w:rsidRDefault="00A168F1" w:rsidP="00B15F55">
            <w:pPr>
              <w:rPr>
                <w:rFonts w:ascii="Times New Roman" w:hAnsi="Times New Roman" w:cs="Times New Roman"/>
                <w:sz w:val="24"/>
                <w:szCs w:val="24"/>
              </w:rPr>
            </w:pPr>
            <w:r w:rsidRPr="0080159A">
              <w:rPr>
                <w:rFonts w:ascii="Times New Roman" w:hAnsi="Times New Roman" w:cs="Times New Roman"/>
                <w:sz w:val="24"/>
                <w:szCs w:val="24"/>
              </w:rPr>
              <w:t>Проведення атестації педагогічних працівників та керівних кадрів закладів професійної (професійно-технічно</w:t>
            </w:r>
            <w:r w:rsidR="005805BF">
              <w:rPr>
                <w:rFonts w:ascii="Times New Roman" w:hAnsi="Times New Roman" w:cs="Times New Roman"/>
                <w:sz w:val="24"/>
                <w:szCs w:val="24"/>
              </w:rPr>
              <w:t>ї) та фахової передвищої освіти</w:t>
            </w:r>
          </w:p>
        </w:tc>
        <w:tc>
          <w:tcPr>
            <w:tcW w:w="3402" w:type="dxa"/>
          </w:tcPr>
          <w:p w:rsidR="00A168F1" w:rsidRPr="0080159A" w:rsidRDefault="00905E73" w:rsidP="005805BF">
            <w:pPr>
              <w:rPr>
                <w:rFonts w:ascii="Times New Roman" w:hAnsi="Times New Roman" w:cs="Times New Roman"/>
                <w:sz w:val="24"/>
                <w:szCs w:val="24"/>
              </w:rPr>
            </w:pPr>
            <w:r>
              <w:rPr>
                <w:rFonts w:ascii="Times New Roman" w:hAnsi="Times New Roman" w:cs="Times New Roman"/>
                <w:sz w:val="24"/>
                <w:szCs w:val="24"/>
              </w:rPr>
              <w:t>К</w:t>
            </w:r>
            <w:r w:rsidR="00A168F1" w:rsidRPr="0080159A">
              <w:rPr>
                <w:rFonts w:ascii="Times New Roman" w:hAnsi="Times New Roman" w:cs="Times New Roman"/>
                <w:sz w:val="24"/>
                <w:szCs w:val="24"/>
              </w:rPr>
              <w:t>вітень</w:t>
            </w:r>
          </w:p>
          <w:p w:rsidR="00B15F55" w:rsidRPr="0080159A" w:rsidRDefault="00B15F55" w:rsidP="00B15F55">
            <w:pPr>
              <w:rPr>
                <w:rFonts w:ascii="Times New Roman" w:hAnsi="Times New Roman" w:cs="Times New Roman"/>
                <w:sz w:val="24"/>
                <w:szCs w:val="24"/>
              </w:rPr>
            </w:pPr>
          </w:p>
        </w:tc>
        <w:tc>
          <w:tcPr>
            <w:tcW w:w="4248" w:type="dxa"/>
          </w:tcPr>
          <w:p w:rsidR="00A168F1" w:rsidRPr="0080159A" w:rsidRDefault="00A168F1" w:rsidP="00A168F1">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B15F55" w:rsidRPr="0080159A" w:rsidRDefault="00A168F1" w:rsidP="00A168F1">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B15F55" w:rsidRPr="0080159A" w:rsidTr="00830E3F">
        <w:tc>
          <w:tcPr>
            <w:tcW w:w="709" w:type="dxa"/>
          </w:tcPr>
          <w:p w:rsidR="00B15F55" w:rsidRPr="0080159A" w:rsidRDefault="00B15F55" w:rsidP="00B15F5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15F55" w:rsidRPr="0080159A" w:rsidRDefault="00A168F1" w:rsidP="00B15F55">
            <w:pPr>
              <w:rPr>
                <w:rFonts w:ascii="Times New Roman" w:hAnsi="Times New Roman" w:cs="Times New Roman"/>
                <w:sz w:val="24"/>
                <w:szCs w:val="24"/>
              </w:rPr>
            </w:pPr>
            <w:r w:rsidRPr="0080159A">
              <w:rPr>
                <w:rFonts w:ascii="Times New Roman" w:hAnsi="Times New Roman" w:cs="Times New Roman"/>
                <w:sz w:val="24"/>
                <w:szCs w:val="24"/>
              </w:rPr>
              <w:t>Затвердження та проведення корегування обсягів регіонального замовлення на підготовку робітничих кадрів та фахових молодших бакалаврів у закладах професійної (професійно-технічної) освіти та закладах фахової передвищої освіти, що знаходяться в оперативному управлі</w:t>
            </w:r>
            <w:r w:rsidR="005805BF">
              <w:rPr>
                <w:rFonts w:ascii="Times New Roman" w:hAnsi="Times New Roman" w:cs="Times New Roman"/>
                <w:sz w:val="24"/>
                <w:szCs w:val="24"/>
              </w:rPr>
              <w:t>нні департаменту освіти і науки</w:t>
            </w:r>
          </w:p>
        </w:tc>
        <w:tc>
          <w:tcPr>
            <w:tcW w:w="3402" w:type="dxa"/>
          </w:tcPr>
          <w:p w:rsidR="00A168F1" w:rsidRPr="0080159A" w:rsidRDefault="005805BF" w:rsidP="005805BF">
            <w:pPr>
              <w:rPr>
                <w:rFonts w:ascii="Times New Roman" w:hAnsi="Times New Roman" w:cs="Times New Roman"/>
                <w:sz w:val="24"/>
                <w:szCs w:val="24"/>
              </w:rPr>
            </w:pPr>
            <w:r>
              <w:rPr>
                <w:rFonts w:ascii="Times New Roman" w:hAnsi="Times New Roman" w:cs="Times New Roman"/>
                <w:sz w:val="24"/>
                <w:szCs w:val="24"/>
              </w:rPr>
              <w:t>Ч</w:t>
            </w:r>
            <w:r w:rsidR="00A168F1" w:rsidRPr="0080159A">
              <w:rPr>
                <w:rFonts w:ascii="Times New Roman" w:hAnsi="Times New Roman" w:cs="Times New Roman"/>
                <w:sz w:val="24"/>
                <w:szCs w:val="24"/>
              </w:rPr>
              <w:t>ервень</w:t>
            </w:r>
          </w:p>
          <w:p w:rsidR="00B15F55" w:rsidRPr="0080159A" w:rsidRDefault="00B15F55" w:rsidP="00B15F55">
            <w:pPr>
              <w:rPr>
                <w:rFonts w:ascii="Times New Roman" w:hAnsi="Times New Roman" w:cs="Times New Roman"/>
                <w:sz w:val="24"/>
                <w:szCs w:val="24"/>
              </w:rPr>
            </w:pPr>
          </w:p>
        </w:tc>
        <w:tc>
          <w:tcPr>
            <w:tcW w:w="4248" w:type="dxa"/>
          </w:tcPr>
          <w:p w:rsidR="00A168F1" w:rsidRPr="0080159A" w:rsidRDefault="00A168F1" w:rsidP="00A168F1">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B15F55" w:rsidRPr="0080159A" w:rsidRDefault="00A168F1" w:rsidP="00A168F1">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B15F55" w:rsidRPr="0080159A" w:rsidTr="00830E3F">
        <w:tc>
          <w:tcPr>
            <w:tcW w:w="709" w:type="dxa"/>
          </w:tcPr>
          <w:p w:rsidR="00B15F55" w:rsidRPr="0080159A" w:rsidRDefault="00B15F55" w:rsidP="00B15F5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A168F1" w:rsidRPr="005805BF" w:rsidRDefault="00A168F1" w:rsidP="00A168F1">
            <w:pPr>
              <w:rPr>
                <w:rFonts w:ascii="Times New Roman" w:hAnsi="Times New Roman" w:cs="Times New Roman"/>
                <w:color w:val="000000"/>
                <w:sz w:val="24"/>
                <w:szCs w:val="24"/>
              </w:rPr>
            </w:pPr>
            <w:r w:rsidRPr="0080159A">
              <w:rPr>
                <w:rFonts w:ascii="Times New Roman" w:hAnsi="Times New Roman" w:cs="Times New Roman"/>
                <w:color w:val="000000"/>
                <w:sz w:val="24"/>
                <w:szCs w:val="24"/>
              </w:rPr>
              <w:t>Формування перспективного плану розвитку мережі закла</w:t>
            </w:r>
            <w:r w:rsidR="005805BF">
              <w:rPr>
                <w:rFonts w:ascii="Times New Roman" w:hAnsi="Times New Roman" w:cs="Times New Roman"/>
                <w:color w:val="000000"/>
                <w:sz w:val="24"/>
                <w:szCs w:val="24"/>
              </w:rPr>
              <w:t>дів професійно-технічної освіти</w:t>
            </w:r>
          </w:p>
          <w:p w:rsidR="00B15F55" w:rsidRPr="0080159A" w:rsidRDefault="00B15F55" w:rsidP="00B15F55">
            <w:pPr>
              <w:rPr>
                <w:rFonts w:ascii="Times New Roman" w:hAnsi="Times New Roman" w:cs="Times New Roman"/>
                <w:sz w:val="24"/>
                <w:szCs w:val="24"/>
              </w:rPr>
            </w:pPr>
          </w:p>
        </w:tc>
        <w:tc>
          <w:tcPr>
            <w:tcW w:w="3402" w:type="dxa"/>
          </w:tcPr>
          <w:p w:rsidR="00A168F1" w:rsidRPr="0080159A" w:rsidRDefault="000E4195" w:rsidP="005805BF">
            <w:pPr>
              <w:rPr>
                <w:rFonts w:ascii="Times New Roman" w:hAnsi="Times New Roman" w:cs="Times New Roman"/>
                <w:sz w:val="24"/>
                <w:szCs w:val="24"/>
              </w:rPr>
            </w:pPr>
            <w:r>
              <w:rPr>
                <w:rFonts w:ascii="Times New Roman" w:hAnsi="Times New Roman" w:cs="Times New Roman"/>
                <w:sz w:val="24"/>
                <w:szCs w:val="24"/>
              </w:rPr>
              <w:t>В</w:t>
            </w:r>
            <w:r w:rsidR="00A168F1" w:rsidRPr="0080159A">
              <w:rPr>
                <w:rFonts w:ascii="Times New Roman" w:hAnsi="Times New Roman" w:cs="Times New Roman"/>
                <w:sz w:val="24"/>
                <w:szCs w:val="24"/>
              </w:rPr>
              <w:t>продовж кварталу</w:t>
            </w:r>
          </w:p>
          <w:p w:rsidR="00B15F55" w:rsidRPr="0080159A" w:rsidRDefault="00B15F55" w:rsidP="00B15F55">
            <w:pPr>
              <w:rPr>
                <w:rFonts w:ascii="Times New Roman" w:hAnsi="Times New Roman" w:cs="Times New Roman"/>
                <w:sz w:val="24"/>
                <w:szCs w:val="24"/>
              </w:rPr>
            </w:pPr>
          </w:p>
        </w:tc>
        <w:tc>
          <w:tcPr>
            <w:tcW w:w="4248" w:type="dxa"/>
          </w:tcPr>
          <w:p w:rsidR="001A64BA" w:rsidRPr="0080159A" w:rsidRDefault="001A64BA" w:rsidP="001A64BA">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B15F55" w:rsidRPr="0080159A" w:rsidRDefault="001A64BA" w:rsidP="001A64BA">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B15F55" w:rsidRPr="0080159A" w:rsidTr="00830E3F">
        <w:tc>
          <w:tcPr>
            <w:tcW w:w="709" w:type="dxa"/>
          </w:tcPr>
          <w:p w:rsidR="00B15F55" w:rsidRPr="0080159A" w:rsidRDefault="00B15F55" w:rsidP="00B15F5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A168F1" w:rsidRPr="0080159A" w:rsidRDefault="00A168F1" w:rsidP="00A168F1">
            <w:pPr>
              <w:rPr>
                <w:rFonts w:ascii="Times New Roman" w:hAnsi="Times New Roman" w:cs="Times New Roman"/>
                <w:b/>
                <w:color w:val="000000"/>
                <w:sz w:val="24"/>
                <w:szCs w:val="24"/>
              </w:rPr>
            </w:pPr>
            <w:r w:rsidRPr="0080159A">
              <w:rPr>
                <w:rFonts w:ascii="Times New Roman" w:hAnsi="Times New Roman" w:cs="Times New Roman"/>
                <w:sz w:val="24"/>
                <w:szCs w:val="24"/>
              </w:rPr>
              <w:t>Продовження контрактів з директорами, оголошення конкурсів на заміщення вакантних посад директорів</w:t>
            </w:r>
          </w:p>
          <w:p w:rsidR="00B15F55" w:rsidRPr="0080159A" w:rsidRDefault="00B15F55" w:rsidP="00B15F55">
            <w:pPr>
              <w:rPr>
                <w:rFonts w:ascii="Times New Roman" w:hAnsi="Times New Roman" w:cs="Times New Roman"/>
                <w:sz w:val="24"/>
                <w:szCs w:val="24"/>
              </w:rPr>
            </w:pPr>
          </w:p>
        </w:tc>
        <w:tc>
          <w:tcPr>
            <w:tcW w:w="3402" w:type="dxa"/>
          </w:tcPr>
          <w:p w:rsidR="00A168F1" w:rsidRPr="0080159A" w:rsidRDefault="000E4195" w:rsidP="000E4195">
            <w:pPr>
              <w:rPr>
                <w:rFonts w:ascii="Times New Roman" w:hAnsi="Times New Roman" w:cs="Times New Roman"/>
                <w:sz w:val="24"/>
                <w:szCs w:val="24"/>
              </w:rPr>
            </w:pPr>
            <w:r>
              <w:rPr>
                <w:rFonts w:ascii="Times New Roman" w:hAnsi="Times New Roman" w:cs="Times New Roman"/>
                <w:sz w:val="24"/>
                <w:szCs w:val="24"/>
              </w:rPr>
              <w:t>В</w:t>
            </w:r>
            <w:r w:rsidR="00A168F1" w:rsidRPr="0080159A">
              <w:rPr>
                <w:rFonts w:ascii="Times New Roman" w:hAnsi="Times New Roman" w:cs="Times New Roman"/>
                <w:sz w:val="24"/>
                <w:szCs w:val="24"/>
              </w:rPr>
              <w:t>продовж кварталу</w:t>
            </w:r>
          </w:p>
          <w:p w:rsidR="00B15F55" w:rsidRPr="0080159A" w:rsidRDefault="00B15F55" w:rsidP="00B15F55">
            <w:pPr>
              <w:rPr>
                <w:rFonts w:ascii="Times New Roman" w:hAnsi="Times New Roman" w:cs="Times New Roman"/>
                <w:sz w:val="24"/>
                <w:szCs w:val="24"/>
              </w:rPr>
            </w:pPr>
          </w:p>
        </w:tc>
        <w:tc>
          <w:tcPr>
            <w:tcW w:w="4248" w:type="dxa"/>
          </w:tcPr>
          <w:p w:rsidR="001A64BA" w:rsidRPr="0080159A" w:rsidRDefault="001A64BA" w:rsidP="001A64BA">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B15F55" w:rsidRPr="0080159A" w:rsidRDefault="001A64BA" w:rsidP="001A64BA">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B15F55" w:rsidRPr="0080159A" w:rsidTr="00830E3F">
        <w:tc>
          <w:tcPr>
            <w:tcW w:w="709" w:type="dxa"/>
          </w:tcPr>
          <w:p w:rsidR="00B15F55" w:rsidRPr="0080159A" w:rsidRDefault="00B15F55" w:rsidP="00B15F55">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B15F55" w:rsidRPr="00EE7F56" w:rsidRDefault="00A168F1" w:rsidP="00B15F55">
            <w:pPr>
              <w:rPr>
                <w:rFonts w:ascii="Times New Roman" w:hAnsi="Times New Roman" w:cs="Times New Roman"/>
                <w:bCs/>
                <w:spacing w:val="3"/>
                <w:sz w:val="24"/>
                <w:szCs w:val="24"/>
                <w:shd w:val="clear" w:color="auto" w:fill="FFFFFF"/>
              </w:rPr>
            </w:pPr>
            <w:r w:rsidRPr="00EE7F56">
              <w:rPr>
                <w:rStyle w:val="91"/>
                <w:b w:val="0"/>
                <w:sz w:val="24"/>
                <w:szCs w:val="24"/>
              </w:rPr>
              <w:t>Реалізація Програми розвитку освіти Львівщини на 2021-2024 роки та освітніх Програм за відповідними напрямками, проєкти яких на цей час розробляються МОН (в частині наділених повноважень)</w:t>
            </w:r>
          </w:p>
        </w:tc>
        <w:tc>
          <w:tcPr>
            <w:tcW w:w="3402" w:type="dxa"/>
          </w:tcPr>
          <w:p w:rsidR="00B15F55" w:rsidRPr="0080159A" w:rsidRDefault="000E4195" w:rsidP="00B15F55">
            <w:pPr>
              <w:rPr>
                <w:rFonts w:ascii="Times New Roman" w:hAnsi="Times New Roman" w:cs="Times New Roman"/>
                <w:sz w:val="24"/>
                <w:szCs w:val="24"/>
              </w:rPr>
            </w:pPr>
            <w:r>
              <w:rPr>
                <w:rFonts w:ascii="Times New Roman" w:hAnsi="Times New Roman" w:cs="Times New Roman"/>
                <w:sz w:val="24"/>
                <w:szCs w:val="24"/>
              </w:rPr>
              <w:t>В</w:t>
            </w:r>
            <w:r w:rsidR="00A168F1" w:rsidRPr="0080159A">
              <w:rPr>
                <w:rFonts w:ascii="Times New Roman" w:hAnsi="Times New Roman" w:cs="Times New Roman"/>
                <w:sz w:val="24"/>
                <w:szCs w:val="24"/>
              </w:rPr>
              <w:t>продовж кварталу</w:t>
            </w:r>
          </w:p>
        </w:tc>
        <w:tc>
          <w:tcPr>
            <w:tcW w:w="4248" w:type="dxa"/>
          </w:tcPr>
          <w:p w:rsidR="001A64BA" w:rsidRPr="0080159A" w:rsidRDefault="001A64BA" w:rsidP="001A64BA">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B15F55" w:rsidRPr="0080159A" w:rsidRDefault="001A64BA" w:rsidP="001A64BA">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D73212" w:rsidRPr="0080159A" w:rsidTr="000E4195">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CD5A26" w:rsidP="005805BF">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Супровід </w:t>
            </w:r>
            <w:r w:rsidR="00D73212" w:rsidRPr="0080159A">
              <w:rPr>
                <w:rFonts w:ascii="Times New Roman" w:eastAsia="Times New Roman" w:hAnsi="Times New Roman" w:cs="Times New Roman"/>
                <w:color w:val="000000" w:themeColor="text1"/>
                <w:sz w:val="24"/>
                <w:szCs w:val="24"/>
              </w:rPr>
              <w:t xml:space="preserve">інвестиційних </w:t>
            </w:r>
            <w:r w:rsidR="00AF0932">
              <w:rPr>
                <w:rFonts w:ascii="Times New Roman" w:eastAsia="Times New Roman" w:hAnsi="Times New Roman" w:cs="Times New Roman"/>
                <w:color w:val="000000" w:themeColor="text1"/>
                <w:sz w:val="24"/>
                <w:szCs w:val="24"/>
              </w:rPr>
              <w:t>проєкт</w:t>
            </w:r>
            <w:r w:rsidR="005805BF">
              <w:rPr>
                <w:rFonts w:ascii="Times New Roman" w:eastAsia="Times New Roman" w:hAnsi="Times New Roman" w:cs="Times New Roman"/>
                <w:color w:val="000000" w:themeColor="text1"/>
                <w:sz w:val="24"/>
                <w:szCs w:val="24"/>
              </w:rPr>
              <w:t>ів в агропромисловому комплексі</w:t>
            </w:r>
          </w:p>
        </w:tc>
        <w:tc>
          <w:tcPr>
            <w:tcW w:w="3402" w:type="dxa"/>
          </w:tcPr>
          <w:p w:rsidR="00D73212" w:rsidRPr="000E4195" w:rsidRDefault="00D73212" w:rsidP="000E4195">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Впродовж</w:t>
            </w:r>
            <w:r w:rsidR="000E4195">
              <w:rPr>
                <w:rFonts w:ascii="Times New Roman" w:hAnsi="Times New Roman" w:cs="Times New Roman"/>
                <w:color w:val="000000" w:themeColor="text1"/>
                <w:sz w:val="24"/>
                <w:szCs w:val="24"/>
              </w:rPr>
              <w:t xml:space="preserve"> </w:t>
            </w:r>
            <w:r w:rsidRPr="0080159A">
              <w:rPr>
                <w:rFonts w:ascii="Times New Roman" w:hAnsi="Times New Roman" w:cs="Times New Roman"/>
                <w:color w:val="000000" w:themeColor="text1"/>
                <w:sz w:val="24"/>
                <w:szCs w:val="24"/>
              </w:rPr>
              <w:t>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830E3F">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73212" w:rsidRPr="0080159A" w:rsidRDefault="00D73212" w:rsidP="00D73212">
            <w:pPr>
              <w:jc w:val="both"/>
              <w:rPr>
                <w:rFonts w:ascii="Times New Roman" w:eastAsia="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Підтримка експортерів сільськогосподарської проду</w:t>
            </w:r>
            <w:r w:rsidR="00CD5A26">
              <w:rPr>
                <w:rFonts w:ascii="Times New Roman" w:hAnsi="Times New Roman" w:cs="Times New Roman"/>
                <w:color w:val="000000" w:themeColor="text1"/>
                <w:sz w:val="24"/>
                <w:szCs w:val="24"/>
              </w:rPr>
              <w:t xml:space="preserve">кції (інформаційна, </w:t>
            </w:r>
            <w:proofErr w:type="spellStart"/>
            <w:r w:rsidR="00CD5A26">
              <w:rPr>
                <w:rFonts w:ascii="Times New Roman" w:hAnsi="Times New Roman" w:cs="Times New Roman"/>
                <w:color w:val="000000" w:themeColor="text1"/>
                <w:sz w:val="24"/>
                <w:szCs w:val="24"/>
              </w:rPr>
              <w:t>промоційна</w:t>
            </w:r>
            <w:proofErr w:type="spellEnd"/>
            <w:r w:rsidR="00CD5A26">
              <w:rPr>
                <w:rFonts w:ascii="Times New Roman" w:hAnsi="Times New Roman" w:cs="Times New Roman"/>
                <w:color w:val="000000" w:themeColor="text1"/>
                <w:sz w:val="24"/>
                <w:szCs w:val="24"/>
              </w:rPr>
              <w:t>)</w:t>
            </w:r>
            <w:r w:rsidRPr="0080159A">
              <w:rPr>
                <w:rFonts w:ascii="Times New Roman" w:hAnsi="Times New Roman" w:cs="Times New Roman"/>
                <w:color w:val="000000" w:themeColor="text1"/>
                <w:sz w:val="24"/>
                <w:szCs w:val="24"/>
              </w:rPr>
              <w:t xml:space="preserve"> шлях</w:t>
            </w:r>
            <w:r w:rsidR="00CD5A26">
              <w:rPr>
                <w:rFonts w:ascii="Times New Roman" w:hAnsi="Times New Roman" w:cs="Times New Roman"/>
                <w:color w:val="000000" w:themeColor="text1"/>
                <w:sz w:val="24"/>
                <w:szCs w:val="24"/>
              </w:rPr>
              <w:t xml:space="preserve">ом їх участі у </w:t>
            </w:r>
            <w:r w:rsidR="003874D0">
              <w:rPr>
                <w:rFonts w:ascii="Times New Roman" w:hAnsi="Times New Roman" w:cs="Times New Roman"/>
                <w:color w:val="000000" w:themeColor="text1"/>
                <w:sz w:val="24"/>
                <w:szCs w:val="24"/>
              </w:rPr>
              <w:t>торгових місіях</w:t>
            </w:r>
          </w:p>
        </w:tc>
        <w:tc>
          <w:tcPr>
            <w:tcW w:w="3402" w:type="dxa"/>
          </w:tcPr>
          <w:p w:rsidR="00D73212" w:rsidRPr="0080159A" w:rsidRDefault="00D73212" w:rsidP="003F437D">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Впродовж 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6E396C">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6E396C">
            <w:pPr>
              <w:pStyle w:val="12"/>
              <w:jc w:val="left"/>
              <w:rPr>
                <w:color w:val="000000" w:themeColor="text1"/>
                <w:sz w:val="24"/>
                <w:szCs w:val="24"/>
                <w:lang w:val="ru-RU"/>
              </w:rPr>
            </w:pPr>
            <w:r w:rsidRPr="0080159A">
              <w:rPr>
                <w:color w:val="000000" w:themeColor="text1"/>
                <w:sz w:val="24"/>
                <w:szCs w:val="24"/>
              </w:rPr>
              <w:t>Координація роботи підприємств державної форми власності в сфер</w:t>
            </w:r>
            <w:r w:rsidR="00CD5A26">
              <w:rPr>
                <w:color w:val="000000" w:themeColor="text1"/>
                <w:sz w:val="24"/>
                <w:szCs w:val="24"/>
              </w:rPr>
              <w:t xml:space="preserve">і </w:t>
            </w:r>
            <w:r w:rsidR="003874D0">
              <w:rPr>
                <w:color w:val="000000" w:themeColor="text1"/>
                <w:sz w:val="24"/>
                <w:szCs w:val="24"/>
              </w:rPr>
              <w:t>агропромислового виробництва</w:t>
            </w:r>
          </w:p>
        </w:tc>
        <w:tc>
          <w:tcPr>
            <w:tcW w:w="3402" w:type="dxa"/>
          </w:tcPr>
          <w:p w:rsidR="00D73212" w:rsidRPr="0080159A" w:rsidRDefault="00D73212" w:rsidP="003F437D">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Впродовж 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3874D0">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3874D0" w:rsidRDefault="00D73212" w:rsidP="003874D0">
            <w:pPr>
              <w:pStyle w:val="a5"/>
              <w:tabs>
                <w:tab w:val="left" w:pos="8388"/>
                <w:tab w:val="left" w:pos="8530"/>
                <w:tab w:val="right" w:pos="8671"/>
              </w:tabs>
              <w:jc w:val="left"/>
              <w:rPr>
                <w:color w:val="000000" w:themeColor="text1"/>
                <w:sz w:val="24"/>
                <w:szCs w:val="24"/>
                <w:shd w:val="clear" w:color="auto" w:fill="FFFFFF"/>
              </w:rPr>
            </w:pPr>
            <w:r w:rsidRPr="0080159A">
              <w:rPr>
                <w:color w:val="000000" w:themeColor="text1"/>
                <w:sz w:val="24"/>
                <w:szCs w:val="24"/>
                <w:shd w:val="clear" w:color="auto" w:fill="FFFFFF"/>
              </w:rPr>
              <w:t xml:space="preserve">Реалізація   пілотного </w:t>
            </w:r>
            <w:r w:rsidR="00AF0932">
              <w:rPr>
                <w:color w:val="000000" w:themeColor="text1"/>
                <w:sz w:val="24"/>
                <w:szCs w:val="24"/>
                <w:shd w:val="clear" w:color="auto" w:fill="FFFFFF"/>
              </w:rPr>
              <w:t>проєкт</w:t>
            </w:r>
            <w:r w:rsidR="00BB6D82">
              <w:rPr>
                <w:color w:val="000000" w:themeColor="text1"/>
                <w:sz w:val="24"/>
                <w:szCs w:val="24"/>
                <w:shd w:val="clear" w:color="auto" w:fill="FFFFFF"/>
              </w:rPr>
              <w:t>у «С</w:t>
            </w:r>
            <w:r w:rsidRPr="0080159A">
              <w:rPr>
                <w:color w:val="000000" w:themeColor="text1"/>
                <w:sz w:val="24"/>
                <w:szCs w:val="24"/>
                <w:shd w:val="clear" w:color="auto" w:fill="FFFFFF"/>
              </w:rPr>
              <w:t>клянка молок</w:t>
            </w:r>
            <w:r w:rsidR="00CD5A26">
              <w:rPr>
                <w:color w:val="000000" w:themeColor="text1"/>
                <w:sz w:val="24"/>
                <w:szCs w:val="24"/>
                <w:shd w:val="clear" w:color="auto" w:fill="FFFFFF"/>
              </w:rPr>
              <w:t>а» для забезпечення здоровим</w:t>
            </w:r>
            <w:r w:rsidR="003874D0">
              <w:rPr>
                <w:color w:val="000000" w:themeColor="text1"/>
                <w:sz w:val="24"/>
                <w:szCs w:val="24"/>
                <w:shd w:val="clear" w:color="auto" w:fill="FFFFFF"/>
              </w:rPr>
              <w:t xml:space="preserve"> харчуванням учнів 1-4 класів</w:t>
            </w:r>
          </w:p>
        </w:tc>
        <w:tc>
          <w:tcPr>
            <w:tcW w:w="3402" w:type="dxa"/>
          </w:tcPr>
          <w:p w:rsidR="00D73212" w:rsidRPr="0080159A" w:rsidRDefault="00D73212" w:rsidP="003F437D">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Впродовж 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830E3F">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BB6D82" w:rsidP="00D73212">
            <w:pPr>
              <w:jc w:val="both"/>
              <w:rPr>
                <w:rFonts w:ascii="Times New Roman" w:eastAsia="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rPr>
              <w:t>Семінар-</w:t>
            </w:r>
            <w:r w:rsidR="00D73212" w:rsidRPr="0080159A">
              <w:rPr>
                <w:rFonts w:ascii="Times New Roman" w:hAnsi="Times New Roman" w:cs="Times New Roman"/>
                <w:color w:val="000000" w:themeColor="text1"/>
                <w:sz w:val="24"/>
                <w:szCs w:val="24"/>
              </w:rPr>
              <w:t>навчання «Впровадження принципів системи НАССР на підприємствах харчової промисловості, кооперативах, СФГ»</w:t>
            </w:r>
          </w:p>
        </w:tc>
        <w:tc>
          <w:tcPr>
            <w:tcW w:w="3402" w:type="dxa"/>
          </w:tcPr>
          <w:p w:rsidR="00D73212" w:rsidRPr="0080159A" w:rsidRDefault="00D73212" w:rsidP="003F437D">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Травень</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7C662A">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7C662A">
            <w:pPr>
              <w:rPr>
                <w:rFonts w:ascii="Times New Roman" w:eastAsia="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Робота з фінансовими установами з метою залучення сільськогосподарськими вироб</w:t>
            </w:r>
            <w:r w:rsidR="003874D0">
              <w:rPr>
                <w:rFonts w:ascii="Times New Roman" w:hAnsi="Times New Roman" w:cs="Times New Roman"/>
                <w:color w:val="000000" w:themeColor="text1"/>
                <w:sz w:val="24"/>
                <w:szCs w:val="24"/>
              </w:rPr>
              <w:t>никами кредитних ресурсів</w:t>
            </w:r>
          </w:p>
        </w:tc>
        <w:tc>
          <w:tcPr>
            <w:tcW w:w="3402" w:type="dxa"/>
          </w:tcPr>
          <w:p w:rsidR="00D73212" w:rsidRPr="0080159A" w:rsidRDefault="00D73212" w:rsidP="003F437D">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ІІ квартал</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3F437D">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73212" w:rsidRPr="0080159A" w:rsidRDefault="00D73212" w:rsidP="0024279B">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Виконання заходів з реалізації державної та обласної програм у 2021 році. </w:t>
            </w:r>
            <w:r w:rsidR="00CD5A26">
              <w:rPr>
                <w:rFonts w:ascii="Times New Roman" w:hAnsi="Times New Roman" w:cs="Times New Roman"/>
                <w:color w:val="000000" w:themeColor="text1"/>
                <w:kern w:val="16"/>
                <w:sz w:val="24"/>
                <w:szCs w:val="24"/>
              </w:rPr>
              <w:t>Видання інформаційної</w:t>
            </w:r>
            <w:r w:rsidR="0024279B">
              <w:rPr>
                <w:rFonts w:ascii="Times New Roman" w:hAnsi="Times New Roman" w:cs="Times New Roman"/>
                <w:color w:val="000000" w:themeColor="text1"/>
                <w:kern w:val="16"/>
                <w:sz w:val="24"/>
                <w:szCs w:val="24"/>
              </w:rPr>
              <w:t xml:space="preserve"> </w:t>
            </w:r>
            <w:r w:rsidR="00CD5A26">
              <w:rPr>
                <w:rFonts w:ascii="Times New Roman" w:hAnsi="Times New Roman" w:cs="Times New Roman"/>
                <w:color w:val="000000" w:themeColor="text1"/>
                <w:kern w:val="16"/>
                <w:sz w:val="24"/>
                <w:szCs w:val="24"/>
              </w:rPr>
              <w:t>листівки  про</w:t>
            </w:r>
            <w:r w:rsidRPr="0080159A">
              <w:rPr>
                <w:rFonts w:ascii="Times New Roman" w:hAnsi="Times New Roman" w:cs="Times New Roman"/>
                <w:color w:val="000000" w:themeColor="text1"/>
                <w:kern w:val="16"/>
                <w:sz w:val="24"/>
                <w:szCs w:val="24"/>
              </w:rPr>
              <w:t xml:space="preserve"> програми державного </w:t>
            </w:r>
            <w:r w:rsidR="003874D0">
              <w:rPr>
                <w:rFonts w:ascii="Times New Roman" w:hAnsi="Times New Roman" w:cs="Times New Roman"/>
                <w:color w:val="000000" w:themeColor="text1"/>
                <w:kern w:val="16"/>
                <w:sz w:val="24"/>
                <w:szCs w:val="24"/>
              </w:rPr>
              <w:t>та обласного бюджетів</w:t>
            </w:r>
          </w:p>
        </w:tc>
        <w:tc>
          <w:tcPr>
            <w:tcW w:w="3402" w:type="dxa"/>
          </w:tcPr>
          <w:p w:rsidR="00D73212" w:rsidRPr="0080159A" w:rsidRDefault="00D73212" w:rsidP="003F437D">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ІІ квартал</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830E3F">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D73212">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Організація проведення інформаційних заходів для підтримки створення сімейних фермерських гос</w:t>
            </w:r>
            <w:r w:rsidR="00CD5A26">
              <w:rPr>
                <w:rFonts w:ascii="Times New Roman" w:hAnsi="Times New Roman" w:cs="Times New Roman"/>
                <w:color w:val="000000" w:themeColor="text1"/>
                <w:sz w:val="24"/>
                <w:szCs w:val="24"/>
              </w:rPr>
              <w:t>подарств, сільськогосподарських</w:t>
            </w:r>
            <w:r w:rsidRPr="0080159A">
              <w:rPr>
                <w:rFonts w:ascii="Times New Roman" w:hAnsi="Times New Roman" w:cs="Times New Roman"/>
                <w:color w:val="000000" w:themeColor="text1"/>
                <w:sz w:val="24"/>
                <w:szCs w:val="24"/>
              </w:rPr>
              <w:t xml:space="preserve"> кооперативів</w:t>
            </w:r>
          </w:p>
        </w:tc>
        <w:tc>
          <w:tcPr>
            <w:tcW w:w="3402" w:type="dxa"/>
          </w:tcPr>
          <w:p w:rsidR="00D73212" w:rsidRPr="0080159A" w:rsidRDefault="00D73212" w:rsidP="003F437D">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Впродовж 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830E3F">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D73212">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Супровід реалізації </w:t>
            </w:r>
            <w:r w:rsidR="00AF0932">
              <w:rPr>
                <w:rFonts w:ascii="Times New Roman" w:hAnsi="Times New Roman" w:cs="Times New Roman"/>
                <w:color w:val="000000" w:themeColor="text1"/>
                <w:sz w:val="24"/>
                <w:szCs w:val="24"/>
              </w:rPr>
              <w:t>проєкт</w:t>
            </w:r>
            <w:r w:rsidRPr="0080159A">
              <w:rPr>
                <w:rFonts w:ascii="Times New Roman" w:hAnsi="Times New Roman" w:cs="Times New Roman"/>
                <w:color w:val="000000" w:themeColor="text1"/>
                <w:sz w:val="24"/>
                <w:szCs w:val="24"/>
              </w:rPr>
              <w:t>у регіонального розвитку: «Розвиток сільського підприємництва та інфраструктури агротуристичного кластера «ГорбоГори»</w:t>
            </w:r>
          </w:p>
        </w:tc>
        <w:tc>
          <w:tcPr>
            <w:tcW w:w="3402" w:type="dxa"/>
          </w:tcPr>
          <w:p w:rsidR="00D73212" w:rsidRPr="0080159A" w:rsidRDefault="00D73212" w:rsidP="003F437D">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Впродовж 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830E3F">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D73212">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Співпраця з </w:t>
            </w:r>
            <w:r w:rsidR="00AF0932">
              <w:rPr>
                <w:rFonts w:ascii="Times New Roman" w:hAnsi="Times New Roman" w:cs="Times New Roman"/>
                <w:color w:val="000000" w:themeColor="text1"/>
                <w:sz w:val="24"/>
                <w:szCs w:val="24"/>
              </w:rPr>
              <w:t>проєкт</w:t>
            </w:r>
            <w:r w:rsidRPr="0080159A">
              <w:rPr>
                <w:rFonts w:ascii="Times New Roman" w:hAnsi="Times New Roman" w:cs="Times New Roman"/>
                <w:color w:val="000000" w:themeColor="text1"/>
                <w:sz w:val="24"/>
                <w:szCs w:val="24"/>
              </w:rPr>
              <w:t>ами</w:t>
            </w:r>
            <w:r w:rsidR="003874D0">
              <w:rPr>
                <w:rFonts w:ascii="Times New Roman" w:hAnsi="Times New Roman" w:cs="Times New Roman"/>
                <w:color w:val="000000" w:themeColor="text1"/>
                <w:sz w:val="24"/>
                <w:szCs w:val="24"/>
              </w:rPr>
              <w:t xml:space="preserve"> міжнародної технічної допомоги</w:t>
            </w:r>
            <w:r w:rsidRPr="0080159A">
              <w:rPr>
                <w:rFonts w:ascii="Times New Roman" w:hAnsi="Times New Roman" w:cs="Times New Roman"/>
                <w:color w:val="000000" w:themeColor="text1"/>
                <w:sz w:val="24"/>
                <w:szCs w:val="24"/>
              </w:rPr>
              <w:tab/>
            </w:r>
          </w:p>
        </w:tc>
        <w:tc>
          <w:tcPr>
            <w:tcW w:w="3402" w:type="dxa"/>
          </w:tcPr>
          <w:p w:rsidR="00D73212" w:rsidRPr="0080159A" w:rsidRDefault="00D73212" w:rsidP="003F437D">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Впродовж 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830E3F">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D73212">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Провед</w:t>
            </w:r>
            <w:r w:rsidR="00495FB1">
              <w:rPr>
                <w:rFonts w:ascii="Times New Roman" w:hAnsi="Times New Roman" w:cs="Times New Roman"/>
                <w:color w:val="000000" w:themeColor="text1"/>
                <w:sz w:val="24"/>
                <w:szCs w:val="24"/>
              </w:rPr>
              <w:t xml:space="preserve">ення циклу тематичних семінарів </w:t>
            </w:r>
            <w:r w:rsidRPr="0080159A">
              <w:rPr>
                <w:rFonts w:ascii="Times New Roman" w:hAnsi="Times New Roman" w:cs="Times New Roman"/>
                <w:color w:val="000000" w:themeColor="text1"/>
                <w:sz w:val="24"/>
                <w:szCs w:val="24"/>
              </w:rPr>
              <w:t>«Сільськогосподарська кооперація – пріоритет</w:t>
            </w:r>
            <w:r w:rsidR="00495FB1">
              <w:rPr>
                <w:rFonts w:ascii="Times New Roman" w:hAnsi="Times New Roman" w:cs="Times New Roman"/>
                <w:color w:val="000000" w:themeColor="text1"/>
                <w:sz w:val="24"/>
                <w:szCs w:val="24"/>
              </w:rPr>
              <w:t xml:space="preserve"> для громади, вигода для селян»</w:t>
            </w:r>
            <w:r w:rsidRPr="0080159A">
              <w:rPr>
                <w:rFonts w:ascii="Times New Roman" w:hAnsi="Times New Roman" w:cs="Times New Roman"/>
                <w:color w:val="000000" w:themeColor="text1"/>
                <w:sz w:val="24"/>
                <w:szCs w:val="24"/>
              </w:rPr>
              <w:tab/>
            </w:r>
          </w:p>
        </w:tc>
        <w:tc>
          <w:tcPr>
            <w:tcW w:w="3402" w:type="dxa"/>
          </w:tcPr>
          <w:p w:rsidR="00D73212" w:rsidRPr="0080159A" w:rsidRDefault="00D73212" w:rsidP="003F437D">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Впродовж 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3F437D">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73212" w:rsidRPr="0080159A" w:rsidRDefault="00D73212" w:rsidP="00D73212">
            <w:pPr>
              <w:jc w:val="both"/>
              <w:rPr>
                <w:rFonts w:ascii="Times New Roman" w:eastAsia="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Організація заходів для розвитку насінницьких господарств, збільшення виробництва базового насіння та розвитку п</w:t>
            </w:r>
            <w:r w:rsidR="00495FB1">
              <w:rPr>
                <w:rFonts w:ascii="Times New Roman" w:hAnsi="Times New Roman" w:cs="Times New Roman"/>
                <w:color w:val="000000" w:themeColor="text1"/>
                <w:sz w:val="24"/>
                <w:szCs w:val="24"/>
              </w:rPr>
              <w:t>лемінної справи у тваринництві</w:t>
            </w:r>
          </w:p>
        </w:tc>
        <w:tc>
          <w:tcPr>
            <w:tcW w:w="3402" w:type="dxa"/>
          </w:tcPr>
          <w:p w:rsidR="00D73212" w:rsidRPr="0080159A" w:rsidRDefault="00D73212" w:rsidP="003F437D">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Впродовж</w:t>
            </w:r>
            <w:r w:rsidR="003F437D">
              <w:rPr>
                <w:rFonts w:ascii="Times New Roman" w:eastAsia="Times New Roman" w:hAnsi="Times New Roman" w:cs="Times New Roman"/>
                <w:color w:val="000000" w:themeColor="text1"/>
                <w:sz w:val="24"/>
                <w:szCs w:val="24"/>
              </w:rPr>
              <w:t xml:space="preserve"> </w:t>
            </w:r>
            <w:r w:rsidRPr="0080159A">
              <w:rPr>
                <w:rFonts w:ascii="Times New Roman" w:eastAsia="Times New Roman" w:hAnsi="Times New Roman" w:cs="Times New Roman"/>
                <w:color w:val="000000" w:themeColor="text1"/>
                <w:sz w:val="24"/>
                <w:szCs w:val="24"/>
              </w:rPr>
              <w:t>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0C7AF9">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0C7AF9">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Моніторинг посівних площ та сприяння  нарощування виро</w:t>
            </w:r>
            <w:r w:rsidR="00495FB1">
              <w:rPr>
                <w:rFonts w:ascii="Times New Roman" w:hAnsi="Times New Roman" w:cs="Times New Roman"/>
                <w:color w:val="000000" w:themeColor="text1"/>
                <w:sz w:val="24"/>
                <w:szCs w:val="24"/>
              </w:rPr>
              <w:t>бництва  продукції рослинництва</w:t>
            </w:r>
          </w:p>
        </w:tc>
        <w:tc>
          <w:tcPr>
            <w:tcW w:w="3402" w:type="dxa"/>
          </w:tcPr>
          <w:p w:rsidR="00D73212" w:rsidRPr="0080159A" w:rsidRDefault="00D73212" w:rsidP="000364A1">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Впродовж</w:t>
            </w:r>
            <w:r w:rsidR="000364A1">
              <w:rPr>
                <w:rFonts w:ascii="Times New Roman" w:eastAsia="Times New Roman" w:hAnsi="Times New Roman" w:cs="Times New Roman"/>
                <w:color w:val="000000" w:themeColor="text1"/>
                <w:sz w:val="24"/>
                <w:szCs w:val="24"/>
              </w:rPr>
              <w:t xml:space="preserve"> </w:t>
            </w:r>
            <w:r w:rsidRPr="0080159A">
              <w:rPr>
                <w:rFonts w:ascii="Times New Roman" w:eastAsia="Times New Roman" w:hAnsi="Times New Roman" w:cs="Times New Roman"/>
                <w:color w:val="000000" w:themeColor="text1"/>
                <w:sz w:val="24"/>
                <w:szCs w:val="24"/>
              </w:rPr>
              <w:t>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0364A1">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73212" w:rsidRPr="0080159A" w:rsidRDefault="00D73212" w:rsidP="00D73212">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Організація моніторингу проведення польових робіт, забезпеченості матеріально-технічними засобами, ЗЗР та насіннєвим матеріало</w:t>
            </w:r>
            <w:r w:rsidR="00495FB1">
              <w:rPr>
                <w:rFonts w:ascii="Times New Roman" w:hAnsi="Times New Roman" w:cs="Times New Roman"/>
                <w:color w:val="000000" w:themeColor="text1"/>
                <w:sz w:val="24"/>
                <w:szCs w:val="24"/>
              </w:rPr>
              <w:t>м сільськогосподарських культур</w:t>
            </w:r>
          </w:p>
        </w:tc>
        <w:tc>
          <w:tcPr>
            <w:tcW w:w="3402" w:type="dxa"/>
          </w:tcPr>
          <w:p w:rsidR="00D73212" w:rsidRPr="0080159A" w:rsidRDefault="00D73212" w:rsidP="000364A1">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Впродовж</w:t>
            </w:r>
            <w:r w:rsidR="000364A1">
              <w:rPr>
                <w:rFonts w:ascii="Times New Roman" w:eastAsia="Times New Roman" w:hAnsi="Times New Roman" w:cs="Times New Roman"/>
                <w:color w:val="000000" w:themeColor="text1"/>
                <w:sz w:val="24"/>
                <w:szCs w:val="24"/>
              </w:rPr>
              <w:t xml:space="preserve"> </w:t>
            </w:r>
            <w:r w:rsidRPr="0080159A">
              <w:rPr>
                <w:rFonts w:ascii="Times New Roman" w:eastAsia="Times New Roman" w:hAnsi="Times New Roman" w:cs="Times New Roman"/>
                <w:color w:val="000000" w:themeColor="text1"/>
                <w:sz w:val="24"/>
                <w:szCs w:val="24"/>
              </w:rPr>
              <w:t>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0364A1">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D73212" w:rsidRPr="0080159A" w:rsidRDefault="00D73212" w:rsidP="00D73212">
            <w:pPr>
              <w:pStyle w:val="aa"/>
              <w:spacing w:before="0" w:beforeAutospacing="0" w:after="0" w:afterAutospacing="0"/>
              <w:ind w:right="-57"/>
              <w:jc w:val="both"/>
              <w:rPr>
                <w:color w:val="000000" w:themeColor="text1"/>
              </w:rPr>
            </w:pPr>
            <w:r w:rsidRPr="0080159A">
              <w:rPr>
                <w:color w:val="000000" w:themeColor="text1"/>
              </w:rPr>
              <w:t xml:space="preserve">Проведення інформаційних заходів та розробки рекомендацій технологій вирощування сільськогосподарських культур та </w:t>
            </w:r>
            <w:proofErr w:type="spellStart"/>
            <w:r w:rsidR="00495FB1">
              <w:rPr>
                <w:color w:val="000000" w:themeColor="text1"/>
              </w:rPr>
              <w:t>фітосанітарних</w:t>
            </w:r>
            <w:proofErr w:type="spellEnd"/>
            <w:r w:rsidR="00495FB1">
              <w:rPr>
                <w:color w:val="000000" w:themeColor="text1"/>
              </w:rPr>
              <w:t xml:space="preserve"> заходів</w:t>
            </w:r>
            <w:r w:rsidRPr="0080159A">
              <w:rPr>
                <w:color w:val="000000" w:themeColor="text1"/>
              </w:rPr>
              <w:t xml:space="preserve"> </w:t>
            </w:r>
          </w:p>
        </w:tc>
        <w:tc>
          <w:tcPr>
            <w:tcW w:w="3402" w:type="dxa"/>
          </w:tcPr>
          <w:p w:rsidR="00D73212" w:rsidRPr="0080159A" w:rsidRDefault="00D73212" w:rsidP="000364A1">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Впродовж</w:t>
            </w:r>
            <w:r w:rsidR="000364A1">
              <w:rPr>
                <w:rFonts w:ascii="Times New Roman" w:eastAsia="Times New Roman" w:hAnsi="Times New Roman" w:cs="Times New Roman"/>
                <w:color w:val="000000" w:themeColor="text1"/>
                <w:sz w:val="24"/>
                <w:szCs w:val="24"/>
              </w:rPr>
              <w:t xml:space="preserve"> </w:t>
            </w:r>
            <w:r w:rsidRPr="0080159A">
              <w:rPr>
                <w:rFonts w:ascii="Times New Roman" w:eastAsia="Times New Roman" w:hAnsi="Times New Roman" w:cs="Times New Roman"/>
                <w:color w:val="000000" w:themeColor="text1"/>
                <w:sz w:val="24"/>
                <w:szCs w:val="24"/>
              </w:rPr>
              <w:t>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0364A1">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D73212">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Реалізація Програми Світового Банку «Прозоре управління </w:t>
            </w:r>
            <w:r w:rsidR="00495FB1">
              <w:rPr>
                <w:rFonts w:ascii="Times New Roman" w:hAnsi="Times New Roman" w:cs="Times New Roman"/>
                <w:color w:val="000000" w:themeColor="text1"/>
                <w:sz w:val="24"/>
                <w:szCs w:val="24"/>
              </w:rPr>
              <w:t>земельними ресурсами в Україні»</w:t>
            </w:r>
          </w:p>
        </w:tc>
        <w:tc>
          <w:tcPr>
            <w:tcW w:w="3402" w:type="dxa"/>
          </w:tcPr>
          <w:p w:rsidR="00D73212" w:rsidRPr="0080159A" w:rsidRDefault="00D73212" w:rsidP="000364A1">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Впродовж</w:t>
            </w:r>
            <w:r w:rsidR="000364A1">
              <w:rPr>
                <w:rFonts w:ascii="Times New Roman" w:eastAsia="Times New Roman" w:hAnsi="Times New Roman" w:cs="Times New Roman"/>
                <w:color w:val="000000" w:themeColor="text1"/>
                <w:sz w:val="24"/>
                <w:szCs w:val="24"/>
              </w:rPr>
              <w:t xml:space="preserve"> </w:t>
            </w:r>
            <w:r w:rsidRPr="0080159A">
              <w:rPr>
                <w:rFonts w:ascii="Times New Roman" w:eastAsia="Times New Roman" w:hAnsi="Times New Roman" w:cs="Times New Roman"/>
                <w:color w:val="000000" w:themeColor="text1"/>
                <w:sz w:val="24"/>
                <w:szCs w:val="24"/>
              </w:rPr>
              <w:t>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0364A1">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D73212">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Реалізація </w:t>
            </w:r>
            <w:r w:rsidR="00AF0932">
              <w:rPr>
                <w:rFonts w:ascii="Times New Roman" w:hAnsi="Times New Roman" w:cs="Times New Roman"/>
                <w:color w:val="000000" w:themeColor="text1"/>
                <w:sz w:val="24"/>
                <w:szCs w:val="24"/>
              </w:rPr>
              <w:t>проєкт</w:t>
            </w:r>
            <w:r w:rsidR="00495FB1">
              <w:rPr>
                <w:rFonts w:ascii="Times New Roman" w:hAnsi="Times New Roman" w:cs="Times New Roman"/>
                <w:color w:val="000000" w:themeColor="text1"/>
                <w:sz w:val="24"/>
                <w:szCs w:val="24"/>
              </w:rPr>
              <w:t>у «Державний аграрний реєстр»</w:t>
            </w:r>
          </w:p>
        </w:tc>
        <w:tc>
          <w:tcPr>
            <w:tcW w:w="3402" w:type="dxa"/>
          </w:tcPr>
          <w:p w:rsidR="00D73212" w:rsidRPr="0080159A" w:rsidRDefault="00D73212" w:rsidP="000364A1">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Впродовж  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0364A1">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D73212">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Організація інформаційних заходів щодо правового та ефективного використання земель сільськогосподарського призначення; проведення моніторингу продажу прав оренди на земельні ділянки сільськогосподарського призначення державно</w:t>
            </w:r>
            <w:r w:rsidR="00495FB1">
              <w:rPr>
                <w:rFonts w:ascii="Times New Roman" w:hAnsi="Times New Roman" w:cs="Times New Roman"/>
                <w:color w:val="000000" w:themeColor="text1"/>
                <w:sz w:val="24"/>
                <w:szCs w:val="24"/>
              </w:rPr>
              <w:t>ї (комунальної) форми власності</w:t>
            </w:r>
          </w:p>
        </w:tc>
        <w:tc>
          <w:tcPr>
            <w:tcW w:w="3402" w:type="dxa"/>
          </w:tcPr>
          <w:p w:rsidR="00D73212" w:rsidRPr="0080159A" w:rsidRDefault="00D73212" w:rsidP="000364A1">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Впродовж</w:t>
            </w:r>
            <w:r w:rsidR="000364A1">
              <w:rPr>
                <w:rFonts w:ascii="Times New Roman" w:eastAsia="Times New Roman" w:hAnsi="Times New Roman" w:cs="Times New Roman"/>
                <w:color w:val="000000" w:themeColor="text1"/>
                <w:sz w:val="24"/>
                <w:szCs w:val="24"/>
              </w:rPr>
              <w:t xml:space="preserve"> </w:t>
            </w:r>
            <w:r w:rsidRPr="0080159A">
              <w:rPr>
                <w:rFonts w:ascii="Times New Roman" w:eastAsia="Times New Roman" w:hAnsi="Times New Roman" w:cs="Times New Roman"/>
                <w:color w:val="000000" w:themeColor="text1"/>
                <w:sz w:val="24"/>
                <w:szCs w:val="24"/>
              </w:rPr>
              <w:t>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D73212" w:rsidRPr="0080159A" w:rsidTr="000364A1">
        <w:tc>
          <w:tcPr>
            <w:tcW w:w="709" w:type="dxa"/>
          </w:tcPr>
          <w:p w:rsidR="00D73212" w:rsidRPr="0080159A" w:rsidRDefault="00D73212" w:rsidP="00D7321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D73212" w:rsidRPr="0080159A" w:rsidRDefault="00D73212" w:rsidP="00D73212">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Моніторинг за  юридичним оформленням громадських пасовищ на землях сільськогосподарського призначен</w:t>
            </w:r>
            <w:r w:rsidR="00454604">
              <w:rPr>
                <w:rFonts w:ascii="Times New Roman" w:hAnsi="Times New Roman" w:cs="Times New Roman"/>
                <w:color w:val="000000" w:themeColor="text1"/>
                <w:sz w:val="24"/>
                <w:szCs w:val="24"/>
              </w:rPr>
              <w:t>ня комунальної форми власності</w:t>
            </w:r>
          </w:p>
        </w:tc>
        <w:tc>
          <w:tcPr>
            <w:tcW w:w="3402" w:type="dxa"/>
          </w:tcPr>
          <w:p w:rsidR="00D73212" w:rsidRPr="0080159A" w:rsidRDefault="00D73212" w:rsidP="000364A1">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Впродовж</w:t>
            </w:r>
            <w:r w:rsidR="000364A1">
              <w:rPr>
                <w:rFonts w:ascii="Times New Roman" w:eastAsia="Times New Roman" w:hAnsi="Times New Roman" w:cs="Times New Roman"/>
                <w:color w:val="000000" w:themeColor="text1"/>
                <w:sz w:val="24"/>
                <w:szCs w:val="24"/>
              </w:rPr>
              <w:t xml:space="preserve"> </w:t>
            </w:r>
            <w:r w:rsidRPr="0080159A">
              <w:rPr>
                <w:rFonts w:ascii="Times New Roman" w:eastAsia="Times New Roman" w:hAnsi="Times New Roman" w:cs="Times New Roman"/>
                <w:color w:val="000000" w:themeColor="text1"/>
                <w:sz w:val="24"/>
                <w:szCs w:val="24"/>
              </w:rPr>
              <w:t>кварталу</w:t>
            </w:r>
          </w:p>
        </w:tc>
        <w:tc>
          <w:tcPr>
            <w:tcW w:w="4248" w:type="dxa"/>
          </w:tcPr>
          <w:p w:rsidR="00D73212" w:rsidRPr="0080159A" w:rsidRDefault="00D73212" w:rsidP="00D7321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95D52" w:rsidRPr="0080159A" w:rsidTr="00847E3A">
        <w:tc>
          <w:tcPr>
            <w:tcW w:w="709" w:type="dxa"/>
          </w:tcPr>
          <w:p w:rsidR="00C95D52" w:rsidRPr="0080159A" w:rsidRDefault="00C95D52" w:rsidP="00C95D5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95D52" w:rsidRPr="0080159A" w:rsidRDefault="00C95D52" w:rsidP="00C95D52">
            <w:pPr>
              <w:rPr>
                <w:rFonts w:ascii="Times New Roman" w:hAnsi="Times New Roman" w:cs="Times New Roman"/>
                <w:sz w:val="24"/>
                <w:szCs w:val="24"/>
              </w:rPr>
            </w:pPr>
            <w:r w:rsidRPr="0080159A">
              <w:rPr>
                <w:rFonts w:ascii="Times New Roman" w:hAnsi="Times New Roman" w:cs="Times New Roman"/>
                <w:sz w:val="24"/>
                <w:szCs w:val="24"/>
              </w:rPr>
              <w:t>Завершення будівництва та введення в експлуатацію амбулаторій сімейної медицини у сільській місцевості за рахунок субвенції з державного бюджету місцевим бюджетам</w:t>
            </w:r>
          </w:p>
        </w:tc>
        <w:tc>
          <w:tcPr>
            <w:tcW w:w="3402" w:type="dxa"/>
          </w:tcPr>
          <w:p w:rsidR="00C95D52" w:rsidRPr="0080159A" w:rsidRDefault="00C95D52" w:rsidP="00847E3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C95D52" w:rsidRPr="0080159A" w:rsidRDefault="00C95D52" w:rsidP="00C95D52">
            <w:pPr>
              <w:rPr>
                <w:rFonts w:ascii="Times New Roman" w:hAnsi="Times New Roman" w:cs="Times New Roman"/>
                <w:bCs/>
                <w:sz w:val="24"/>
                <w:szCs w:val="24"/>
              </w:rPr>
            </w:pPr>
            <w:r w:rsidRPr="0080159A">
              <w:rPr>
                <w:rFonts w:ascii="Times New Roman" w:hAnsi="Times New Roman" w:cs="Times New Roman"/>
                <w:bCs/>
                <w:sz w:val="24"/>
                <w:szCs w:val="24"/>
              </w:rPr>
              <w:t>Управління капітального будівництва Львівської обласної державної адміністрації</w:t>
            </w:r>
          </w:p>
          <w:p w:rsidR="00C95D52" w:rsidRPr="0080159A" w:rsidRDefault="00C95D52" w:rsidP="00C95D52">
            <w:pPr>
              <w:ind w:firstLine="34"/>
              <w:rPr>
                <w:rFonts w:ascii="Times New Roman" w:hAnsi="Times New Roman" w:cs="Times New Roman"/>
                <w:bCs/>
                <w:sz w:val="24"/>
                <w:szCs w:val="24"/>
              </w:rPr>
            </w:pPr>
          </w:p>
        </w:tc>
      </w:tr>
      <w:tr w:rsidR="003D4CAE" w:rsidRPr="0080159A" w:rsidTr="00830E3F">
        <w:tc>
          <w:tcPr>
            <w:tcW w:w="709" w:type="dxa"/>
          </w:tcPr>
          <w:p w:rsidR="003D4CAE" w:rsidRPr="0080159A" w:rsidRDefault="003D4CAE" w:rsidP="003D4CAE">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D4CAE" w:rsidRPr="003D4CAE" w:rsidRDefault="007C5809" w:rsidP="003D4CAE">
            <w:pPr>
              <w:rPr>
                <w:rFonts w:ascii="Times New Roman" w:hAnsi="Times New Roman" w:cs="Times New Roman"/>
                <w:sz w:val="24"/>
                <w:szCs w:val="24"/>
              </w:rPr>
            </w:pPr>
            <w:r>
              <w:rPr>
                <w:rFonts w:ascii="Times New Roman" w:hAnsi="Times New Roman" w:cs="Times New Roman"/>
                <w:sz w:val="24"/>
                <w:szCs w:val="24"/>
              </w:rPr>
              <w:t>Реалізація п</w:t>
            </w:r>
            <w:r w:rsidR="003D4CAE" w:rsidRPr="003D4CAE">
              <w:rPr>
                <w:rFonts w:ascii="Times New Roman" w:hAnsi="Times New Roman" w:cs="Times New Roman"/>
                <w:sz w:val="24"/>
                <w:szCs w:val="24"/>
              </w:rPr>
              <w:t>роєкт</w:t>
            </w:r>
            <w:r>
              <w:rPr>
                <w:rFonts w:ascii="Times New Roman" w:hAnsi="Times New Roman" w:cs="Times New Roman"/>
                <w:sz w:val="24"/>
                <w:szCs w:val="24"/>
              </w:rPr>
              <w:t>у</w:t>
            </w:r>
            <w:r w:rsidR="003D4CAE" w:rsidRPr="003D4CAE">
              <w:rPr>
                <w:rFonts w:ascii="Times New Roman" w:hAnsi="Times New Roman" w:cs="Times New Roman"/>
                <w:sz w:val="24"/>
                <w:szCs w:val="24"/>
              </w:rPr>
              <w:t xml:space="preserve"> «Експедиція громад: фокус на туризм як шлях до</w:t>
            </w:r>
            <w:r w:rsidR="009D364F">
              <w:rPr>
                <w:rFonts w:ascii="Times New Roman" w:hAnsi="Times New Roman" w:cs="Times New Roman"/>
                <w:sz w:val="24"/>
                <w:szCs w:val="24"/>
              </w:rPr>
              <w:t xml:space="preserve"> </w:t>
            </w:r>
            <w:r w:rsidR="003D4CAE" w:rsidRPr="003D4CAE">
              <w:rPr>
                <w:rFonts w:ascii="Times New Roman" w:hAnsi="Times New Roman" w:cs="Times New Roman"/>
                <w:sz w:val="24"/>
                <w:szCs w:val="24"/>
              </w:rPr>
              <w:t xml:space="preserve">економічного розвитку» </w:t>
            </w:r>
          </w:p>
        </w:tc>
        <w:tc>
          <w:tcPr>
            <w:tcW w:w="3402" w:type="dxa"/>
          </w:tcPr>
          <w:p w:rsidR="003D4CAE" w:rsidRPr="003D4CAE" w:rsidRDefault="003D4CAE" w:rsidP="003D4CAE">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3D4CAE" w:rsidRPr="003D4CAE" w:rsidRDefault="003D4CAE" w:rsidP="003D4CAE">
            <w:pPr>
              <w:rPr>
                <w:rFonts w:ascii="Times New Roman" w:hAnsi="Times New Roman" w:cs="Times New Roman"/>
                <w:sz w:val="24"/>
                <w:szCs w:val="24"/>
              </w:rPr>
            </w:pPr>
            <w:r w:rsidRPr="003D4CAE">
              <w:rPr>
                <w:rFonts w:ascii="Times New Roman" w:hAnsi="Times New Roman" w:cs="Times New Roman"/>
                <w:sz w:val="24"/>
                <w:szCs w:val="24"/>
              </w:rPr>
              <w:t>Управління туризму та курортів Львівської обласної державної адміністрації</w:t>
            </w:r>
          </w:p>
        </w:tc>
      </w:tr>
      <w:tr w:rsidR="00EE14A8" w:rsidRPr="0080159A" w:rsidTr="00226626">
        <w:tc>
          <w:tcPr>
            <w:tcW w:w="709" w:type="dxa"/>
          </w:tcPr>
          <w:p w:rsidR="00EE14A8" w:rsidRPr="0080159A" w:rsidRDefault="00EE14A8" w:rsidP="00EE14A8">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EE14A8" w:rsidRPr="00EE14A8" w:rsidRDefault="00EE14A8" w:rsidP="00226626">
            <w:pPr>
              <w:rPr>
                <w:rFonts w:ascii="Times New Roman" w:hAnsi="Times New Roman" w:cs="Times New Roman"/>
                <w:sz w:val="24"/>
                <w:szCs w:val="24"/>
              </w:rPr>
            </w:pPr>
            <w:r w:rsidRPr="00EE14A8">
              <w:rPr>
                <w:rFonts w:ascii="Times New Roman" w:hAnsi="Times New Roman" w:cs="Times New Roman"/>
                <w:sz w:val="24"/>
                <w:szCs w:val="24"/>
              </w:rPr>
              <w:t>Забезпечення 100 % виплати заробітної плати на підприємствах у сфері житлово-комунального господарства</w:t>
            </w:r>
          </w:p>
        </w:tc>
        <w:tc>
          <w:tcPr>
            <w:tcW w:w="3402" w:type="dxa"/>
          </w:tcPr>
          <w:p w:rsidR="00EE14A8" w:rsidRPr="00EE14A8" w:rsidRDefault="00EE14A8" w:rsidP="00847E3A">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EE14A8" w:rsidRPr="0080159A" w:rsidRDefault="00EE14A8" w:rsidP="00EE14A8">
            <w:pPr>
              <w:rPr>
                <w:rFonts w:ascii="Times New Roman" w:hAnsi="Times New Roman" w:cs="Times New Roman"/>
                <w:bCs/>
                <w:sz w:val="24"/>
                <w:szCs w:val="24"/>
              </w:rPr>
            </w:pPr>
            <w:r w:rsidRPr="0080159A">
              <w:rPr>
                <w:rFonts w:ascii="Times New Roman" w:hAnsi="Times New Roman" w:cs="Times New Roman"/>
                <w:bCs/>
                <w:sz w:val="24"/>
                <w:szCs w:val="24"/>
              </w:rPr>
              <w:t>Департамент розвитку та експлуатації житлово-комунального господарства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Default="007F41D9" w:rsidP="007F41D9">
            <w:pPr>
              <w:rPr>
                <w:rFonts w:ascii="Times New Roman" w:hAnsi="Times New Roman" w:cs="Times New Roman"/>
                <w:sz w:val="24"/>
                <w:szCs w:val="24"/>
              </w:rPr>
            </w:pPr>
            <w:r>
              <w:rPr>
                <w:rFonts w:ascii="Times New Roman" w:hAnsi="Times New Roman" w:cs="Times New Roman"/>
                <w:sz w:val="24"/>
                <w:szCs w:val="24"/>
              </w:rPr>
              <w:t>Проведення нарад</w:t>
            </w:r>
            <w:r w:rsidRPr="004036AE">
              <w:rPr>
                <w:rFonts w:ascii="Times New Roman" w:hAnsi="Times New Roman" w:cs="Times New Roman"/>
                <w:sz w:val="24"/>
                <w:szCs w:val="24"/>
              </w:rPr>
              <w:t xml:space="preserve"> </w:t>
            </w:r>
            <w:r>
              <w:rPr>
                <w:rFonts w:ascii="Times New Roman" w:hAnsi="Times New Roman" w:cs="Times New Roman"/>
                <w:sz w:val="24"/>
                <w:szCs w:val="24"/>
              </w:rPr>
              <w:t xml:space="preserve">та консультацій </w:t>
            </w:r>
            <w:r w:rsidRPr="004036AE">
              <w:rPr>
                <w:rFonts w:ascii="Times New Roman" w:hAnsi="Times New Roman" w:cs="Times New Roman"/>
                <w:sz w:val="24"/>
                <w:szCs w:val="24"/>
              </w:rPr>
              <w:t xml:space="preserve">з головами територіальних громад щодо: </w:t>
            </w:r>
            <w:r w:rsidRPr="004036AE">
              <w:rPr>
                <w:rFonts w:ascii="Times New Roman" w:hAnsi="Times New Roman" w:cs="Times New Roman"/>
                <w:sz w:val="24"/>
                <w:szCs w:val="24"/>
              </w:rPr>
              <w:br/>
              <w:t>- створення уповноважених органів з питань містобудування та архітектури;</w:t>
            </w:r>
            <w:r w:rsidRPr="004036AE">
              <w:rPr>
                <w:rFonts w:ascii="Times New Roman" w:hAnsi="Times New Roman" w:cs="Times New Roman"/>
                <w:sz w:val="24"/>
                <w:szCs w:val="24"/>
              </w:rPr>
              <w:br/>
              <w:t>- розроблення документації з просторового планування територіальних громад;</w:t>
            </w:r>
            <w:r w:rsidRPr="004036AE">
              <w:rPr>
                <w:rFonts w:ascii="Times New Roman" w:hAnsi="Times New Roman" w:cs="Times New Roman"/>
                <w:sz w:val="24"/>
                <w:szCs w:val="24"/>
              </w:rPr>
              <w:br/>
              <w:t>- збереження об</w:t>
            </w:r>
            <w:r w:rsidRPr="00F92DC8">
              <w:rPr>
                <w:rFonts w:ascii="Times New Roman" w:hAnsi="Times New Roman" w:cs="Times New Roman"/>
                <w:sz w:val="24"/>
                <w:szCs w:val="24"/>
                <w:lang w:val="ru-RU"/>
              </w:rPr>
              <w:t>’</w:t>
            </w:r>
            <w:r w:rsidRPr="004036AE">
              <w:rPr>
                <w:rFonts w:ascii="Times New Roman" w:hAnsi="Times New Roman" w:cs="Times New Roman"/>
                <w:sz w:val="24"/>
                <w:szCs w:val="24"/>
              </w:rPr>
              <w:t xml:space="preserve">єктів культурної спадщини та їх </w:t>
            </w:r>
            <w:r>
              <w:rPr>
                <w:rFonts w:ascii="Times New Roman" w:hAnsi="Times New Roman" w:cs="Times New Roman"/>
                <w:sz w:val="24"/>
                <w:szCs w:val="24"/>
              </w:rPr>
              <w:t>популяризації;</w:t>
            </w:r>
          </w:p>
          <w:p w:rsidR="007F41D9" w:rsidRPr="00E52C28" w:rsidRDefault="007F41D9" w:rsidP="007F41D9">
            <w:pPr>
              <w:rPr>
                <w:rFonts w:ascii="Times New Roman" w:hAnsi="Times New Roman" w:cs="Times New Roman"/>
                <w:sz w:val="24"/>
                <w:szCs w:val="24"/>
              </w:rPr>
            </w:pPr>
            <w:r>
              <w:rPr>
                <w:rFonts w:ascii="Times New Roman" w:hAnsi="Times New Roman" w:cs="Times New Roman"/>
                <w:sz w:val="24"/>
                <w:szCs w:val="24"/>
              </w:rPr>
              <w:t>- </w:t>
            </w:r>
            <w:r w:rsidRPr="00E52C28">
              <w:rPr>
                <w:rFonts w:ascii="Times New Roman" w:hAnsi="Times New Roman" w:cs="Times New Roman"/>
                <w:sz w:val="24"/>
                <w:szCs w:val="24"/>
              </w:rPr>
              <w:t xml:space="preserve">впровадження </w:t>
            </w:r>
            <w:r>
              <w:rPr>
                <w:rFonts w:ascii="Times New Roman" w:hAnsi="Times New Roman" w:cs="Times New Roman"/>
                <w:sz w:val="24"/>
                <w:szCs w:val="24"/>
              </w:rPr>
              <w:t>та функціонування містобудівного кадастру</w:t>
            </w:r>
          </w:p>
        </w:tc>
        <w:tc>
          <w:tcPr>
            <w:tcW w:w="3402" w:type="dxa"/>
          </w:tcPr>
          <w:p w:rsidR="007F41D9" w:rsidRPr="00D16C18" w:rsidRDefault="007F41D9" w:rsidP="00847E3A">
            <w:pPr>
              <w:rPr>
                <w:rFonts w:ascii="Times New Roman" w:hAnsi="Times New Roman" w:cs="Times New Roman"/>
                <w:sz w:val="24"/>
                <w:szCs w:val="24"/>
              </w:rPr>
            </w:pPr>
            <w:r>
              <w:rPr>
                <w:rFonts w:ascii="Times New Roman" w:hAnsi="Times New Roman" w:cs="Times New Roman"/>
                <w:sz w:val="24"/>
                <w:szCs w:val="24"/>
              </w:rPr>
              <w:t>І</w:t>
            </w:r>
            <w:r w:rsidRPr="00D16C18">
              <w:rPr>
                <w:rFonts w:ascii="Times New Roman" w:hAnsi="Times New Roman" w:cs="Times New Roman"/>
                <w:sz w:val="24"/>
                <w:szCs w:val="24"/>
              </w:rPr>
              <w:t>І квартал</w:t>
            </w:r>
          </w:p>
        </w:tc>
        <w:tc>
          <w:tcPr>
            <w:tcW w:w="4248" w:type="dxa"/>
          </w:tcPr>
          <w:p w:rsidR="007F41D9" w:rsidRPr="001E241B" w:rsidRDefault="007F41D9" w:rsidP="007F41D9">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та розвитку містобудування Львівської </w:t>
            </w:r>
            <w:r w:rsidR="00D22DF7">
              <w:rPr>
                <w:rFonts w:ascii="Times New Roman" w:hAnsi="Times New Roman" w:cs="Times New Roman"/>
                <w:bCs/>
                <w:sz w:val="24"/>
                <w:szCs w:val="24"/>
              </w:rPr>
              <w:t>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4036AE" w:rsidRDefault="007F41D9" w:rsidP="007F41D9">
            <w:pPr>
              <w:rPr>
                <w:rFonts w:ascii="Times New Roman" w:hAnsi="Times New Roman" w:cs="Times New Roman"/>
                <w:noProof/>
                <w:sz w:val="24"/>
                <w:szCs w:val="24"/>
              </w:rPr>
            </w:pPr>
            <w:r>
              <w:rPr>
                <w:rFonts w:ascii="Times New Roman" w:hAnsi="Times New Roman" w:cs="Times New Roman"/>
                <w:noProof/>
                <w:sz w:val="24"/>
                <w:szCs w:val="24"/>
              </w:rPr>
              <w:t xml:space="preserve">Проведення процедури стратегічної-екологічної оцінки документації з державного планування </w:t>
            </w:r>
            <w:r w:rsidRPr="004036AE">
              <w:rPr>
                <w:rFonts w:ascii="Times New Roman" w:hAnsi="Times New Roman" w:cs="Times New Roman"/>
                <w:sz w:val="24"/>
                <w:szCs w:val="24"/>
              </w:rPr>
              <w:t xml:space="preserve"> «Розробка інтегрованої стратегії просторового розвитку територій уздовж державно</w:t>
            </w:r>
            <w:r>
              <w:rPr>
                <w:rFonts w:ascii="Times New Roman" w:hAnsi="Times New Roman" w:cs="Times New Roman"/>
                <w:sz w:val="24"/>
                <w:szCs w:val="24"/>
              </w:rPr>
              <w:t>го кордону України та Польщі»</w:t>
            </w:r>
          </w:p>
        </w:tc>
        <w:tc>
          <w:tcPr>
            <w:tcW w:w="3402" w:type="dxa"/>
          </w:tcPr>
          <w:p w:rsidR="007F41D9" w:rsidRPr="004036AE" w:rsidRDefault="007F41D9" w:rsidP="00633F3C">
            <w:pPr>
              <w:rPr>
                <w:rFonts w:ascii="Times New Roman" w:hAnsi="Times New Roman" w:cs="Times New Roman"/>
                <w:sz w:val="24"/>
                <w:szCs w:val="24"/>
              </w:rPr>
            </w:pPr>
            <w:r>
              <w:rPr>
                <w:rFonts w:ascii="Times New Roman" w:hAnsi="Times New Roman" w:cs="Times New Roman"/>
                <w:sz w:val="24"/>
                <w:szCs w:val="24"/>
              </w:rPr>
              <w:t>І</w:t>
            </w:r>
            <w:r w:rsidRPr="00D16C18">
              <w:rPr>
                <w:rFonts w:ascii="Times New Roman" w:hAnsi="Times New Roman" w:cs="Times New Roman"/>
                <w:sz w:val="24"/>
                <w:szCs w:val="24"/>
              </w:rPr>
              <w:t>І квартал</w:t>
            </w:r>
            <w:r w:rsidRPr="004036AE">
              <w:rPr>
                <w:rFonts w:ascii="Times New Roman" w:hAnsi="Times New Roman" w:cs="Times New Roman"/>
                <w:sz w:val="24"/>
                <w:szCs w:val="24"/>
              </w:rPr>
              <w:t xml:space="preserve"> </w:t>
            </w:r>
          </w:p>
          <w:p w:rsidR="007F41D9" w:rsidRPr="004036AE" w:rsidRDefault="007F41D9" w:rsidP="007F41D9">
            <w:pPr>
              <w:ind w:firstLine="851"/>
              <w:rPr>
                <w:rFonts w:ascii="Times New Roman" w:hAnsi="Times New Roman" w:cs="Times New Roman"/>
                <w:sz w:val="24"/>
                <w:szCs w:val="24"/>
              </w:rPr>
            </w:pPr>
          </w:p>
        </w:tc>
        <w:tc>
          <w:tcPr>
            <w:tcW w:w="4248" w:type="dxa"/>
          </w:tcPr>
          <w:p w:rsidR="007F41D9" w:rsidRPr="004036AE" w:rsidRDefault="007F41D9" w:rsidP="007F41D9">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w:t>
            </w:r>
          </w:p>
          <w:p w:rsidR="007F41D9" w:rsidRPr="004036AE" w:rsidRDefault="007F41D9" w:rsidP="007F41D9">
            <w:pPr>
              <w:rPr>
                <w:rFonts w:ascii="Times New Roman" w:hAnsi="Times New Roman" w:cs="Times New Roman"/>
                <w:bCs/>
                <w:sz w:val="24"/>
                <w:szCs w:val="24"/>
              </w:rPr>
            </w:pPr>
            <w:r w:rsidRPr="004036AE">
              <w:rPr>
                <w:rFonts w:ascii="Times New Roman" w:hAnsi="Times New Roman" w:cs="Times New Roman"/>
                <w:bCs/>
                <w:sz w:val="24"/>
                <w:szCs w:val="24"/>
              </w:rPr>
              <w:t xml:space="preserve">та розвитку містобудування Львівської </w:t>
            </w:r>
            <w:r w:rsidR="00D22DF7">
              <w:rPr>
                <w:rFonts w:ascii="Times New Roman" w:hAnsi="Times New Roman" w:cs="Times New Roman"/>
                <w:bCs/>
                <w:sz w:val="24"/>
                <w:szCs w:val="24"/>
              </w:rPr>
              <w:t>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E213FB" w:rsidRDefault="007F41D9" w:rsidP="007F41D9">
            <w:r>
              <w:rPr>
                <w:rFonts w:ascii="Times New Roman" w:hAnsi="Times New Roman" w:cs="Times New Roman"/>
                <w:sz w:val="24"/>
                <w:szCs w:val="24"/>
              </w:rPr>
              <w:t>Визначення уточнених напрямків використання коштів з обласного бюджету</w:t>
            </w:r>
            <w:r w:rsidRPr="00E213FB">
              <w:rPr>
                <w:rFonts w:ascii="Times New Roman" w:hAnsi="Times New Roman" w:cs="Times New Roman"/>
                <w:sz w:val="24"/>
                <w:szCs w:val="24"/>
              </w:rPr>
              <w:t xml:space="preserve"> </w:t>
            </w:r>
            <w:r>
              <w:rPr>
                <w:rFonts w:ascii="Times New Roman" w:hAnsi="Times New Roman" w:cs="Times New Roman"/>
                <w:sz w:val="24"/>
                <w:szCs w:val="24"/>
              </w:rPr>
              <w:t xml:space="preserve">в 2021 році на виконання </w:t>
            </w:r>
            <w:r w:rsidRPr="00E213FB">
              <w:rPr>
                <w:rFonts w:ascii="Times New Roman" w:hAnsi="Times New Roman" w:cs="Times New Roman"/>
                <w:sz w:val="24"/>
                <w:szCs w:val="24"/>
              </w:rPr>
              <w:t>Регіональної програми розвитку містобудівного кадастру та прос</w:t>
            </w:r>
            <w:r>
              <w:rPr>
                <w:rFonts w:ascii="Times New Roman" w:hAnsi="Times New Roman" w:cs="Times New Roman"/>
                <w:sz w:val="24"/>
                <w:szCs w:val="24"/>
              </w:rPr>
              <w:t>торового планування на 2021-2025</w:t>
            </w:r>
            <w:r w:rsidRPr="00E213FB">
              <w:rPr>
                <w:rFonts w:ascii="Times New Roman" w:hAnsi="Times New Roman" w:cs="Times New Roman"/>
                <w:sz w:val="24"/>
                <w:szCs w:val="24"/>
              </w:rPr>
              <w:t xml:space="preserve"> роки</w:t>
            </w:r>
          </w:p>
        </w:tc>
        <w:tc>
          <w:tcPr>
            <w:tcW w:w="3402" w:type="dxa"/>
          </w:tcPr>
          <w:p w:rsidR="007F41D9" w:rsidRPr="00E213FB" w:rsidRDefault="00633F3C" w:rsidP="00633F3C">
            <w:pPr>
              <w:rPr>
                <w:rFonts w:ascii="Times New Roman" w:hAnsi="Times New Roman" w:cs="Times New Roman"/>
                <w:sz w:val="24"/>
                <w:szCs w:val="24"/>
              </w:rPr>
            </w:pPr>
            <w:r>
              <w:rPr>
                <w:rFonts w:ascii="Times New Roman" w:hAnsi="Times New Roman" w:cs="Times New Roman"/>
                <w:sz w:val="24"/>
                <w:szCs w:val="24"/>
              </w:rPr>
              <w:t>К</w:t>
            </w:r>
            <w:r w:rsidR="007F41D9">
              <w:rPr>
                <w:rFonts w:ascii="Times New Roman" w:hAnsi="Times New Roman" w:cs="Times New Roman"/>
                <w:sz w:val="24"/>
                <w:szCs w:val="24"/>
              </w:rPr>
              <w:t>вітень</w:t>
            </w:r>
          </w:p>
        </w:tc>
        <w:tc>
          <w:tcPr>
            <w:tcW w:w="4248" w:type="dxa"/>
          </w:tcPr>
          <w:p w:rsidR="007F41D9" w:rsidRPr="00E213FB" w:rsidRDefault="007F41D9" w:rsidP="007F41D9">
            <w:pPr>
              <w:rPr>
                <w:rFonts w:ascii="Times New Roman" w:hAnsi="Times New Roman" w:cs="Times New Roman"/>
                <w:bCs/>
                <w:sz w:val="24"/>
                <w:szCs w:val="24"/>
              </w:rPr>
            </w:pPr>
            <w:r w:rsidRPr="00E213FB">
              <w:rPr>
                <w:rFonts w:ascii="Times New Roman" w:hAnsi="Times New Roman" w:cs="Times New Roman"/>
                <w:bCs/>
                <w:sz w:val="24"/>
                <w:szCs w:val="24"/>
              </w:rPr>
              <w:t xml:space="preserve">Департамент архітектури та розвитку містобудування Львівської </w:t>
            </w:r>
            <w:r w:rsidR="00D22DF7">
              <w:rPr>
                <w:rFonts w:ascii="Times New Roman" w:hAnsi="Times New Roman" w:cs="Times New Roman"/>
                <w:bCs/>
                <w:sz w:val="24"/>
                <w:szCs w:val="24"/>
              </w:rPr>
              <w:t>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E213FB" w:rsidRDefault="007F41D9" w:rsidP="007F41D9">
            <w:pPr>
              <w:rPr>
                <w:rFonts w:ascii="Times New Roman" w:hAnsi="Times New Roman" w:cs="Times New Roman"/>
                <w:sz w:val="24"/>
                <w:szCs w:val="24"/>
              </w:rPr>
            </w:pPr>
            <w:r>
              <w:rPr>
                <w:rFonts w:ascii="Times New Roman" w:hAnsi="Times New Roman" w:cs="Times New Roman"/>
                <w:sz w:val="24"/>
                <w:szCs w:val="24"/>
              </w:rPr>
              <w:t>Реалізація</w:t>
            </w:r>
            <w:r w:rsidRPr="00E213FB">
              <w:rPr>
                <w:rFonts w:ascii="Times New Roman" w:hAnsi="Times New Roman" w:cs="Times New Roman"/>
                <w:sz w:val="24"/>
                <w:szCs w:val="24"/>
              </w:rPr>
              <w:t xml:space="preserve"> Комплексної програми надання житлових кредитів окремим категоріям громадян у Львівській області на 2021-202</w:t>
            </w:r>
            <w:r>
              <w:rPr>
                <w:rFonts w:ascii="Times New Roman" w:hAnsi="Times New Roman" w:cs="Times New Roman"/>
                <w:sz w:val="24"/>
                <w:szCs w:val="24"/>
              </w:rPr>
              <w:t>5</w:t>
            </w:r>
            <w:r w:rsidRPr="00E213FB">
              <w:rPr>
                <w:rFonts w:ascii="Times New Roman" w:hAnsi="Times New Roman" w:cs="Times New Roman"/>
                <w:sz w:val="24"/>
                <w:szCs w:val="24"/>
              </w:rPr>
              <w:t xml:space="preserve"> роки</w:t>
            </w:r>
          </w:p>
        </w:tc>
        <w:tc>
          <w:tcPr>
            <w:tcW w:w="3402" w:type="dxa"/>
          </w:tcPr>
          <w:p w:rsidR="007F41D9" w:rsidRPr="00E213FB" w:rsidRDefault="00633F3C" w:rsidP="00633F3C">
            <w:pPr>
              <w:rPr>
                <w:rFonts w:ascii="Times New Roman" w:hAnsi="Times New Roman" w:cs="Times New Roman"/>
                <w:sz w:val="24"/>
                <w:szCs w:val="24"/>
              </w:rPr>
            </w:pPr>
            <w:r>
              <w:rPr>
                <w:rFonts w:ascii="Times New Roman" w:hAnsi="Times New Roman" w:cs="Times New Roman"/>
                <w:sz w:val="24"/>
                <w:szCs w:val="24"/>
              </w:rPr>
              <w:t>К</w:t>
            </w:r>
            <w:r w:rsidR="007F41D9">
              <w:rPr>
                <w:rFonts w:ascii="Times New Roman" w:hAnsi="Times New Roman" w:cs="Times New Roman"/>
                <w:sz w:val="24"/>
                <w:szCs w:val="24"/>
              </w:rPr>
              <w:t>вітень-червень</w:t>
            </w:r>
          </w:p>
        </w:tc>
        <w:tc>
          <w:tcPr>
            <w:tcW w:w="4248" w:type="dxa"/>
          </w:tcPr>
          <w:p w:rsidR="007F41D9" w:rsidRPr="00E213FB" w:rsidRDefault="007F41D9" w:rsidP="007F41D9">
            <w:pPr>
              <w:rPr>
                <w:rFonts w:ascii="Times New Roman" w:hAnsi="Times New Roman" w:cs="Times New Roman"/>
                <w:bCs/>
                <w:sz w:val="24"/>
                <w:szCs w:val="24"/>
              </w:rPr>
            </w:pPr>
            <w:r w:rsidRPr="00E213FB">
              <w:rPr>
                <w:rFonts w:ascii="Times New Roman" w:hAnsi="Times New Roman" w:cs="Times New Roman"/>
                <w:bCs/>
                <w:sz w:val="24"/>
                <w:szCs w:val="24"/>
              </w:rPr>
              <w:t xml:space="preserve">Департамент архітектури та розвитку містобудування Львівської </w:t>
            </w:r>
            <w:r w:rsidR="00D22DF7">
              <w:rPr>
                <w:rFonts w:ascii="Times New Roman" w:hAnsi="Times New Roman" w:cs="Times New Roman"/>
                <w:bCs/>
                <w:sz w:val="24"/>
                <w:szCs w:val="24"/>
              </w:rPr>
              <w:t>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AF0932" w:rsidRDefault="007F41D9" w:rsidP="007F41D9">
            <w:pPr>
              <w:pStyle w:val="rvps2"/>
              <w:spacing w:before="0" w:beforeAutospacing="0" w:after="0" w:afterAutospacing="0"/>
              <w:textAlignment w:val="baseline"/>
              <w:rPr>
                <w:rFonts w:eastAsiaTheme="minorEastAsia"/>
                <w:bCs/>
                <w:lang w:val="uk-UA"/>
              </w:rPr>
            </w:pPr>
            <w:r w:rsidRPr="00AF0932">
              <w:rPr>
                <w:rFonts w:eastAsiaTheme="minorEastAsia"/>
                <w:bCs/>
                <w:lang w:val="uk-UA"/>
              </w:rPr>
              <w:t>Забезпечення здійснення головою обласної державної адміністрації та керівником апарату обласної державної адміністрації своїх повноважень з питань управління персоналом.</w:t>
            </w:r>
          </w:p>
          <w:p w:rsidR="007F41D9" w:rsidRPr="009D364F" w:rsidRDefault="007F41D9" w:rsidP="009D364F">
            <w:pPr>
              <w:pStyle w:val="rvps2"/>
              <w:spacing w:before="0" w:beforeAutospacing="0" w:after="0" w:afterAutospacing="0"/>
              <w:textAlignment w:val="baseline"/>
              <w:rPr>
                <w:rFonts w:eastAsiaTheme="minorEastAsia"/>
                <w:bCs/>
                <w:lang w:val="uk-UA" w:eastAsia="uk-UA"/>
              </w:rPr>
            </w:pPr>
            <w:bookmarkStart w:id="0" w:name="n26"/>
            <w:bookmarkEnd w:id="0"/>
            <w:r w:rsidRPr="0080159A">
              <w:rPr>
                <w:rFonts w:eastAsiaTheme="minorEastAsia"/>
                <w:bCs/>
              </w:rPr>
              <w:t> </w:t>
            </w:r>
            <w:r w:rsidRPr="009D364F">
              <w:rPr>
                <w:rFonts w:eastAsiaTheme="minorEastAsia"/>
                <w:bCs/>
                <w:lang w:val="uk-UA"/>
              </w:rPr>
              <w:t xml:space="preserve">Забезпечення організаційного розвитку </w:t>
            </w:r>
            <w:r w:rsidR="009D364F" w:rsidRPr="009D364F">
              <w:rPr>
                <w:bCs/>
                <w:lang w:val="uk-UA"/>
              </w:rPr>
              <w:t>обласної</w:t>
            </w:r>
            <w:r w:rsidR="009D364F" w:rsidRPr="0080159A">
              <w:rPr>
                <w:bCs/>
              </w:rPr>
              <w:t xml:space="preserve"> </w:t>
            </w:r>
            <w:r w:rsidR="009D364F" w:rsidRPr="009D364F">
              <w:rPr>
                <w:bCs/>
                <w:lang w:val="uk-UA"/>
              </w:rPr>
              <w:t>державної адміністрації</w:t>
            </w:r>
          </w:p>
        </w:tc>
        <w:tc>
          <w:tcPr>
            <w:tcW w:w="3402"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Постійно</w:t>
            </w:r>
          </w:p>
        </w:tc>
        <w:tc>
          <w:tcPr>
            <w:tcW w:w="4248" w:type="dxa"/>
          </w:tcPr>
          <w:p w:rsidR="007F41D9" w:rsidRPr="0080159A" w:rsidRDefault="007F41D9" w:rsidP="007F41D9">
            <w:pPr>
              <w:rPr>
                <w:rFonts w:ascii="Times New Roman" w:hAnsi="Times New Roman" w:cs="Times New Roman"/>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pStyle w:val="rvps2"/>
              <w:spacing w:before="0" w:beforeAutospacing="0" w:after="0" w:afterAutospacing="0"/>
              <w:textAlignment w:val="baseline"/>
              <w:rPr>
                <w:rFonts w:eastAsiaTheme="minorEastAsia"/>
                <w:bCs/>
                <w:lang w:val="uk-UA" w:eastAsia="uk-UA"/>
              </w:rPr>
            </w:pPr>
            <w:r w:rsidRPr="009D364F">
              <w:rPr>
                <w:rFonts w:eastAsiaTheme="minorEastAsia"/>
                <w:bCs/>
                <w:lang w:val="uk-UA"/>
              </w:rPr>
              <w:t>Здійснення аналітичної та організаційної роботи</w:t>
            </w:r>
            <w:r w:rsidRPr="0080159A">
              <w:rPr>
                <w:rFonts w:eastAsiaTheme="minorEastAsia"/>
                <w:bCs/>
              </w:rPr>
              <w:t xml:space="preserve"> з кадрового менеджменту</w:t>
            </w:r>
          </w:p>
        </w:tc>
        <w:tc>
          <w:tcPr>
            <w:tcW w:w="3402"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Постійно</w:t>
            </w:r>
          </w:p>
        </w:tc>
        <w:tc>
          <w:tcPr>
            <w:tcW w:w="4248"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Підготовка проєктів розпоряджень та доручень голови обласної державної адміністрації, наказів керівника апарату обласної державної адміністрації</w:t>
            </w:r>
          </w:p>
        </w:tc>
        <w:tc>
          <w:tcPr>
            <w:tcW w:w="3402" w:type="dxa"/>
          </w:tcPr>
          <w:p w:rsidR="007F41D9" w:rsidRPr="0080159A" w:rsidRDefault="007F41D9" w:rsidP="00847E3A">
            <w:pPr>
              <w:rPr>
                <w:rFonts w:ascii="Times New Roman" w:hAnsi="Times New Roman" w:cs="Times New Roman"/>
                <w:bCs/>
                <w:sz w:val="24"/>
                <w:szCs w:val="24"/>
              </w:rPr>
            </w:pPr>
            <w:r w:rsidRPr="0080159A">
              <w:rPr>
                <w:rFonts w:ascii="Times New Roman" w:hAnsi="Times New Roman" w:cs="Times New Roman"/>
                <w:bCs/>
                <w:sz w:val="24"/>
                <w:szCs w:val="24"/>
              </w:rPr>
              <w:t xml:space="preserve"> II квартал </w:t>
            </w:r>
          </w:p>
          <w:p w:rsidR="007F41D9" w:rsidRPr="0080159A" w:rsidRDefault="007F41D9" w:rsidP="007F41D9">
            <w:pPr>
              <w:rPr>
                <w:rFonts w:ascii="Times New Roman" w:hAnsi="Times New Roman" w:cs="Times New Roman"/>
                <w:bCs/>
                <w:sz w:val="24"/>
                <w:szCs w:val="24"/>
              </w:rPr>
            </w:pP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Ведення позовної роботи, здійснення контролю за її проведенням</w:t>
            </w:r>
          </w:p>
        </w:tc>
        <w:tc>
          <w:tcPr>
            <w:tcW w:w="3402" w:type="dxa"/>
          </w:tcPr>
          <w:p w:rsidR="007F41D9" w:rsidRPr="0080159A" w:rsidRDefault="007F41D9" w:rsidP="00847E3A">
            <w:pPr>
              <w:rPr>
                <w:rFonts w:ascii="Times New Roman" w:hAnsi="Times New Roman" w:cs="Times New Roman"/>
                <w:bCs/>
                <w:sz w:val="24"/>
                <w:szCs w:val="24"/>
              </w:rPr>
            </w:pPr>
            <w:r w:rsidRPr="0080159A">
              <w:rPr>
                <w:rFonts w:ascii="Times New Roman" w:hAnsi="Times New Roman" w:cs="Times New Roman"/>
                <w:bCs/>
                <w:sz w:val="24"/>
                <w:szCs w:val="24"/>
              </w:rPr>
              <w:t xml:space="preserve">II квартал </w:t>
            </w:r>
          </w:p>
          <w:p w:rsidR="007F41D9" w:rsidRPr="0080159A" w:rsidRDefault="007F41D9" w:rsidP="007F41D9">
            <w:pPr>
              <w:rPr>
                <w:rFonts w:ascii="Times New Roman" w:hAnsi="Times New Roman" w:cs="Times New Roman"/>
                <w:bCs/>
                <w:sz w:val="24"/>
                <w:szCs w:val="24"/>
              </w:rPr>
            </w:pP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Забезпечення в установленому порядку представлення інтересів обласної державної адміністрації та її структурних підрозділів у судах та інших органах</w:t>
            </w:r>
          </w:p>
        </w:tc>
        <w:tc>
          <w:tcPr>
            <w:tcW w:w="3402" w:type="dxa"/>
          </w:tcPr>
          <w:p w:rsidR="007F41D9" w:rsidRPr="0080159A" w:rsidRDefault="007F41D9" w:rsidP="00847E3A">
            <w:pPr>
              <w:rPr>
                <w:rFonts w:ascii="Times New Roman" w:hAnsi="Times New Roman" w:cs="Times New Roman"/>
                <w:bCs/>
                <w:sz w:val="24"/>
                <w:szCs w:val="24"/>
              </w:rPr>
            </w:pPr>
            <w:r w:rsidRPr="0080159A">
              <w:rPr>
                <w:rFonts w:ascii="Times New Roman" w:hAnsi="Times New Roman" w:cs="Times New Roman"/>
                <w:bCs/>
                <w:sz w:val="24"/>
                <w:szCs w:val="24"/>
              </w:rPr>
              <w:t xml:space="preserve">II квартал </w:t>
            </w:r>
          </w:p>
          <w:p w:rsidR="007F41D9" w:rsidRPr="0080159A" w:rsidRDefault="007F41D9" w:rsidP="007F41D9">
            <w:pPr>
              <w:rPr>
                <w:rFonts w:ascii="Times New Roman" w:hAnsi="Times New Roman" w:cs="Times New Roman"/>
                <w:bCs/>
                <w:sz w:val="24"/>
                <w:szCs w:val="24"/>
              </w:rPr>
            </w:pP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 xml:space="preserve">Організація єдиного порядку документування управлінської інформації та організації роботи з документами із застосуванням </w:t>
            </w:r>
            <w:r>
              <w:rPr>
                <w:rFonts w:ascii="Times New Roman" w:hAnsi="Times New Roman" w:cs="Times New Roman"/>
                <w:bCs/>
                <w:sz w:val="24"/>
                <w:szCs w:val="24"/>
              </w:rPr>
              <w:t>сучасних автоматизованих систем</w:t>
            </w:r>
          </w:p>
        </w:tc>
        <w:tc>
          <w:tcPr>
            <w:tcW w:w="3402" w:type="dxa"/>
          </w:tcPr>
          <w:p w:rsidR="00847E3A" w:rsidRPr="0080159A" w:rsidRDefault="00847E3A" w:rsidP="00847E3A">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7F41D9" w:rsidRPr="0080159A" w:rsidRDefault="007F41D9" w:rsidP="007F41D9">
            <w:pPr>
              <w:ind w:left="-94" w:firstLine="48"/>
              <w:rPr>
                <w:rFonts w:ascii="Times New Roman" w:hAnsi="Times New Roman" w:cs="Times New Roman"/>
                <w:bCs/>
                <w:sz w:val="24"/>
                <w:szCs w:val="24"/>
              </w:rPr>
            </w:pP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 xml:space="preserve">Забезпечення регламентованого доступу користувачів до баз даних </w:t>
            </w:r>
            <w:r w:rsidR="00D22DF7">
              <w:rPr>
                <w:rFonts w:ascii="Times New Roman" w:hAnsi="Times New Roman" w:cs="Times New Roman"/>
                <w:bCs/>
                <w:sz w:val="24"/>
                <w:szCs w:val="24"/>
              </w:rPr>
              <w:t>обласної державної адміністрації</w:t>
            </w:r>
            <w:r w:rsidRPr="0080159A">
              <w:rPr>
                <w:rFonts w:ascii="Times New Roman" w:hAnsi="Times New Roman" w:cs="Times New Roman"/>
                <w:bCs/>
                <w:sz w:val="24"/>
                <w:szCs w:val="24"/>
              </w:rPr>
              <w:t>, сумісності застосовуван</w:t>
            </w:r>
            <w:r>
              <w:rPr>
                <w:rFonts w:ascii="Times New Roman" w:hAnsi="Times New Roman" w:cs="Times New Roman"/>
                <w:bCs/>
                <w:sz w:val="24"/>
                <w:szCs w:val="24"/>
              </w:rPr>
              <w:t>их програм та апаратних засобів</w:t>
            </w:r>
          </w:p>
          <w:p w:rsidR="007F41D9" w:rsidRPr="0080159A" w:rsidRDefault="007F41D9" w:rsidP="007F41D9">
            <w:pPr>
              <w:ind w:firstLine="142"/>
              <w:rPr>
                <w:rFonts w:ascii="Times New Roman" w:hAnsi="Times New Roman" w:cs="Times New Roman"/>
                <w:bCs/>
                <w:sz w:val="24"/>
                <w:szCs w:val="24"/>
              </w:rPr>
            </w:pPr>
          </w:p>
        </w:tc>
        <w:tc>
          <w:tcPr>
            <w:tcW w:w="3402" w:type="dxa"/>
          </w:tcPr>
          <w:p w:rsidR="00847E3A" w:rsidRPr="0080159A" w:rsidRDefault="00847E3A" w:rsidP="00847E3A">
            <w:pPr>
              <w:rPr>
                <w:rFonts w:ascii="Times New Roman" w:hAnsi="Times New Roman" w:cs="Times New Roman"/>
                <w:bCs/>
                <w:sz w:val="24"/>
                <w:szCs w:val="24"/>
              </w:rPr>
            </w:pPr>
            <w:r>
              <w:rPr>
                <w:rFonts w:ascii="Times New Roman" w:hAnsi="Times New Roman" w:cs="Times New Roman"/>
                <w:bCs/>
                <w:sz w:val="24"/>
                <w:szCs w:val="24"/>
              </w:rPr>
              <w:t>Впродовж</w:t>
            </w:r>
            <w:r w:rsidRPr="0080159A">
              <w:rPr>
                <w:rFonts w:ascii="Times New Roman" w:hAnsi="Times New Roman" w:cs="Times New Roman"/>
                <w:bCs/>
                <w:sz w:val="24"/>
                <w:szCs w:val="24"/>
              </w:rPr>
              <w:t xml:space="preserve"> кварталу</w:t>
            </w:r>
          </w:p>
          <w:p w:rsidR="007F41D9" w:rsidRPr="0080159A" w:rsidRDefault="007F41D9" w:rsidP="007F41D9">
            <w:pPr>
              <w:rPr>
                <w:rFonts w:ascii="Times New Roman" w:hAnsi="Times New Roman" w:cs="Times New Roman"/>
                <w:bCs/>
                <w:sz w:val="24"/>
                <w:szCs w:val="24"/>
              </w:rPr>
            </w:pP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Забезпечення проведення комплексних робіт для надійної та безперебійної роботи інформаційних систем технічних засобів та систе</w:t>
            </w:r>
            <w:r w:rsidR="009D364F">
              <w:rPr>
                <w:rFonts w:ascii="Times New Roman" w:hAnsi="Times New Roman" w:cs="Times New Roman"/>
                <w:bCs/>
                <w:sz w:val="24"/>
                <w:szCs w:val="24"/>
              </w:rPr>
              <w:t>много програмного забезпечення</w:t>
            </w:r>
          </w:p>
        </w:tc>
        <w:tc>
          <w:tcPr>
            <w:tcW w:w="3402" w:type="dxa"/>
          </w:tcPr>
          <w:p w:rsidR="00847E3A" w:rsidRPr="0080159A" w:rsidRDefault="00847E3A" w:rsidP="00847E3A">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hAnsi="Times New Roman" w:cs="Times New Roman"/>
                <w:bCs/>
                <w:sz w:val="24"/>
                <w:szCs w:val="24"/>
              </w:rPr>
            </w:pP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 xml:space="preserve">Захист законних прав щодо безпеки інформації апарату </w:t>
            </w:r>
            <w:r w:rsidR="00D22DF7">
              <w:rPr>
                <w:rFonts w:ascii="Times New Roman" w:hAnsi="Times New Roman" w:cs="Times New Roman"/>
                <w:bCs/>
                <w:sz w:val="24"/>
                <w:szCs w:val="24"/>
              </w:rPr>
              <w:t>обласної державної адміністрації</w:t>
            </w:r>
            <w:r w:rsidRPr="0080159A">
              <w:rPr>
                <w:rFonts w:ascii="Times New Roman" w:hAnsi="Times New Roman" w:cs="Times New Roman"/>
                <w:bCs/>
                <w:sz w:val="24"/>
                <w:szCs w:val="24"/>
              </w:rPr>
              <w:t>, окремих його структурних підрозділів, персоналу в процесі інформаційної діяльності та взаємодії між собою, а також у взаємовідносинах із зовнішніми вітчизняними і закордонними ор</w:t>
            </w:r>
            <w:r>
              <w:rPr>
                <w:rFonts w:ascii="Times New Roman" w:hAnsi="Times New Roman" w:cs="Times New Roman"/>
                <w:bCs/>
                <w:sz w:val="24"/>
                <w:szCs w:val="24"/>
              </w:rPr>
              <w:t>ганізаціями</w:t>
            </w:r>
          </w:p>
        </w:tc>
        <w:tc>
          <w:tcPr>
            <w:tcW w:w="3402" w:type="dxa"/>
          </w:tcPr>
          <w:p w:rsidR="00847E3A" w:rsidRPr="0080159A" w:rsidRDefault="00847E3A" w:rsidP="00847E3A">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hAnsi="Times New Roman" w:cs="Times New Roman"/>
                <w:bCs/>
                <w:sz w:val="24"/>
                <w:szCs w:val="24"/>
              </w:rPr>
            </w:pP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Організація та координація робіт, пов’язаних із захистом інформації в АС, необхідність захисту якої визначається чинним законодавством, підтримка необхідного рівня захищеності інф</w:t>
            </w:r>
            <w:r>
              <w:rPr>
                <w:rFonts w:ascii="Times New Roman" w:hAnsi="Times New Roman" w:cs="Times New Roman"/>
                <w:bCs/>
                <w:sz w:val="24"/>
                <w:szCs w:val="24"/>
              </w:rPr>
              <w:t>ормації, ресурсів і технологій</w:t>
            </w:r>
          </w:p>
        </w:tc>
        <w:tc>
          <w:tcPr>
            <w:tcW w:w="3402" w:type="dxa"/>
          </w:tcPr>
          <w:p w:rsidR="00847E3A" w:rsidRPr="0080159A" w:rsidRDefault="00847E3A" w:rsidP="00847E3A">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hAnsi="Times New Roman" w:cs="Times New Roman"/>
                <w:bCs/>
                <w:sz w:val="24"/>
                <w:szCs w:val="24"/>
              </w:rPr>
            </w:pP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Здійснення контролю за виконанням актів та до</w:t>
            </w:r>
            <w:r w:rsidR="00716F97">
              <w:rPr>
                <w:rFonts w:ascii="Times New Roman" w:hAnsi="Times New Roman" w:cs="Times New Roman"/>
                <w:bCs/>
                <w:sz w:val="24"/>
                <w:szCs w:val="24"/>
              </w:rPr>
              <w:t>ручень Президента України, Прем’</w:t>
            </w:r>
            <w:r w:rsidRPr="0080159A">
              <w:rPr>
                <w:rFonts w:ascii="Times New Roman" w:hAnsi="Times New Roman" w:cs="Times New Roman"/>
                <w:bCs/>
                <w:sz w:val="24"/>
                <w:szCs w:val="24"/>
              </w:rPr>
              <w:t xml:space="preserve">єр-міністра України, Верховної Ради України, Кабінету Міністрів України, актів центральних органів виконавчої влади, розпоряджень і доручень голови </w:t>
            </w:r>
            <w:r w:rsidR="00716F97" w:rsidRPr="0080159A">
              <w:rPr>
                <w:rFonts w:ascii="Times New Roman" w:hAnsi="Times New Roman" w:cs="Times New Roman"/>
                <w:bCs/>
                <w:sz w:val="24"/>
                <w:szCs w:val="24"/>
              </w:rPr>
              <w:t>обласної державної адміністрації</w:t>
            </w:r>
            <w:r w:rsidRPr="0080159A">
              <w:rPr>
                <w:rFonts w:ascii="Times New Roman" w:hAnsi="Times New Roman" w:cs="Times New Roman"/>
                <w:bCs/>
                <w:sz w:val="24"/>
                <w:szCs w:val="24"/>
              </w:rPr>
              <w:t xml:space="preserve">, запитів і звернень народних депутатів України та депутатів місцевих рад, іншої вхідної документації структурними підрозділами </w:t>
            </w:r>
            <w:r w:rsidR="00716F97" w:rsidRPr="0080159A">
              <w:rPr>
                <w:rFonts w:ascii="Times New Roman" w:hAnsi="Times New Roman" w:cs="Times New Roman"/>
                <w:bCs/>
                <w:sz w:val="24"/>
                <w:szCs w:val="24"/>
              </w:rPr>
              <w:t xml:space="preserve">обласної державної адміністрації </w:t>
            </w:r>
            <w:r w:rsidRPr="0080159A">
              <w:rPr>
                <w:rFonts w:ascii="Times New Roman" w:hAnsi="Times New Roman" w:cs="Times New Roman"/>
                <w:bCs/>
                <w:sz w:val="24"/>
                <w:szCs w:val="24"/>
              </w:rPr>
              <w:t>та її апарату, райдержадміністраціями, виконкомами міст обласного значення, територіальними органами центральних органів виконавчої влади</w:t>
            </w:r>
          </w:p>
        </w:tc>
        <w:tc>
          <w:tcPr>
            <w:tcW w:w="3402" w:type="dxa"/>
          </w:tcPr>
          <w:p w:rsidR="00847E3A" w:rsidRPr="0080159A" w:rsidRDefault="00847E3A" w:rsidP="00847E3A">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hAnsi="Times New Roman" w:cs="Times New Roman"/>
                <w:bCs/>
                <w:sz w:val="24"/>
                <w:szCs w:val="24"/>
              </w:rPr>
            </w:pP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widowControl w:val="0"/>
              <w:autoSpaceDE w:val="0"/>
              <w:autoSpaceDN w:val="0"/>
              <w:adjustRightInd w:val="0"/>
              <w:rPr>
                <w:rFonts w:ascii="Times New Roman" w:hAnsi="Times New Roman" w:cs="Times New Roman"/>
                <w:color w:val="000000"/>
                <w:sz w:val="24"/>
                <w:szCs w:val="24"/>
              </w:rPr>
            </w:pPr>
            <w:r w:rsidRPr="0080159A">
              <w:rPr>
                <w:rFonts w:ascii="Times New Roman" w:hAnsi="Times New Roman" w:cs="Times New Roman"/>
                <w:bCs/>
                <w:sz w:val="24"/>
                <w:szCs w:val="24"/>
              </w:rPr>
              <w:t xml:space="preserve">Виконання функції головного розпорядника коштів загального фонду державного бюджету, </w:t>
            </w:r>
            <w:r w:rsidRPr="0080159A">
              <w:rPr>
                <w:rFonts w:ascii="Times New Roman" w:hAnsi="Times New Roman" w:cs="Times New Roman"/>
                <w:bCs/>
                <w:color w:val="000000"/>
                <w:sz w:val="24"/>
                <w:szCs w:val="24"/>
              </w:rPr>
              <w:t>державного фонду регіонального розвитку,</w:t>
            </w:r>
            <w:r w:rsidRPr="0080159A">
              <w:rPr>
                <w:rFonts w:ascii="Times New Roman" w:hAnsi="Times New Roman" w:cs="Times New Roman"/>
                <w:bCs/>
                <w:sz w:val="24"/>
                <w:szCs w:val="24"/>
              </w:rPr>
              <w:t xml:space="preserve"> </w:t>
            </w:r>
            <w:r w:rsidRPr="0080159A">
              <w:rPr>
                <w:rFonts w:ascii="Times New Roman" w:hAnsi="Times New Roman" w:cs="Times New Roman"/>
                <w:bCs/>
                <w:color w:val="000000"/>
                <w:sz w:val="24"/>
                <w:szCs w:val="24"/>
              </w:rPr>
              <w:t>Резервного фонду державного бюджету та коштів, отриманих в рамках секторальної підтримки ЄС (у рамках виконання Угоди про фінансування Програми підтримки секторальної політики – Підтримка регіональної політики України)</w:t>
            </w:r>
            <w:r w:rsidRPr="0080159A">
              <w:rPr>
                <w:rFonts w:ascii="Times New Roman" w:hAnsi="Times New Roman" w:cs="Times New Roman"/>
                <w:bCs/>
                <w:sz w:val="24"/>
                <w:szCs w:val="24"/>
              </w:rPr>
              <w:t xml:space="preserve"> або розпорядника другого рівня по коштах Державного бюджету України, виділених </w:t>
            </w:r>
            <w:r w:rsidR="00716F97">
              <w:rPr>
                <w:rFonts w:ascii="Times New Roman" w:hAnsi="Times New Roman" w:cs="Times New Roman"/>
                <w:bCs/>
                <w:sz w:val="24"/>
                <w:szCs w:val="24"/>
              </w:rPr>
              <w:t>обласній державній</w:t>
            </w:r>
            <w:r w:rsidR="00716F97" w:rsidRPr="0080159A">
              <w:rPr>
                <w:rFonts w:ascii="Times New Roman" w:hAnsi="Times New Roman" w:cs="Times New Roman"/>
                <w:bCs/>
                <w:sz w:val="24"/>
                <w:szCs w:val="24"/>
              </w:rPr>
              <w:t xml:space="preserve"> адміністрації </w:t>
            </w:r>
            <w:r w:rsidRPr="0080159A">
              <w:rPr>
                <w:rFonts w:ascii="Times New Roman" w:hAnsi="Times New Roman" w:cs="Times New Roman"/>
                <w:bCs/>
                <w:sz w:val="24"/>
                <w:szCs w:val="24"/>
              </w:rPr>
              <w:t>відповідними міністерствами та центральними органами виконавчої влади України</w:t>
            </w:r>
            <w:r w:rsidRPr="0080159A">
              <w:rPr>
                <w:rFonts w:ascii="Times New Roman" w:hAnsi="Times New Roman" w:cs="Times New Roman"/>
                <w:color w:val="000000"/>
                <w:sz w:val="24"/>
                <w:szCs w:val="24"/>
              </w:rPr>
              <w:t>:</w:t>
            </w:r>
          </w:p>
          <w:p w:rsidR="007F41D9" w:rsidRPr="0080159A" w:rsidRDefault="007F41D9" w:rsidP="007F41D9">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sz w:val="24"/>
                <w:szCs w:val="24"/>
              </w:rPr>
              <w:t xml:space="preserve"> </w:t>
            </w:r>
            <w:r w:rsidR="00716F97">
              <w:rPr>
                <w:rFonts w:ascii="Times New Roman" w:hAnsi="Times New Roman" w:cs="Times New Roman"/>
                <w:bCs/>
                <w:sz w:val="24"/>
                <w:szCs w:val="24"/>
              </w:rPr>
              <w:t>-</w:t>
            </w:r>
            <w:r w:rsidRPr="0080159A">
              <w:rPr>
                <w:rFonts w:ascii="Times New Roman" w:hAnsi="Times New Roman" w:cs="Times New Roman"/>
                <w:bCs/>
                <w:sz w:val="24"/>
                <w:szCs w:val="24"/>
              </w:rPr>
              <w:t xml:space="preserve"> формування та надання на затвердження у відповідні профільні міністерства України зведені кошториси, зведені помісячні плани асигнувань та довідки змін до них</w:t>
            </w:r>
            <w:r w:rsidRPr="0080159A">
              <w:rPr>
                <w:rFonts w:ascii="Times New Roman" w:hAnsi="Times New Roman" w:cs="Times New Roman"/>
                <w:bCs/>
                <w:color w:val="000000"/>
                <w:sz w:val="24"/>
                <w:szCs w:val="24"/>
              </w:rPr>
              <w:t>;</w:t>
            </w:r>
          </w:p>
          <w:p w:rsidR="007F41D9" w:rsidRPr="0080159A" w:rsidRDefault="00716F97" w:rsidP="007F41D9">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sz w:val="24"/>
                <w:szCs w:val="24"/>
              </w:rPr>
              <w:t>-</w:t>
            </w:r>
            <w:r w:rsidR="007F41D9" w:rsidRPr="0080159A">
              <w:rPr>
                <w:rFonts w:ascii="Times New Roman" w:hAnsi="Times New Roman" w:cs="Times New Roman"/>
                <w:bCs/>
                <w:sz w:val="24"/>
                <w:szCs w:val="24"/>
              </w:rPr>
              <w:t xml:space="preserve"> підгот</w:t>
            </w:r>
            <w:r>
              <w:rPr>
                <w:rFonts w:ascii="Times New Roman" w:hAnsi="Times New Roman" w:cs="Times New Roman"/>
                <w:bCs/>
                <w:sz w:val="24"/>
                <w:szCs w:val="24"/>
              </w:rPr>
              <w:t xml:space="preserve">овка для райдержадміністрацій, </w:t>
            </w:r>
            <w:r w:rsidR="00071953">
              <w:rPr>
                <w:rFonts w:ascii="Times New Roman" w:hAnsi="Times New Roman" w:cs="Times New Roman"/>
                <w:bCs/>
                <w:sz w:val="24"/>
                <w:szCs w:val="24"/>
              </w:rPr>
              <w:t>територіальних громад</w:t>
            </w:r>
            <w:r w:rsidR="007F41D9" w:rsidRPr="0080159A">
              <w:rPr>
                <w:rFonts w:ascii="Times New Roman" w:hAnsi="Times New Roman" w:cs="Times New Roman"/>
                <w:bCs/>
                <w:sz w:val="24"/>
                <w:szCs w:val="24"/>
              </w:rPr>
              <w:t>, виконавчих комітетів міст обласного значення та одержувачів бюджетних коштів довідки змін до кошторисів і планів асигнувань за відповідними державними програмами</w:t>
            </w:r>
            <w:r w:rsidR="007F41D9" w:rsidRPr="0080159A">
              <w:rPr>
                <w:rFonts w:ascii="Times New Roman" w:hAnsi="Times New Roman" w:cs="Times New Roman"/>
                <w:bCs/>
                <w:color w:val="000000"/>
                <w:sz w:val="24"/>
                <w:szCs w:val="24"/>
              </w:rPr>
              <w:t>;</w:t>
            </w:r>
          </w:p>
          <w:p w:rsidR="007F41D9" w:rsidRPr="0080159A" w:rsidRDefault="00716F97" w:rsidP="007F41D9">
            <w:pPr>
              <w:widowControl w:val="0"/>
              <w:autoSpaceDE w:val="0"/>
              <w:autoSpaceDN w:val="0"/>
              <w:adjustRightInd w:val="0"/>
              <w:rPr>
                <w:rFonts w:ascii="Times New Roman" w:hAnsi="Times New Roman" w:cs="Times New Roman"/>
                <w:bCs/>
                <w:color w:val="000000"/>
                <w:sz w:val="24"/>
                <w:szCs w:val="24"/>
              </w:rPr>
            </w:pPr>
            <w:r>
              <w:rPr>
                <w:rFonts w:ascii="Times New Roman" w:hAnsi="Times New Roman" w:cs="Times New Roman"/>
                <w:bCs/>
                <w:sz w:val="24"/>
                <w:szCs w:val="24"/>
              </w:rPr>
              <w:t>-</w:t>
            </w:r>
            <w:r w:rsidR="007F41D9" w:rsidRPr="0080159A">
              <w:rPr>
                <w:rFonts w:ascii="Times New Roman" w:hAnsi="Times New Roman" w:cs="Times New Roman"/>
                <w:bCs/>
                <w:sz w:val="24"/>
                <w:szCs w:val="24"/>
              </w:rPr>
              <w:t xml:space="preserve"> звірка, формування і подання керівництву </w:t>
            </w:r>
            <w:r w:rsidR="00FA6F58" w:rsidRPr="0080159A">
              <w:rPr>
                <w:rFonts w:ascii="Times New Roman" w:hAnsi="Times New Roman" w:cs="Times New Roman"/>
                <w:bCs/>
                <w:sz w:val="24"/>
                <w:szCs w:val="24"/>
              </w:rPr>
              <w:t>обласної державної адміністрації</w:t>
            </w:r>
            <w:r w:rsidR="007F41D9" w:rsidRPr="0080159A">
              <w:rPr>
                <w:rFonts w:ascii="Times New Roman" w:hAnsi="Times New Roman" w:cs="Times New Roman"/>
                <w:bCs/>
                <w:sz w:val="24"/>
                <w:szCs w:val="24"/>
              </w:rPr>
              <w:t xml:space="preserve"> на затвердження кошториси, плани ас</w:t>
            </w:r>
            <w:r>
              <w:rPr>
                <w:rFonts w:ascii="Times New Roman" w:hAnsi="Times New Roman" w:cs="Times New Roman"/>
                <w:bCs/>
                <w:sz w:val="24"/>
                <w:szCs w:val="24"/>
              </w:rPr>
              <w:t xml:space="preserve">игнувань райдержадміністрацій, </w:t>
            </w:r>
            <w:r w:rsidR="00071953">
              <w:rPr>
                <w:rFonts w:ascii="Times New Roman" w:hAnsi="Times New Roman" w:cs="Times New Roman"/>
                <w:bCs/>
                <w:sz w:val="24"/>
                <w:szCs w:val="24"/>
              </w:rPr>
              <w:t>територіальних громад</w:t>
            </w:r>
            <w:r w:rsidR="007F41D9" w:rsidRPr="0080159A">
              <w:rPr>
                <w:rFonts w:ascii="Times New Roman" w:hAnsi="Times New Roman" w:cs="Times New Roman"/>
                <w:bCs/>
                <w:sz w:val="24"/>
                <w:szCs w:val="24"/>
              </w:rPr>
              <w:t>, виконавчих комітетів міст обласного значення та на погодження плани використання одержувачів бюджетних коштів за  державними програмами</w:t>
            </w:r>
            <w:r w:rsidR="007F41D9" w:rsidRPr="0080159A">
              <w:rPr>
                <w:rFonts w:ascii="Times New Roman" w:hAnsi="Times New Roman" w:cs="Times New Roman"/>
                <w:bCs/>
                <w:color w:val="000000"/>
                <w:sz w:val="24"/>
                <w:szCs w:val="24"/>
              </w:rPr>
              <w:t>;</w:t>
            </w:r>
          </w:p>
          <w:p w:rsidR="007F41D9" w:rsidRPr="0080159A" w:rsidRDefault="00716F97" w:rsidP="007F41D9">
            <w:pPr>
              <w:widowControl w:val="0"/>
              <w:autoSpaceDE w:val="0"/>
              <w:autoSpaceDN w:val="0"/>
              <w:adjustRightInd w:val="0"/>
              <w:rPr>
                <w:rFonts w:ascii="Times New Roman" w:hAnsi="Times New Roman" w:cs="Times New Roman"/>
                <w:iCs/>
                <w:color w:val="000000"/>
                <w:sz w:val="24"/>
                <w:szCs w:val="24"/>
              </w:rPr>
            </w:pPr>
            <w:r>
              <w:rPr>
                <w:rFonts w:ascii="Times New Roman" w:hAnsi="Times New Roman" w:cs="Times New Roman"/>
                <w:bCs/>
                <w:sz w:val="24"/>
                <w:szCs w:val="24"/>
              </w:rPr>
              <w:t>-</w:t>
            </w:r>
            <w:r w:rsidR="007F41D9" w:rsidRPr="0080159A">
              <w:rPr>
                <w:rFonts w:ascii="Times New Roman" w:hAnsi="Times New Roman" w:cs="Times New Roman"/>
                <w:b/>
                <w:iCs/>
                <w:color w:val="000000"/>
                <w:sz w:val="24"/>
                <w:szCs w:val="24"/>
              </w:rPr>
              <w:t xml:space="preserve">  </w:t>
            </w:r>
            <w:r w:rsidR="007F41D9" w:rsidRPr="0080159A">
              <w:rPr>
                <w:rFonts w:ascii="Times New Roman" w:hAnsi="Times New Roman" w:cs="Times New Roman"/>
                <w:iCs/>
                <w:color w:val="000000"/>
                <w:sz w:val="24"/>
                <w:szCs w:val="24"/>
              </w:rPr>
              <w:t>здійснення розподілів бюджетних асигнувань державного бюджету по програмах розпорядників коштів нижчого рівня;</w:t>
            </w:r>
          </w:p>
          <w:p w:rsidR="007F41D9" w:rsidRPr="00716F97" w:rsidRDefault="00716F97" w:rsidP="00716F97">
            <w:pPr>
              <w:widowControl w:val="0"/>
              <w:tabs>
                <w:tab w:val="num" w:pos="171"/>
              </w:tabs>
              <w:autoSpaceDE w:val="0"/>
              <w:autoSpaceDN w:val="0"/>
              <w:adjustRightInd w:val="0"/>
              <w:ind w:left="27"/>
              <w:rPr>
                <w:rFonts w:ascii="Times New Roman" w:hAnsi="Times New Roman" w:cs="Times New Roman"/>
                <w:iCs/>
                <w:color w:val="000000"/>
                <w:sz w:val="24"/>
                <w:szCs w:val="24"/>
              </w:rPr>
            </w:pPr>
            <w:r>
              <w:rPr>
                <w:rFonts w:ascii="Times New Roman" w:hAnsi="Times New Roman" w:cs="Times New Roman"/>
                <w:iCs/>
                <w:color w:val="000000"/>
                <w:sz w:val="24"/>
                <w:szCs w:val="24"/>
              </w:rPr>
              <w:t xml:space="preserve">- </w:t>
            </w:r>
            <w:r w:rsidR="007F41D9" w:rsidRPr="00716F97">
              <w:rPr>
                <w:rFonts w:ascii="Times New Roman" w:hAnsi="Times New Roman" w:cs="Times New Roman"/>
                <w:iCs/>
                <w:color w:val="000000"/>
                <w:sz w:val="24"/>
                <w:szCs w:val="24"/>
              </w:rPr>
              <w:t>щоденне здійснення аналізу використання коштів розпорядниками для здійснення подальшого їх фінансування;</w:t>
            </w:r>
          </w:p>
          <w:p w:rsidR="007F41D9" w:rsidRPr="0080159A" w:rsidRDefault="00716F97" w:rsidP="007F41D9">
            <w:pPr>
              <w:widowControl w:val="0"/>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w:t>
            </w:r>
            <w:r w:rsidR="007F41D9" w:rsidRPr="0080159A">
              <w:rPr>
                <w:rFonts w:ascii="Times New Roman" w:hAnsi="Times New Roman" w:cs="Times New Roman"/>
                <w:bCs/>
                <w:color w:val="000000"/>
                <w:sz w:val="24"/>
                <w:szCs w:val="24"/>
              </w:rPr>
              <w:t xml:space="preserve"> інформування, відповідно до чинних нормативних документів, </w:t>
            </w:r>
            <w:r w:rsidR="007F41D9" w:rsidRPr="0080159A">
              <w:rPr>
                <w:rFonts w:ascii="Times New Roman" w:hAnsi="Times New Roman" w:cs="Times New Roman"/>
                <w:bCs/>
                <w:sz w:val="24"/>
                <w:szCs w:val="24"/>
              </w:rPr>
              <w:t>відповідні профільні міністерства про виконання державних</w:t>
            </w:r>
            <w:r w:rsidR="007F41D9" w:rsidRPr="0080159A">
              <w:rPr>
                <w:rFonts w:ascii="Times New Roman" w:hAnsi="Times New Roman" w:cs="Times New Roman"/>
                <w:bCs/>
                <w:color w:val="000000"/>
                <w:sz w:val="24"/>
                <w:szCs w:val="24"/>
              </w:rPr>
              <w:t xml:space="preserve"> програм</w:t>
            </w:r>
          </w:p>
        </w:tc>
        <w:tc>
          <w:tcPr>
            <w:tcW w:w="3402" w:type="dxa"/>
          </w:tcPr>
          <w:p w:rsidR="007F41D9" w:rsidRPr="0080159A" w:rsidRDefault="007F41D9" w:rsidP="007F41D9">
            <w:pPr>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7F41D9" w:rsidRPr="0080159A" w:rsidRDefault="007F41D9" w:rsidP="007F41D9">
            <w:pPr>
              <w:ind w:firstLine="34"/>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pStyle w:val="15"/>
              <w:tabs>
                <w:tab w:val="clear" w:pos="4153"/>
                <w:tab w:val="clear" w:pos="8306"/>
                <w:tab w:val="left" w:pos="454"/>
              </w:tabs>
              <w:ind w:left="29"/>
              <w:jc w:val="left"/>
              <w:rPr>
                <w:rFonts w:ascii="Times New Roman" w:hAnsi="Times New Roman"/>
                <w:sz w:val="24"/>
                <w:szCs w:val="24"/>
              </w:rPr>
            </w:pPr>
            <w:r w:rsidRPr="0080159A">
              <w:rPr>
                <w:rFonts w:ascii="Times New Roman" w:hAnsi="Times New Roman"/>
                <w:sz w:val="24"/>
                <w:szCs w:val="24"/>
              </w:rPr>
              <w:t>Організаційна взаємодія з органами місцевого самоврядування та місцевої виконавчої влади, закладами, установами та організаціями з питань ведення Державного реєстру виборців</w:t>
            </w:r>
          </w:p>
        </w:tc>
        <w:tc>
          <w:tcPr>
            <w:tcW w:w="3402" w:type="dxa"/>
          </w:tcPr>
          <w:p w:rsidR="00795836" w:rsidRPr="0080159A" w:rsidRDefault="00795836" w:rsidP="0079583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95836">
            <w:pPr>
              <w:rPr>
                <w:rFonts w:ascii="Times New Roman" w:hAnsi="Times New Roman" w:cs="Times New Roman"/>
                <w:sz w:val="24"/>
                <w:szCs w:val="24"/>
              </w:rPr>
            </w:pPr>
          </w:p>
        </w:tc>
        <w:tc>
          <w:tcPr>
            <w:tcW w:w="4248" w:type="dxa"/>
          </w:tcPr>
          <w:p w:rsidR="007F41D9" w:rsidRPr="0080159A" w:rsidRDefault="007F41D9" w:rsidP="007F41D9">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pStyle w:val="15"/>
              <w:tabs>
                <w:tab w:val="clear" w:pos="4153"/>
                <w:tab w:val="clear" w:pos="8306"/>
                <w:tab w:val="left" w:pos="454"/>
              </w:tabs>
              <w:ind w:left="29"/>
              <w:jc w:val="left"/>
              <w:rPr>
                <w:rFonts w:ascii="Times New Roman" w:hAnsi="Times New Roman"/>
                <w:sz w:val="24"/>
                <w:szCs w:val="24"/>
              </w:rPr>
            </w:pPr>
            <w:r w:rsidRPr="0080159A">
              <w:rPr>
                <w:rFonts w:ascii="Times New Roman" w:hAnsi="Times New Roman"/>
                <w:sz w:val="24"/>
                <w:szCs w:val="24"/>
              </w:rPr>
              <w:t xml:space="preserve"> Забезпечення належного функціонування технічних та програмних засобів АІТС ДРВ, захист інформації та унеможливлення несанкціонованого доступу</w:t>
            </w:r>
          </w:p>
        </w:tc>
        <w:tc>
          <w:tcPr>
            <w:tcW w:w="3402" w:type="dxa"/>
          </w:tcPr>
          <w:p w:rsidR="00795836" w:rsidRPr="0080159A" w:rsidRDefault="00795836" w:rsidP="0079583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jc w:val="center"/>
              <w:rPr>
                <w:rFonts w:ascii="Times New Roman" w:hAnsi="Times New Roman" w:cs="Times New Roman"/>
                <w:sz w:val="24"/>
                <w:szCs w:val="24"/>
              </w:rPr>
            </w:pPr>
          </w:p>
        </w:tc>
        <w:tc>
          <w:tcPr>
            <w:tcW w:w="4248" w:type="dxa"/>
          </w:tcPr>
          <w:p w:rsidR="007F41D9" w:rsidRPr="0080159A" w:rsidRDefault="007F41D9" w:rsidP="007F41D9">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pStyle w:val="15"/>
              <w:tabs>
                <w:tab w:val="clear" w:pos="4153"/>
                <w:tab w:val="clear" w:pos="8306"/>
                <w:tab w:val="left" w:pos="454"/>
              </w:tabs>
              <w:ind w:left="29"/>
              <w:jc w:val="left"/>
              <w:rPr>
                <w:rFonts w:ascii="Times New Roman" w:hAnsi="Times New Roman"/>
                <w:sz w:val="24"/>
                <w:szCs w:val="24"/>
              </w:rPr>
            </w:pPr>
            <w:r w:rsidRPr="0080159A">
              <w:rPr>
                <w:rFonts w:ascii="Times New Roman" w:hAnsi="Times New Roman"/>
                <w:sz w:val="24"/>
                <w:szCs w:val="24"/>
              </w:rPr>
              <w:t>Моніторинг роботи та рейтингової оцінки роботи відділів ведення Державного реєстру виборців області. Покращення показників, усунення виявлених недоліків, впровадження інновацій</w:t>
            </w:r>
          </w:p>
        </w:tc>
        <w:tc>
          <w:tcPr>
            <w:tcW w:w="3402" w:type="dxa"/>
          </w:tcPr>
          <w:p w:rsidR="00795836" w:rsidRPr="0080159A" w:rsidRDefault="00795836" w:rsidP="0079583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jc w:val="center"/>
              <w:rPr>
                <w:rFonts w:ascii="Times New Roman" w:hAnsi="Times New Roman" w:cs="Times New Roman"/>
                <w:sz w:val="24"/>
                <w:szCs w:val="24"/>
              </w:rPr>
            </w:pPr>
          </w:p>
        </w:tc>
        <w:tc>
          <w:tcPr>
            <w:tcW w:w="4248" w:type="dxa"/>
          </w:tcPr>
          <w:p w:rsidR="007F41D9" w:rsidRPr="0080159A" w:rsidRDefault="007F41D9" w:rsidP="007F41D9">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pStyle w:val="a4"/>
              <w:tabs>
                <w:tab w:val="left" w:pos="454"/>
              </w:tabs>
              <w:suppressAutoHyphens/>
              <w:ind w:left="29"/>
              <w:jc w:val="both"/>
              <w:rPr>
                <w:rFonts w:ascii="Times New Roman" w:hAnsi="Times New Roman" w:cs="Times New Roman"/>
                <w:sz w:val="24"/>
                <w:szCs w:val="24"/>
              </w:rPr>
            </w:pPr>
            <w:r w:rsidRPr="0080159A">
              <w:rPr>
                <w:rFonts w:ascii="Times New Roman" w:hAnsi="Times New Roman" w:cs="Times New Roman"/>
                <w:sz w:val="24"/>
                <w:szCs w:val="24"/>
              </w:rPr>
              <w:t>Підвищення рівня професійної компетентності держслужбовців та службовців органів місцевого самоврядування шляхом самоосвіти, періодичного проходження тестувань рівня знань для р</w:t>
            </w:r>
            <w:r w:rsidR="00716F97">
              <w:rPr>
                <w:rFonts w:ascii="Times New Roman" w:hAnsi="Times New Roman" w:cs="Times New Roman"/>
                <w:sz w:val="24"/>
                <w:szCs w:val="24"/>
              </w:rPr>
              <w:t>оботи в АІТС ДРВ, проведення он</w:t>
            </w:r>
            <w:r w:rsidRPr="0080159A">
              <w:rPr>
                <w:rFonts w:ascii="Times New Roman" w:hAnsi="Times New Roman" w:cs="Times New Roman"/>
                <w:sz w:val="24"/>
                <w:szCs w:val="24"/>
              </w:rPr>
              <w:t xml:space="preserve">лайн семінарів та нарад, обміну досвідом між відділами ведення ДРВ, тощо </w:t>
            </w:r>
          </w:p>
        </w:tc>
        <w:tc>
          <w:tcPr>
            <w:tcW w:w="3402" w:type="dxa"/>
          </w:tcPr>
          <w:p w:rsidR="007F41D9" w:rsidRPr="0080159A" w:rsidRDefault="00795836" w:rsidP="00795836">
            <w:pPr>
              <w:rPr>
                <w:rFonts w:ascii="Times New Roman" w:hAnsi="Times New Roman" w:cs="Times New Roman"/>
                <w:sz w:val="24"/>
                <w:szCs w:val="24"/>
              </w:rPr>
            </w:pPr>
            <w:r>
              <w:rPr>
                <w:rFonts w:ascii="Times New Roman" w:hAnsi="Times New Roman" w:cs="Times New Roman"/>
                <w:sz w:val="24"/>
                <w:szCs w:val="24"/>
              </w:rPr>
              <w:t>Р</w:t>
            </w:r>
            <w:r w:rsidR="007F41D9" w:rsidRPr="0080159A">
              <w:rPr>
                <w:rFonts w:ascii="Times New Roman" w:hAnsi="Times New Roman" w:cs="Times New Roman"/>
                <w:sz w:val="24"/>
                <w:szCs w:val="24"/>
              </w:rPr>
              <w:t>аз у квартал</w:t>
            </w:r>
          </w:p>
        </w:tc>
        <w:tc>
          <w:tcPr>
            <w:tcW w:w="4248" w:type="dxa"/>
          </w:tcPr>
          <w:p w:rsidR="007F41D9" w:rsidRPr="0080159A" w:rsidRDefault="007F41D9" w:rsidP="007F41D9">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pStyle w:val="a4"/>
              <w:tabs>
                <w:tab w:val="left" w:pos="454"/>
              </w:tabs>
              <w:suppressAutoHyphens/>
              <w:ind w:left="29"/>
              <w:jc w:val="both"/>
              <w:rPr>
                <w:rFonts w:ascii="Times New Roman" w:hAnsi="Times New Roman" w:cs="Times New Roman"/>
                <w:sz w:val="24"/>
                <w:szCs w:val="24"/>
              </w:rPr>
            </w:pPr>
            <w:r w:rsidRPr="0080159A">
              <w:rPr>
                <w:rFonts w:ascii="Times New Roman" w:hAnsi="Times New Roman" w:cs="Times New Roman"/>
                <w:sz w:val="24"/>
                <w:szCs w:val="24"/>
              </w:rPr>
              <w:t>Моніторинг рівня компетенцій та роботи у базі даних АІТС ДРВ новопризнач</w:t>
            </w:r>
            <w:r w:rsidR="00716F97">
              <w:rPr>
                <w:rFonts w:ascii="Times New Roman" w:hAnsi="Times New Roman" w:cs="Times New Roman"/>
                <w:sz w:val="24"/>
                <w:szCs w:val="24"/>
              </w:rPr>
              <w:t>е</w:t>
            </w:r>
            <w:r w:rsidRPr="0080159A">
              <w:rPr>
                <w:rFonts w:ascii="Times New Roman" w:hAnsi="Times New Roman" w:cs="Times New Roman"/>
                <w:sz w:val="24"/>
                <w:szCs w:val="24"/>
              </w:rPr>
              <w:t>них працівників</w:t>
            </w:r>
          </w:p>
        </w:tc>
        <w:tc>
          <w:tcPr>
            <w:tcW w:w="3402" w:type="dxa"/>
          </w:tcPr>
          <w:p w:rsidR="00795836" w:rsidRPr="0080159A" w:rsidRDefault="00795836" w:rsidP="0079583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jc w:val="center"/>
              <w:rPr>
                <w:rFonts w:ascii="Times New Roman" w:hAnsi="Times New Roman" w:cs="Times New Roman"/>
                <w:sz w:val="24"/>
                <w:szCs w:val="24"/>
              </w:rPr>
            </w:pPr>
          </w:p>
        </w:tc>
        <w:tc>
          <w:tcPr>
            <w:tcW w:w="4248" w:type="dxa"/>
          </w:tcPr>
          <w:p w:rsidR="007F41D9" w:rsidRPr="0080159A" w:rsidRDefault="007F41D9" w:rsidP="007F41D9">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FB42C6" w:rsidRDefault="007F41D9" w:rsidP="007F41D9">
            <w:pPr>
              <w:tabs>
                <w:tab w:val="left" w:pos="454"/>
              </w:tabs>
              <w:suppressAutoHyphens/>
              <w:jc w:val="both"/>
              <w:rPr>
                <w:rFonts w:ascii="Times New Roman" w:hAnsi="Times New Roman" w:cs="Times New Roman"/>
                <w:sz w:val="24"/>
                <w:szCs w:val="24"/>
              </w:rPr>
            </w:pPr>
            <w:r w:rsidRPr="00FB42C6">
              <w:rPr>
                <w:rFonts w:ascii="Times New Roman" w:hAnsi="Times New Roman" w:cs="Times New Roman"/>
                <w:sz w:val="24"/>
                <w:szCs w:val="24"/>
              </w:rPr>
              <w:t xml:space="preserve">Співпраця з </w:t>
            </w:r>
            <w:proofErr w:type="spellStart"/>
            <w:r w:rsidRPr="00FB42C6">
              <w:rPr>
                <w:rFonts w:ascii="Times New Roman" w:hAnsi="Times New Roman" w:cs="Times New Roman"/>
                <w:sz w:val="24"/>
                <w:szCs w:val="24"/>
              </w:rPr>
              <w:t>Глинянською</w:t>
            </w:r>
            <w:proofErr w:type="spellEnd"/>
            <w:r w:rsidRPr="00FB42C6">
              <w:rPr>
                <w:rFonts w:ascii="Times New Roman" w:hAnsi="Times New Roman" w:cs="Times New Roman"/>
                <w:sz w:val="24"/>
                <w:szCs w:val="24"/>
              </w:rPr>
              <w:t xml:space="preserve"> міською, </w:t>
            </w:r>
            <w:proofErr w:type="spellStart"/>
            <w:r w:rsidRPr="00FB42C6">
              <w:rPr>
                <w:rFonts w:ascii="Times New Roman" w:hAnsi="Times New Roman" w:cs="Times New Roman"/>
                <w:sz w:val="24"/>
                <w:szCs w:val="24"/>
              </w:rPr>
              <w:t>Лопатинською</w:t>
            </w:r>
            <w:proofErr w:type="spellEnd"/>
            <w:r w:rsidRPr="00FB42C6">
              <w:rPr>
                <w:rFonts w:ascii="Times New Roman" w:hAnsi="Times New Roman" w:cs="Times New Roman"/>
                <w:sz w:val="24"/>
                <w:szCs w:val="24"/>
              </w:rPr>
              <w:t xml:space="preserve"> селищною, </w:t>
            </w:r>
            <w:proofErr w:type="spellStart"/>
            <w:r w:rsidRPr="00FB42C6">
              <w:rPr>
                <w:rFonts w:ascii="Times New Roman" w:hAnsi="Times New Roman" w:cs="Times New Roman"/>
                <w:sz w:val="24"/>
                <w:szCs w:val="24"/>
              </w:rPr>
              <w:t>Козівською</w:t>
            </w:r>
            <w:proofErr w:type="spellEnd"/>
            <w:r w:rsidRPr="00FB42C6">
              <w:rPr>
                <w:rFonts w:ascii="Times New Roman" w:hAnsi="Times New Roman" w:cs="Times New Roman"/>
                <w:sz w:val="24"/>
                <w:szCs w:val="24"/>
              </w:rPr>
              <w:t xml:space="preserve"> сільською ТВК та відповідно радами з питань дотримання виборчого законодавства</w:t>
            </w:r>
          </w:p>
        </w:tc>
        <w:tc>
          <w:tcPr>
            <w:tcW w:w="3402" w:type="dxa"/>
          </w:tcPr>
          <w:p w:rsidR="007F41D9" w:rsidRPr="0080159A" w:rsidRDefault="007F41D9" w:rsidP="007F41D9">
            <w:pPr>
              <w:rPr>
                <w:rFonts w:ascii="Times New Roman" w:hAnsi="Times New Roman" w:cs="Times New Roman"/>
                <w:sz w:val="24"/>
                <w:szCs w:val="24"/>
              </w:rPr>
            </w:pPr>
            <w:r>
              <w:rPr>
                <w:rFonts w:ascii="Times New Roman" w:hAnsi="Times New Roman" w:cs="Times New Roman"/>
                <w:sz w:val="24"/>
                <w:szCs w:val="24"/>
              </w:rPr>
              <w:t>Б</w:t>
            </w:r>
            <w:r w:rsidRPr="0080159A">
              <w:rPr>
                <w:rFonts w:ascii="Times New Roman" w:hAnsi="Times New Roman" w:cs="Times New Roman"/>
                <w:sz w:val="24"/>
                <w:szCs w:val="24"/>
              </w:rPr>
              <w:t xml:space="preserve">ерезень-квітень </w:t>
            </w:r>
          </w:p>
        </w:tc>
        <w:tc>
          <w:tcPr>
            <w:tcW w:w="4248" w:type="dxa"/>
          </w:tcPr>
          <w:p w:rsidR="007F41D9" w:rsidRPr="0080159A" w:rsidRDefault="007F41D9" w:rsidP="007F41D9">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pStyle w:val="wfxRecipient"/>
              <w:jc w:val="left"/>
              <w:rPr>
                <w:sz w:val="24"/>
                <w:szCs w:val="24"/>
              </w:rPr>
            </w:pPr>
            <w:r w:rsidRPr="0080159A">
              <w:rPr>
                <w:sz w:val="24"/>
                <w:szCs w:val="24"/>
              </w:rPr>
              <w:t xml:space="preserve">Підготовка щомісячних графіків чергування керівництва </w:t>
            </w:r>
            <w:r w:rsidR="008E5A19" w:rsidRPr="0080159A">
              <w:rPr>
                <w:bCs/>
                <w:sz w:val="24"/>
                <w:szCs w:val="24"/>
              </w:rPr>
              <w:t>обласної державної адміністрації</w:t>
            </w:r>
          </w:p>
        </w:tc>
        <w:tc>
          <w:tcPr>
            <w:tcW w:w="3402" w:type="dxa"/>
          </w:tcPr>
          <w:p w:rsidR="007F41D9" w:rsidRPr="0080159A" w:rsidRDefault="007F41D9" w:rsidP="007F41D9">
            <w:pPr>
              <w:rPr>
                <w:rFonts w:ascii="Times New Roman" w:hAnsi="Times New Roman" w:cs="Times New Roman"/>
                <w:b/>
                <w:sz w:val="24"/>
                <w:szCs w:val="24"/>
              </w:rPr>
            </w:pPr>
            <w:r w:rsidRPr="0080159A">
              <w:rPr>
                <w:rFonts w:ascii="Times New Roman" w:hAnsi="Times New Roman" w:cs="Times New Roman"/>
                <w:sz w:val="24"/>
                <w:szCs w:val="24"/>
              </w:rPr>
              <w:t>Щомісячно</w:t>
            </w:r>
          </w:p>
        </w:tc>
        <w:tc>
          <w:tcPr>
            <w:tcW w:w="4248"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pStyle w:val="wfxRecipient"/>
              <w:jc w:val="left"/>
              <w:rPr>
                <w:sz w:val="24"/>
                <w:szCs w:val="24"/>
              </w:rPr>
            </w:pPr>
            <w:r w:rsidRPr="0080159A">
              <w:rPr>
                <w:sz w:val="24"/>
                <w:szCs w:val="24"/>
              </w:rPr>
              <w:t xml:space="preserve">Підготовка оперативних, щоквартальних планів роботи </w:t>
            </w:r>
            <w:r w:rsidR="008E5A19" w:rsidRPr="0080159A">
              <w:rPr>
                <w:bCs/>
                <w:sz w:val="24"/>
                <w:szCs w:val="24"/>
              </w:rPr>
              <w:t>обласної державної адміністрації</w:t>
            </w:r>
          </w:p>
        </w:tc>
        <w:tc>
          <w:tcPr>
            <w:tcW w:w="3402" w:type="dxa"/>
          </w:tcPr>
          <w:p w:rsidR="007F41D9" w:rsidRPr="0080159A" w:rsidRDefault="007F41D9" w:rsidP="007F41D9">
            <w:pPr>
              <w:rPr>
                <w:rFonts w:ascii="Times New Roman" w:hAnsi="Times New Roman" w:cs="Times New Roman"/>
                <w:sz w:val="24"/>
                <w:szCs w:val="24"/>
              </w:rPr>
            </w:pPr>
            <w:r w:rsidRPr="0080159A">
              <w:rPr>
                <w:rFonts w:ascii="Times New Roman" w:hAnsi="Times New Roman" w:cs="Times New Roman"/>
                <w:sz w:val="24"/>
                <w:szCs w:val="24"/>
              </w:rPr>
              <w:t>Щотижнево,</w:t>
            </w:r>
          </w:p>
          <w:p w:rsidR="007F41D9" w:rsidRPr="0080159A" w:rsidRDefault="007F41D9" w:rsidP="007F41D9">
            <w:pPr>
              <w:rPr>
                <w:rFonts w:ascii="Times New Roman" w:hAnsi="Times New Roman" w:cs="Times New Roman"/>
                <w:sz w:val="24"/>
                <w:szCs w:val="24"/>
              </w:rPr>
            </w:pPr>
            <w:r w:rsidRPr="0080159A">
              <w:rPr>
                <w:rFonts w:ascii="Times New Roman" w:hAnsi="Times New Roman" w:cs="Times New Roman"/>
                <w:sz w:val="24"/>
                <w:szCs w:val="24"/>
              </w:rPr>
              <w:t>За 5 днів до початку кварталу</w:t>
            </w:r>
          </w:p>
        </w:tc>
        <w:tc>
          <w:tcPr>
            <w:tcW w:w="4248"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pStyle w:val="wfxRecipient"/>
              <w:jc w:val="left"/>
              <w:rPr>
                <w:sz w:val="24"/>
                <w:szCs w:val="24"/>
              </w:rPr>
            </w:pPr>
            <w:r w:rsidRPr="0080159A">
              <w:rPr>
                <w:noProof/>
                <w:sz w:val="24"/>
                <w:szCs w:val="24"/>
              </w:rPr>
              <w:t>Забезпечення організації проведення нарад, зустрічей з народними депутатами, нарад з головами райдержадміністрацій та місцевих рад</w:t>
            </w:r>
          </w:p>
        </w:tc>
        <w:tc>
          <w:tcPr>
            <w:tcW w:w="3402" w:type="dxa"/>
          </w:tcPr>
          <w:p w:rsidR="00226626" w:rsidRPr="0080159A" w:rsidRDefault="00226626" w:rsidP="0022662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hAnsi="Times New Roman" w:cs="Times New Roman"/>
                <w:sz w:val="24"/>
                <w:szCs w:val="24"/>
              </w:rPr>
            </w:pPr>
          </w:p>
        </w:tc>
        <w:tc>
          <w:tcPr>
            <w:tcW w:w="4248"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182066" w:rsidRDefault="007F41D9" w:rsidP="00B7142F">
            <w:pPr>
              <w:pStyle w:val="ac"/>
              <w:spacing w:before="0"/>
              <w:ind w:left="-57" w:right="-57" w:firstLine="0"/>
              <w:rPr>
                <w:rFonts w:ascii="Times New Roman" w:hAnsi="Times New Roman"/>
                <w:noProof/>
                <w:sz w:val="24"/>
                <w:szCs w:val="24"/>
              </w:rPr>
            </w:pPr>
            <w:r w:rsidRPr="0080159A">
              <w:rPr>
                <w:rFonts w:ascii="Times New Roman" w:hAnsi="Times New Roman"/>
                <w:sz w:val="24"/>
                <w:szCs w:val="24"/>
              </w:rPr>
              <w:t xml:space="preserve">Підготовка та організаційне забезпечення проведення робочих поїздок </w:t>
            </w:r>
            <w:r w:rsidRPr="0080159A">
              <w:rPr>
                <w:rFonts w:ascii="Times New Roman" w:hAnsi="Times New Roman"/>
                <w:noProof/>
                <w:sz w:val="24"/>
                <w:szCs w:val="24"/>
              </w:rPr>
              <w:t>Президента України, Прем’єр-міністра України та  Першої леді до Львівської області</w:t>
            </w:r>
          </w:p>
          <w:p w:rsidR="00182066" w:rsidRPr="0080159A" w:rsidRDefault="00182066" w:rsidP="007F41D9">
            <w:pPr>
              <w:pStyle w:val="ac"/>
              <w:spacing w:before="0"/>
              <w:ind w:left="-57" w:right="-57" w:firstLine="0"/>
              <w:rPr>
                <w:rFonts w:ascii="Times New Roman" w:hAnsi="Times New Roman"/>
                <w:noProof/>
                <w:sz w:val="24"/>
                <w:szCs w:val="24"/>
              </w:rPr>
            </w:pPr>
          </w:p>
        </w:tc>
        <w:tc>
          <w:tcPr>
            <w:tcW w:w="3402" w:type="dxa"/>
          </w:tcPr>
          <w:p w:rsidR="00226626" w:rsidRPr="0080159A" w:rsidRDefault="00226626" w:rsidP="0022662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hAnsi="Times New Roman" w:cs="Times New Roman"/>
                <w:sz w:val="24"/>
                <w:szCs w:val="24"/>
              </w:rPr>
            </w:pPr>
          </w:p>
        </w:tc>
        <w:tc>
          <w:tcPr>
            <w:tcW w:w="4248"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Відділ організаційної роботи апарату Львівської обласної державної адміністрації</w:t>
            </w:r>
          </w:p>
        </w:tc>
      </w:tr>
      <w:tr w:rsidR="007F41D9" w:rsidRPr="0080159A" w:rsidTr="00830E3F">
        <w:tc>
          <w:tcPr>
            <w:tcW w:w="14596" w:type="dxa"/>
            <w:gridSpan w:val="4"/>
          </w:tcPr>
          <w:p w:rsidR="007F41D9" w:rsidRPr="0080159A" w:rsidRDefault="007F41D9" w:rsidP="00F904BC">
            <w:pPr>
              <w:pStyle w:val="a4"/>
              <w:ind w:left="317"/>
              <w:jc w:val="center"/>
              <w:rPr>
                <w:rFonts w:ascii="Times New Roman" w:hAnsi="Times New Roman" w:cs="Times New Roman"/>
                <w:b/>
                <w:sz w:val="24"/>
                <w:szCs w:val="24"/>
              </w:rPr>
            </w:pPr>
            <w:r w:rsidRPr="0080159A">
              <w:rPr>
                <w:rFonts w:ascii="Times New Roman" w:hAnsi="Times New Roman" w:cs="Times New Roman"/>
                <w:b/>
                <w:bCs/>
                <w:sz w:val="24"/>
                <w:szCs w:val="24"/>
              </w:rPr>
              <w:t xml:space="preserve">2. Заходи на виконання  актів законодавства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Президента України та Прем’єр-міністра України, державних і обласних програм соціально-економічного та культурного розвитку, розпоряджень та доручень голови </w:t>
            </w:r>
            <w:r w:rsidR="008E5A19" w:rsidRPr="008E5A19">
              <w:rPr>
                <w:rFonts w:ascii="Times New Roman" w:hAnsi="Times New Roman" w:cs="Times New Roman"/>
                <w:b/>
                <w:bCs/>
                <w:sz w:val="24"/>
                <w:szCs w:val="24"/>
              </w:rPr>
              <w:t>обласної державної адміністрації</w:t>
            </w:r>
            <w:r w:rsidRPr="0080159A">
              <w:rPr>
                <w:rFonts w:ascii="Times New Roman" w:hAnsi="Times New Roman" w:cs="Times New Roman"/>
                <w:b/>
                <w:bCs/>
                <w:sz w:val="24"/>
                <w:szCs w:val="24"/>
              </w:rPr>
              <w:t>, рішень обласної ради, хід виконання яких розглядатиметься в порядку контролю</w:t>
            </w:r>
            <w:r w:rsidRPr="0080159A">
              <w:rPr>
                <w:rFonts w:ascii="Times New Roman" w:hAnsi="Times New Roman" w:cs="Times New Roman"/>
                <w:sz w:val="24"/>
                <w:szCs w:val="24"/>
              </w:rPr>
              <w:t xml:space="preserve"> </w:t>
            </w:r>
            <w:r w:rsidRPr="0080159A">
              <w:rPr>
                <w:rFonts w:ascii="Times New Roman" w:hAnsi="Times New Roman" w:cs="Times New Roman"/>
                <w:b/>
                <w:bCs/>
                <w:sz w:val="24"/>
                <w:szCs w:val="24"/>
              </w:rPr>
              <w:t>та підготовки відповідних звітів</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Підготовка щоквартального звіту про виконання обласних програм, реалізація яких передбачена в обласному бюджеті (для надання в обласну раду)</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15 квітня</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Підготовка щоквартальної інформації про проблемні питання розвитку Львівщини (для надання у Кабінет Міністрів України) </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Щоквартально до 15 числа місяця наступного за звітним кварталом</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Підготовка щоквартального аналізу рейтингових позицій області серед регіонів України (для надання у </w:t>
            </w:r>
            <w:proofErr w:type="spellStart"/>
            <w:r w:rsidRPr="0080159A">
              <w:rPr>
                <w:rFonts w:ascii="Times New Roman" w:eastAsia="Times New Roman" w:hAnsi="Times New Roman" w:cs="Times New Roman"/>
                <w:bCs/>
                <w:sz w:val="24"/>
                <w:szCs w:val="24"/>
              </w:rPr>
              <w:t>Мінрегіон</w:t>
            </w:r>
            <w:proofErr w:type="spellEnd"/>
            <w:r w:rsidRPr="0080159A">
              <w:rPr>
                <w:rFonts w:ascii="Times New Roman" w:eastAsia="Times New Roman" w:hAnsi="Times New Roman" w:cs="Times New Roman"/>
                <w:bCs/>
                <w:sz w:val="24"/>
                <w:szCs w:val="24"/>
              </w:rPr>
              <w:t xml:space="preserve"> України) </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Щоквартально</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Підготовка рейтингів соціально-економічного розвитку територіальних громад області </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Моніторинг стану реалізації обласного конкурсу проєктів місцевих ініціатив, підготовка аналітичних матеріалів </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Залучення та моніторинг стану використання бюджетних коштів на капітальні видатки, спрямовані на реалізацію об’єктів регіонального розвитку територіальних громад області </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Засідання обласної робочої групи з питання забезпечення реалізації рішень, спрямованих на підвищення рівня оплати праці та дотримання норм законодавства в частині мінімаль</w:t>
            </w:r>
            <w:r w:rsidR="008E5A19">
              <w:rPr>
                <w:rFonts w:ascii="Times New Roman" w:eastAsia="Times New Roman" w:hAnsi="Times New Roman" w:cs="Times New Roman"/>
                <w:bCs/>
                <w:sz w:val="24"/>
                <w:szCs w:val="24"/>
              </w:rPr>
              <w:t>ної заробітної плати (р</w:t>
            </w:r>
            <w:r w:rsidRPr="0080159A">
              <w:rPr>
                <w:rFonts w:ascii="Times New Roman" w:eastAsia="Times New Roman" w:hAnsi="Times New Roman" w:cs="Times New Roman"/>
                <w:bCs/>
                <w:sz w:val="24"/>
                <w:szCs w:val="24"/>
              </w:rPr>
              <w:t xml:space="preserve">озпорядження голови </w:t>
            </w:r>
            <w:r w:rsidR="008E5A19" w:rsidRPr="0080159A">
              <w:rPr>
                <w:rFonts w:ascii="Times New Roman" w:hAnsi="Times New Roman" w:cs="Times New Roman"/>
                <w:bCs/>
                <w:sz w:val="24"/>
                <w:szCs w:val="24"/>
              </w:rPr>
              <w:t>обласної державної адміністрації</w:t>
            </w:r>
            <w:r w:rsidR="008E5A19" w:rsidRPr="0080159A">
              <w:rPr>
                <w:rFonts w:ascii="Times New Roman" w:eastAsia="Times New Roman" w:hAnsi="Times New Roman" w:cs="Times New Roman"/>
                <w:bCs/>
                <w:sz w:val="24"/>
                <w:szCs w:val="24"/>
              </w:rPr>
              <w:t xml:space="preserve"> </w:t>
            </w:r>
            <w:r w:rsidRPr="0080159A">
              <w:rPr>
                <w:rFonts w:ascii="Times New Roman" w:eastAsia="Times New Roman" w:hAnsi="Times New Roman" w:cs="Times New Roman"/>
                <w:bCs/>
                <w:sz w:val="24"/>
                <w:szCs w:val="24"/>
              </w:rPr>
              <w:t xml:space="preserve">від 23.02.2017 </w:t>
            </w:r>
          </w:p>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118/0/5-17)</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Згідно графіку</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Засідання робочої групи щодо сприяння розвитку суб’єктів господарської діяльності де</w:t>
            </w:r>
            <w:r w:rsidR="008E5A19">
              <w:rPr>
                <w:rFonts w:ascii="Times New Roman" w:eastAsia="Times New Roman" w:hAnsi="Times New Roman" w:cs="Times New Roman"/>
                <w:bCs/>
                <w:sz w:val="24"/>
                <w:szCs w:val="24"/>
              </w:rPr>
              <w:t>ревообробної галузі Львівщини (р</w:t>
            </w:r>
            <w:r w:rsidRPr="0080159A">
              <w:rPr>
                <w:rFonts w:ascii="Times New Roman" w:eastAsia="Times New Roman" w:hAnsi="Times New Roman" w:cs="Times New Roman"/>
                <w:bCs/>
                <w:sz w:val="24"/>
                <w:szCs w:val="24"/>
              </w:rPr>
              <w:t xml:space="preserve">озпорядження голови </w:t>
            </w:r>
            <w:r w:rsidR="008E5A19" w:rsidRPr="0080159A">
              <w:rPr>
                <w:rFonts w:ascii="Times New Roman" w:hAnsi="Times New Roman" w:cs="Times New Roman"/>
                <w:bCs/>
                <w:sz w:val="24"/>
                <w:szCs w:val="24"/>
              </w:rPr>
              <w:t>обласної державної адміністрації</w:t>
            </w:r>
            <w:r w:rsidR="008E5A19" w:rsidRPr="0080159A">
              <w:rPr>
                <w:rFonts w:ascii="Times New Roman" w:eastAsia="Times New Roman" w:hAnsi="Times New Roman" w:cs="Times New Roman"/>
                <w:bCs/>
                <w:sz w:val="24"/>
                <w:szCs w:val="24"/>
              </w:rPr>
              <w:t xml:space="preserve"> </w:t>
            </w:r>
            <w:r w:rsidRPr="0080159A">
              <w:rPr>
                <w:rFonts w:ascii="Times New Roman" w:eastAsia="Times New Roman" w:hAnsi="Times New Roman" w:cs="Times New Roman"/>
                <w:bCs/>
                <w:sz w:val="24"/>
                <w:szCs w:val="24"/>
              </w:rPr>
              <w:t>від 02.04.2018 №</w:t>
            </w:r>
            <w:r w:rsidR="00106DF7">
              <w:rPr>
                <w:rFonts w:ascii="Times New Roman" w:eastAsia="Times New Roman" w:hAnsi="Times New Roman" w:cs="Times New Roman"/>
                <w:bCs/>
                <w:sz w:val="24"/>
                <w:szCs w:val="24"/>
              </w:rPr>
              <w:t xml:space="preserve"> </w:t>
            </w:r>
            <w:r w:rsidRPr="0080159A">
              <w:rPr>
                <w:rFonts w:ascii="Times New Roman" w:eastAsia="Times New Roman" w:hAnsi="Times New Roman" w:cs="Times New Roman"/>
                <w:bCs/>
                <w:sz w:val="24"/>
                <w:szCs w:val="24"/>
              </w:rPr>
              <w:t>274/0/5-18)</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Згідно графіку</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Default="007F41D9" w:rsidP="007F41D9">
            <w:pPr>
              <w:spacing w:line="216" w:lineRule="auto"/>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Засідання обласної робочої групи з питання забезпечення реалізації рішень, спрямованих на підвищення рівня оплати праці та дотримання норм законодавства в частині</w:t>
            </w:r>
            <w:r w:rsidR="00106DF7">
              <w:rPr>
                <w:rFonts w:ascii="Times New Roman" w:eastAsia="Times New Roman" w:hAnsi="Times New Roman" w:cs="Times New Roman"/>
                <w:bCs/>
                <w:sz w:val="24"/>
                <w:szCs w:val="24"/>
              </w:rPr>
              <w:t xml:space="preserve"> мінімальної заробітної плати (р</w:t>
            </w:r>
            <w:r w:rsidRPr="0080159A">
              <w:rPr>
                <w:rFonts w:ascii="Times New Roman" w:eastAsia="Times New Roman" w:hAnsi="Times New Roman" w:cs="Times New Roman"/>
                <w:bCs/>
                <w:sz w:val="24"/>
                <w:szCs w:val="24"/>
              </w:rPr>
              <w:t xml:space="preserve">озпорядження голови </w:t>
            </w:r>
            <w:r w:rsidR="00106DF7" w:rsidRPr="0080159A">
              <w:rPr>
                <w:rFonts w:ascii="Times New Roman" w:hAnsi="Times New Roman" w:cs="Times New Roman"/>
                <w:bCs/>
                <w:sz w:val="24"/>
                <w:szCs w:val="24"/>
              </w:rPr>
              <w:t>обласної державної адміністрації</w:t>
            </w:r>
            <w:r w:rsidR="00106DF7" w:rsidRPr="0080159A">
              <w:rPr>
                <w:rFonts w:ascii="Times New Roman" w:eastAsia="Times New Roman" w:hAnsi="Times New Roman" w:cs="Times New Roman"/>
                <w:bCs/>
                <w:sz w:val="24"/>
                <w:szCs w:val="24"/>
              </w:rPr>
              <w:t xml:space="preserve"> </w:t>
            </w:r>
            <w:r w:rsidRPr="0080159A">
              <w:rPr>
                <w:rFonts w:ascii="Times New Roman" w:eastAsia="Times New Roman" w:hAnsi="Times New Roman" w:cs="Times New Roman"/>
                <w:bCs/>
                <w:sz w:val="24"/>
                <w:szCs w:val="24"/>
              </w:rPr>
              <w:t>від 23.02.2017</w:t>
            </w:r>
          </w:p>
          <w:p w:rsidR="007F41D9" w:rsidRPr="0080159A" w:rsidRDefault="007F41D9" w:rsidP="007F41D9">
            <w:pPr>
              <w:spacing w:line="216" w:lineRule="auto"/>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 № 118/0/5-17)</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Згідно графіку</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C9689B">
            <w:pPr>
              <w:spacing w:line="218" w:lineRule="auto"/>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Засідання робочої групи щодо сприяння розвитку суб’єктів господарської діяльності деревообробної галузі Львів</w:t>
            </w:r>
            <w:r w:rsidR="00C9689B">
              <w:rPr>
                <w:rFonts w:ascii="Times New Roman" w:eastAsia="Times New Roman" w:hAnsi="Times New Roman" w:cs="Times New Roman"/>
                <w:bCs/>
                <w:sz w:val="24"/>
                <w:szCs w:val="24"/>
              </w:rPr>
              <w:t>щини (р</w:t>
            </w:r>
            <w:r w:rsidRPr="0080159A">
              <w:rPr>
                <w:rFonts w:ascii="Times New Roman" w:eastAsia="Times New Roman" w:hAnsi="Times New Roman" w:cs="Times New Roman"/>
                <w:bCs/>
                <w:sz w:val="24"/>
                <w:szCs w:val="24"/>
              </w:rPr>
              <w:t xml:space="preserve">озпорядження голови </w:t>
            </w:r>
            <w:r w:rsidR="00C9689B" w:rsidRPr="00C9689B">
              <w:rPr>
                <w:rFonts w:ascii="Times New Roman" w:eastAsia="Times New Roman" w:hAnsi="Times New Roman" w:cs="Times New Roman"/>
                <w:bCs/>
                <w:sz w:val="24"/>
                <w:szCs w:val="24"/>
              </w:rPr>
              <w:t xml:space="preserve">обласної державної адміністрації </w:t>
            </w:r>
            <w:r w:rsidRPr="0080159A">
              <w:rPr>
                <w:rFonts w:ascii="Times New Roman" w:eastAsia="Times New Roman" w:hAnsi="Times New Roman" w:cs="Times New Roman"/>
                <w:bCs/>
                <w:sz w:val="24"/>
                <w:szCs w:val="24"/>
              </w:rPr>
              <w:t>від 02.04.2018 №274/0/5-18)</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Згідно графіку</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spacing w:line="218"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З</w:t>
            </w:r>
            <w:r w:rsidRPr="0080159A">
              <w:rPr>
                <w:rFonts w:ascii="Times New Roman" w:eastAsia="Times New Roman" w:hAnsi="Times New Roman" w:cs="Times New Roman"/>
                <w:bCs/>
                <w:sz w:val="24"/>
                <w:szCs w:val="24"/>
              </w:rPr>
              <w:t>віт для Мінекономіки щодо ситуації в промисловому комплексі області</w:t>
            </w:r>
          </w:p>
        </w:tc>
        <w:tc>
          <w:tcPr>
            <w:tcW w:w="3402" w:type="dxa"/>
          </w:tcPr>
          <w:p w:rsidR="007F41D9" w:rsidRPr="0080159A" w:rsidRDefault="007F41D9" w:rsidP="007F41D9">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Щомісячно</w:t>
            </w:r>
          </w:p>
        </w:tc>
        <w:tc>
          <w:tcPr>
            <w:tcW w:w="4248" w:type="dxa"/>
          </w:tcPr>
          <w:p w:rsidR="007F41D9" w:rsidRPr="0080159A" w:rsidRDefault="007F41D9" w:rsidP="007F41D9">
            <w:pPr>
              <w:pStyle w:val="aa"/>
              <w:spacing w:before="0" w:beforeAutospacing="0" w:after="0" w:afterAutospacing="0"/>
              <w:rPr>
                <w:rFonts w:eastAsiaTheme="minorEastAsia"/>
                <w:bCs/>
              </w:rPr>
            </w:pPr>
            <w:r w:rsidRPr="0080159A">
              <w:rPr>
                <w:bCs/>
              </w:rPr>
              <w:t>Департамент економічної політики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Прийняття зведених бюджетів районів,  територіальних громад на 2021 рік. </w:t>
            </w:r>
            <w:r w:rsidRPr="0080159A">
              <w:rPr>
                <w:rFonts w:ascii="Times New Roman" w:eastAsia="Times New Roman" w:hAnsi="Times New Roman" w:cs="Times New Roman"/>
                <w:bCs/>
                <w:sz w:val="24"/>
                <w:szCs w:val="24"/>
              </w:rPr>
              <w:br/>
              <w:t xml:space="preserve">Аналіз та узагальнення планових показників з мережі, штатів і контингентів бюджетних установ  області на плановий рік. </w:t>
            </w:r>
            <w:r w:rsidRPr="0080159A">
              <w:rPr>
                <w:rFonts w:ascii="Times New Roman" w:eastAsia="Times New Roman" w:hAnsi="Times New Roman" w:cs="Times New Roman"/>
                <w:bCs/>
                <w:sz w:val="24"/>
                <w:szCs w:val="24"/>
              </w:rPr>
              <w:br/>
              <w:t>Підготовка та подання Міністерству фінансів України зведення місцевих бюджетів області та пояснювальної записки до нього</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У термін, визначений Міністерством фінансів України</w:t>
            </w:r>
          </w:p>
        </w:tc>
        <w:tc>
          <w:tcPr>
            <w:tcW w:w="4248" w:type="dxa"/>
          </w:tcPr>
          <w:p w:rsidR="007F41D9" w:rsidRPr="000215B2" w:rsidRDefault="007F41D9" w:rsidP="000215B2">
            <w:pPr>
              <w:rPr>
                <w:rFonts w:ascii="Times New Roman" w:hAnsi="Times New Roman" w:cs="Times New Roman"/>
                <w:bCs/>
                <w:i/>
                <w:sz w:val="24"/>
                <w:szCs w:val="24"/>
              </w:rPr>
            </w:pPr>
            <w:r w:rsidRPr="000215B2">
              <w:rPr>
                <w:rFonts w:ascii="Times New Roman" w:eastAsia="Times New Roman" w:hAnsi="Times New Roman" w:cs="Times New Roman"/>
                <w:bCs/>
                <w:sz w:val="24"/>
                <w:szCs w:val="24"/>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BB32E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Організація роботи щодо узагальнення статистичних і аналітичних даних та підготовка інформацій, довідок, службових записок з питань формування, затвердження та виконання обласного бюджету,  бюджету районів області та  територіальних громад відповідно до завдань Міністер</w:t>
            </w:r>
            <w:r>
              <w:rPr>
                <w:rFonts w:ascii="Times New Roman" w:eastAsia="Times New Roman" w:hAnsi="Times New Roman" w:cs="Times New Roman"/>
                <w:bCs/>
                <w:sz w:val="24"/>
                <w:szCs w:val="24"/>
              </w:rPr>
              <w:t xml:space="preserve">ства фінансів України, доручень </w:t>
            </w:r>
            <w:r w:rsidR="00BB32E9">
              <w:rPr>
                <w:rFonts w:ascii="Times New Roman" w:eastAsia="Times New Roman" w:hAnsi="Times New Roman" w:cs="Times New Roman"/>
                <w:bCs/>
                <w:sz w:val="24"/>
                <w:szCs w:val="24"/>
              </w:rPr>
              <w:t xml:space="preserve">голови </w:t>
            </w:r>
            <w:r w:rsidR="00BB32E9" w:rsidRPr="00BB32E9">
              <w:rPr>
                <w:rFonts w:ascii="Times New Roman" w:eastAsia="Times New Roman" w:hAnsi="Times New Roman" w:cs="Times New Roman"/>
                <w:bCs/>
                <w:sz w:val="24"/>
                <w:szCs w:val="24"/>
              </w:rPr>
              <w:t>обласної державної адміністрації</w:t>
            </w:r>
            <w:r w:rsidRPr="0080159A">
              <w:rPr>
                <w:rFonts w:ascii="Times New Roman" w:eastAsia="Times New Roman" w:hAnsi="Times New Roman" w:cs="Times New Roman"/>
                <w:bCs/>
                <w:sz w:val="24"/>
                <w:szCs w:val="24"/>
              </w:rPr>
              <w:t>, інших центральних органів влади</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У визначені завданнями терміни</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Вивчення стану виконання місцевих бюджетів області, виявлення проблемних питань і напрацювання шляхів щодо їх вирішення. За необхідності підготовка звернень до ЦОВВ з проханням щодо вирішення проблемних питань з виконання місцевих бюджетів</w:t>
            </w:r>
          </w:p>
        </w:tc>
        <w:tc>
          <w:tcPr>
            <w:tcW w:w="3402" w:type="dxa"/>
          </w:tcPr>
          <w:p w:rsidR="00C66CD5" w:rsidRPr="0080159A" w:rsidRDefault="00C66CD5" w:rsidP="00C66CD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ind w:firstLine="95"/>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Підготовка проєктів розпоряджень</w:t>
            </w:r>
            <w:r w:rsidR="004E21B0" w:rsidRPr="0080159A">
              <w:rPr>
                <w:rFonts w:ascii="Times New Roman" w:hAnsi="Times New Roman" w:cs="Times New Roman"/>
                <w:bCs/>
                <w:sz w:val="24"/>
                <w:szCs w:val="24"/>
              </w:rPr>
              <w:t xml:space="preserve"> обласної державної адміністрації</w:t>
            </w:r>
            <w:r w:rsidR="004E21B0" w:rsidRPr="0080159A">
              <w:rPr>
                <w:rFonts w:ascii="Times New Roman" w:eastAsia="Times New Roman" w:hAnsi="Times New Roman" w:cs="Times New Roman"/>
                <w:bCs/>
                <w:sz w:val="24"/>
                <w:szCs w:val="24"/>
              </w:rPr>
              <w:t xml:space="preserve"> </w:t>
            </w:r>
            <w:r w:rsidRPr="0080159A">
              <w:rPr>
                <w:rFonts w:ascii="Times New Roman" w:eastAsia="Times New Roman" w:hAnsi="Times New Roman" w:cs="Times New Roman"/>
                <w:bCs/>
                <w:sz w:val="24"/>
                <w:szCs w:val="24"/>
              </w:rPr>
              <w:t>про внесення змін до показників обласного бюджету на 2021 рік. Внесення змін до планових показників обласного бюджету</w:t>
            </w:r>
          </w:p>
        </w:tc>
        <w:tc>
          <w:tcPr>
            <w:tcW w:w="3402" w:type="dxa"/>
          </w:tcPr>
          <w:p w:rsidR="00C66CD5" w:rsidRPr="0080159A" w:rsidRDefault="00C66CD5" w:rsidP="00C66CD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Підготовка матеріалів щодо уточнення показників обласного бюджету на 2021 рік, у тому числі з урахуванням внесених змін до показників державного бюджету та подання їх на розгляд обласної ради</w:t>
            </w:r>
          </w:p>
        </w:tc>
        <w:tc>
          <w:tcPr>
            <w:tcW w:w="3402" w:type="dxa"/>
          </w:tcPr>
          <w:p w:rsidR="00C66CD5" w:rsidRPr="0080159A" w:rsidRDefault="00C66CD5" w:rsidP="00C66CD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Вивчення </w:t>
            </w:r>
            <w:proofErr w:type="spellStart"/>
            <w:r w:rsidRPr="0080159A">
              <w:rPr>
                <w:rFonts w:ascii="Times New Roman" w:eastAsia="Times New Roman" w:hAnsi="Times New Roman" w:cs="Times New Roman"/>
                <w:bCs/>
                <w:sz w:val="24"/>
                <w:szCs w:val="24"/>
              </w:rPr>
              <w:t>законопроєктів</w:t>
            </w:r>
            <w:proofErr w:type="spellEnd"/>
            <w:r w:rsidRPr="0080159A">
              <w:rPr>
                <w:rFonts w:ascii="Times New Roman" w:eastAsia="Times New Roman" w:hAnsi="Times New Roman" w:cs="Times New Roman"/>
                <w:bCs/>
                <w:sz w:val="24"/>
                <w:szCs w:val="24"/>
              </w:rPr>
              <w:t xml:space="preserve"> щодо затвердження державного бюджету на плановий рік, внесення змін до Бюджетного та Податкового кодексів та подання зауважень та пропозицій до Міністерства фінансів України, Кабінету Міністрів України, галузевих міністерств</w:t>
            </w:r>
          </w:p>
        </w:tc>
        <w:tc>
          <w:tcPr>
            <w:tcW w:w="3402" w:type="dxa"/>
          </w:tcPr>
          <w:p w:rsidR="00C66CD5" w:rsidRPr="0080159A" w:rsidRDefault="00C66CD5" w:rsidP="00C66CD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Аналіз і погодження паспортів бюджетних програм на плановий рік, наданих головними розпорядниками коштів обласного бюджету у рамках програмно-цільового методу бюджетування</w:t>
            </w:r>
          </w:p>
        </w:tc>
        <w:tc>
          <w:tcPr>
            <w:tcW w:w="3402" w:type="dxa"/>
          </w:tcPr>
          <w:p w:rsidR="00C66CD5" w:rsidRPr="0080159A" w:rsidRDefault="00C66CD5" w:rsidP="00C66CD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ind w:firstLine="95"/>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Складання бюджетного регламенту щодо формування та затвердження обласного бюджету та прогнозу обласного бюджету на середньостроковий період і подання їх в </w:t>
            </w:r>
            <w:r w:rsidRPr="0080159A">
              <w:rPr>
                <w:rFonts w:ascii="Times New Roman" w:hAnsi="Times New Roman" w:cs="Times New Roman"/>
                <w:bCs/>
                <w:sz w:val="24"/>
                <w:szCs w:val="24"/>
              </w:rPr>
              <w:t>обласну державну адміністрацію</w:t>
            </w:r>
            <w:r w:rsidRPr="0080159A">
              <w:rPr>
                <w:rFonts w:ascii="Times New Roman" w:eastAsia="Times New Roman" w:hAnsi="Times New Roman" w:cs="Times New Roman"/>
                <w:bCs/>
                <w:sz w:val="24"/>
                <w:szCs w:val="24"/>
              </w:rPr>
              <w:t xml:space="preserve"> та обласну раду на розгляд і затвердження</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Травень</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124E72">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Вивчення проєкту Бюджетної декларації та подання до Міністерств</w:t>
            </w:r>
            <w:r w:rsidR="00124E72">
              <w:rPr>
                <w:rFonts w:ascii="Times New Roman" w:eastAsia="Times New Roman" w:hAnsi="Times New Roman" w:cs="Times New Roman"/>
                <w:bCs/>
                <w:sz w:val="24"/>
                <w:szCs w:val="24"/>
              </w:rPr>
              <w:t>а</w:t>
            </w:r>
            <w:r w:rsidRPr="0080159A">
              <w:rPr>
                <w:rFonts w:ascii="Times New Roman" w:eastAsia="Times New Roman" w:hAnsi="Times New Roman" w:cs="Times New Roman"/>
                <w:bCs/>
                <w:sz w:val="24"/>
                <w:szCs w:val="24"/>
              </w:rPr>
              <w:t xml:space="preserve"> фінансів України пропозицій щодо врахування інтересів області в частині покращення бюджетної політики</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Червень</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Розробка і доведення до головних розпорядників бюджетних коштів інструкції з підготовки пропозицій до прогнозу обласного бюджету і граничних показників видатків</w:t>
            </w:r>
          </w:p>
        </w:tc>
        <w:tc>
          <w:tcPr>
            <w:tcW w:w="3402" w:type="dxa"/>
          </w:tcPr>
          <w:p w:rsidR="007F41D9" w:rsidRPr="0080159A" w:rsidRDefault="004E21B0" w:rsidP="007F41D9">
            <w:pPr>
              <w:ind w:hanging="85"/>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7F41D9" w:rsidRPr="0080159A">
              <w:rPr>
                <w:rFonts w:ascii="Times New Roman" w:eastAsia="Times New Roman" w:hAnsi="Times New Roman" w:cs="Times New Roman"/>
                <w:bCs/>
                <w:sz w:val="24"/>
                <w:szCs w:val="24"/>
              </w:rPr>
              <w:t>Червень</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Моніторинг стану фінансування захищених видатків загального фонду місцевих бюджетів області</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 до 15 числа</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Аналіз виконання заходів, затверджених місцевими органами влади щодо погашення дефіциту місцевих бюджетів на оплату праці</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 до 10 числа</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Моніторинг стану реалізації обласних програм, що фінансуються за кошти обласного бюджету в 2021 році </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Щоп’ятниці</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5A5F9E">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Аналіз інформацій фінансових органів області та департаменту соціального захисту населення </w:t>
            </w:r>
            <w:r w:rsidR="005A5F9E" w:rsidRPr="005A5F9E">
              <w:rPr>
                <w:rFonts w:ascii="Times New Roman" w:eastAsia="Times New Roman" w:hAnsi="Times New Roman" w:cs="Times New Roman"/>
                <w:bCs/>
                <w:sz w:val="24"/>
                <w:szCs w:val="24"/>
              </w:rPr>
              <w:t xml:space="preserve">обласної державної адміністрації </w:t>
            </w:r>
            <w:r w:rsidRPr="0080159A">
              <w:rPr>
                <w:rFonts w:ascii="Times New Roman" w:eastAsia="Times New Roman" w:hAnsi="Times New Roman" w:cs="Times New Roman"/>
                <w:bCs/>
                <w:sz w:val="24"/>
                <w:szCs w:val="24"/>
              </w:rPr>
              <w:t>про видатки місцевих бюджетів на оздоровлення та відпочинок дітей та подання узагальнених матеріалів Міністерству фінансів України</w:t>
            </w:r>
          </w:p>
        </w:tc>
        <w:tc>
          <w:tcPr>
            <w:tcW w:w="3402" w:type="dxa"/>
          </w:tcPr>
          <w:p w:rsidR="007F41D9" w:rsidRPr="0080159A" w:rsidRDefault="007F41D9" w:rsidP="007F41D9">
            <w:pPr>
              <w:ind w:right="-108"/>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У терміни, встановлені Міністерством фінансів України</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Проведення моніторингу надходження та використання субвенцій, виділених з державного бюджету місцевим бюджетам області</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Аналіз та узагальнення інформацій стосовно видатків місцевих бюджетів на виплату відпускних та матеріальної допомоги на оздоровлення педпрацівникам навчальних закладів області</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 травень - червень</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Аналіз стану фінансування та використання бюджетних коштів, виділених з державного та обласного бюджетів на ремонт доріг комунальної власності, реалізацію програм у галузі житлово-комунального господарства та їх співфінансування з місцевих бюджетів </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 Моніторинг стану фінансування заробітної плати та інших соціальних виплат з місцевих бюджетів області.</w:t>
            </w:r>
          </w:p>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Інформація з цього питання подається Міністерству фінансів України</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 до 5 числа</w:t>
            </w:r>
          </w:p>
          <w:p w:rsidR="007F41D9" w:rsidRPr="0080159A" w:rsidRDefault="007F41D9" w:rsidP="007F41D9">
            <w:pPr>
              <w:jc w:val="center"/>
              <w:rPr>
                <w:rFonts w:ascii="Times New Roman" w:eastAsia="Times New Roman" w:hAnsi="Times New Roman" w:cs="Times New Roman"/>
                <w:bCs/>
                <w:sz w:val="24"/>
                <w:szCs w:val="24"/>
              </w:rPr>
            </w:pPr>
          </w:p>
          <w:p w:rsidR="007F41D9" w:rsidRPr="0080159A" w:rsidRDefault="007F41D9" w:rsidP="007F41D9">
            <w:pPr>
              <w:jc w:val="cente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Моніторинг стану погашення заборгованості із заробітної плати та інших соціальних виплат.</w:t>
            </w:r>
          </w:p>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Інформація з цього питання подається Державній службі України з питань праці</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До 10 числа відповідного місяця</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Моніторинг наявності та спрямування вільних залишків коштів на рахунках місцевих бюджетів, що утворились на початок року. Інформація з цього питання подається Міністерству фінансів України</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 до 3 числа</w:t>
            </w:r>
          </w:p>
          <w:p w:rsidR="007F41D9" w:rsidRPr="0080159A" w:rsidRDefault="007F41D9" w:rsidP="007F41D9">
            <w:pPr>
              <w:jc w:val="center"/>
              <w:rPr>
                <w:rFonts w:ascii="Times New Roman" w:eastAsia="Times New Roman" w:hAnsi="Times New Roman" w:cs="Times New Roman"/>
                <w:bCs/>
                <w:sz w:val="24"/>
                <w:szCs w:val="24"/>
              </w:rPr>
            </w:pPr>
          </w:p>
          <w:p w:rsidR="007F41D9" w:rsidRPr="0080159A" w:rsidRDefault="007F41D9" w:rsidP="007F41D9">
            <w:pPr>
              <w:jc w:val="cente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Моніторинг стану розподілу сум перевиконання дохідної частини місцевих бюджетів. Інформація з цього питання подається Міністерству фінансів України</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 (починаючи з квітня) до 3 числа</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3F63CA">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Моніторинг виявлених порушень під час проведення перевірок комунальних підприємств, установ та організацій з питань дотримання бюджетного законодавства</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Щоквартально</w:t>
            </w:r>
          </w:p>
          <w:p w:rsidR="007F41D9" w:rsidRPr="0080159A" w:rsidRDefault="007F41D9" w:rsidP="007F41D9">
            <w:pPr>
              <w:jc w:val="center"/>
              <w:rPr>
                <w:rFonts w:ascii="Times New Roman" w:eastAsia="Times New Roman" w:hAnsi="Times New Roman" w:cs="Times New Roman"/>
                <w:bCs/>
                <w:sz w:val="24"/>
                <w:szCs w:val="24"/>
              </w:rPr>
            </w:pPr>
          </w:p>
          <w:p w:rsidR="007F41D9" w:rsidRPr="0080159A" w:rsidRDefault="007F41D9" w:rsidP="007F41D9">
            <w:pPr>
              <w:jc w:val="cente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 </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Підготовка та подання попереднього зведення показників затверджених місцевих бюджетів області на 2021 рік</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У термін, визначений Мінфіном</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Підготовка та подання Міністерству фінансів України пропозицій для внесення змін до нормативно-правових актів та Бюджетного кодексу України, спрямованих на удосконалення формування та виконання місцевих бюджетів</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Підготовка замовлення на фінансування з обласного бюджету головних розпорядників коштів </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Щотижнево</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Підготовка пропозицій щодо прогнозних показників місцевих бюджетів на наступний рік і середньостроковий період та подання їх Міністерству фінансів України для врахування під час визначення міжбюджетних трансфертів з державного бюджету місцевим бюджетам області на 2022 рік</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У термін, визначений Мінфіном</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CB074A">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Аналіз стану фінансування обласних програм з обласного бюджету, за якими департамент фінансів є головним розпорядником коштів, та подання матеріалів </w:t>
            </w:r>
            <w:r w:rsidR="00CB074A" w:rsidRPr="00CB074A">
              <w:rPr>
                <w:rFonts w:ascii="Times New Roman" w:eastAsia="Times New Roman" w:hAnsi="Times New Roman" w:cs="Times New Roman"/>
                <w:bCs/>
                <w:sz w:val="24"/>
                <w:szCs w:val="24"/>
              </w:rPr>
              <w:t>обласної державної адміністрації</w:t>
            </w:r>
            <w:r w:rsidRPr="0080159A">
              <w:rPr>
                <w:rFonts w:ascii="Times New Roman" w:eastAsia="Times New Roman" w:hAnsi="Times New Roman" w:cs="Times New Roman"/>
                <w:bCs/>
                <w:sz w:val="24"/>
                <w:szCs w:val="24"/>
              </w:rPr>
              <w:t>, обласній раді</w:t>
            </w:r>
          </w:p>
        </w:tc>
        <w:tc>
          <w:tcPr>
            <w:tcW w:w="3402" w:type="dxa"/>
          </w:tcPr>
          <w:p w:rsidR="007F41D9" w:rsidRPr="0080159A" w:rsidRDefault="007F41D9" w:rsidP="008D3BE5">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Щоквартально до 15 числа</w:t>
            </w:r>
          </w:p>
          <w:p w:rsidR="007F41D9" w:rsidRPr="0080159A" w:rsidRDefault="007F41D9" w:rsidP="008D3BE5">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наступного за звітним</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Моніторинг забезпеченості бюджетних установ асигнуваннями на оплату енергоносіїв та житлово-комунальних послуг на 2021 рік</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C07EA4">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Аналіз та підготовка інформації про стан повернення до обласного бюджету бюджетних  позичок, наданих в минулі роки, надходження коштів від відчуження майна обласної комунальної власності та інших надходжень до бюджету розвитку  </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C07EA4">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Аналіз використання коштів місцевих бюджетів на реалізацію програм надання соціальних послуг та медичної допомоги мешканцям області</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 до 1 листопада</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Аналіз пропозицій головних розпорядників коштів обласного бюджету щодо скорочення штатної чисельності працівників та оптимізації мережі підвідомчих установ гуманітарної сфери</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Аналіз  стану використання коштів наданих з державного бюджету обласному бюджету на </w:t>
            </w:r>
            <w:r w:rsidR="009101D6">
              <w:rPr>
                <w:rFonts w:ascii="Times New Roman" w:eastAsia="Times New Roman" w:hAnsi="Times New Roman" w:cs="Times New Roman"/>
                <w:bCs/>
                <w:sz w:val="24"/>
                <w:szCs w:val="24"/>
              </w:rPr>
              <w:t>розвиток системи охорони здоров’</w:t>
            </w:r>
            <w:r w:rsidRPr="0080159A">
              <w:rPr>
                <w:rFonts w:ascii="Times New Roman" w:eastAsia="Times New Roman" w:hAnsi="Times New Roman" w:cs="Times New Roman"/>
                <w:bCs/>
                <w:sz w:val="24"/>
                <w:szCs w:val="24"/>
              </w:rPr>
              <w:t>я у сільській місцевості та їх співфінансування з місцевих бюджетів</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Аналіз використання коштів, наданих з державного бюджету місцевим бюджетам, на здійснення підтримки окремих закладів та з</w:t>
            </w:r>
            <w:r w:rsidR="00C57EB7">
              <w:rPr>
                <w:rFonts w:ascii="Times New Roman" w:eastAsia="Times New Roman" w:hAnsi="Times New Roman" w:cs="Times New Roman"/>
                <w:bCs/>
                <w:sz w:val="24"/>
                <w:szCs w:val="24"/>
              </w:rPr>
              <w:t>аходів у системі охорони здоров’</w:t>
            </w:r>
            <w:r w:rsidRPr="0080159A">
              <w:rPr>
                <w:rFonts w:ascii="Times New Roman" w:eastAsia="Times New Roman" w:hAnsi="Times New Roman" w:cs="Times New Roman"/>
                <w:bCs/>
                <w:sz w:val="24"/>
                <w:szCs w:val="24"/>
              </w:rPr>
              <w:t>я</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Моніторинг видатків державного бюджету, що проводят</w:t>
            </w:r>
            <w:r w:rsidR="00C57EB7">
              <w:rPr>
                <w:rFonts w:ascii="Times New Roman" w:eastAsia="Times New Roman" w:hAnsi="Times New Roman" w:cs="Times New Roman"/>
                <w:bCs/>
                <w:sz w:val="24"/>
                <w:szCs w:val="24"/>
              </w:rPr>
              <w:t>ься Національною службою здоров’</w:t>
            </w:r>
            <w:r w:rsidRPr="0080159A">
              <w:rPr>
                <w:rFonts w:ascii="Times New Roman" w:eastAsia="Times New Roman" w:hAnsi="Times New Roman" w:cs="Times New Roman"/>
                <w:bCs/>
                <w:sz w:val="24"/>
                <w:szCs w:val="24"/>
              </w:rPr>
              <w:t>я України за програмою державних гарантій медичного обслуговування населення, на підставі договорів, укладе</w:t>
            </w:r>
            <w:r w:rsidR="00C57EB7">
              <w:rPr>
                <w:rFonts w:ascii="Times New Roman" w:eastAsia="Times New Roman" w:hAnsi="Times New Roman" w:cs="Times New Roman"/>
                <w:bCs/>
                <w:sz w:val="24"/>
                <w:szCs w:val="24"/>
              </w:rPr>
              <w:t xml:space="preserve">них закладами охорони здоров’я </w:t>
            </w:r>
            <w:r w:rsidRPr="0080159A">
              <w:rPr>
                <w:rFonts w:ascii="Times New Roman" w:eastAsia="Times New Roman" w:hAnsi="Times New Roman" w:cs="Times New Roman"/>
                <w:bCs/>
                <w:sz w:val="24"/>
                <w:szCs w:val="24"/>
              </w:rPr>
              <w:t>області</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Аналіз стану фінансування та використання бюджетних коштів, виділених з обласного бюджету на інвестиційні проєкти, програми в галузі сільського господарства,  земельних відносин</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Аналіз  стану  фінансування  та  використання коштів,  виділених з  державного бюджету на капітальні  вкладення</w:t>
            </w:r>
          </w:p>
        </w:tc>
        <w:tc>
          <w:tcPr>
            <w:tcW w:w="3402" w:type="dxa"/>
          </w:tcPr>
          <w:p w:rsidR="008D3BE5" w:rsidRPr="0080159A" w:rsidRDefault="008D3BE5" w:rsidP="008D3BE5">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7F41D9" w:rsidRPr="0080159A" w:rsidRDefault="007F41D9" w:rsidP="007F41D9">
            <w:pPr>
              <w:rPr>
                <w:rFonts w:ascii="Times New Roman" w:eastAsia="Times New Roman" w:hAnsi="Times New Roman" w:cs="Times New Roman"/>
                <w:bCs/>
                <w:sz w:val="24"/>
                <w:szCs w:val="24"/>
              </w:rPr>
            </w:pP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30E3F">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Моніторинг власних надходжень установ</w:t>
            </w:r>
            <w:r w:rsidR="00347F27">
              <w:rPr>
                <w:rFonts w:ascii="Times New Roman" w:eastAsia="Times New Roman" w:hAnsi="Times New Roman" w:cs="Times New Roman"/>
                <w:bCs/>
                <w:sz w:val="24"/>
                <w:szCs w:val="24"/>
              </w:rPr>
              <w:t xml:space="preserve"> </w:t>
            </w:r>
            <w:r w:rsidRPr="0080159A">
              <w:rPr>
                <w:rFonts w:ascii="Times New Roman" w:eastAsia="Times New Roman" w:hAnsi="Times New Roman" w:cs="Times New Roman"/>
                <w:bCs/>
                <w:sz w:val="24"/>
                <w:szCs w:val="24"/>
              </w:rPr>
              <w:t>/</w:t>
            </w:r>
            <w:r w:rsidR="00347F27">
              <w:rPr>
                <w:rFonts w:ascii="Times New Roman" w:eastAsia="Times New Roman" w:hAnsi="Times New Roman" w:cs="Times New Roman"/>
                <w:bCs/>
                <w:sz w:val="24"/>
                <w:szCs w:val="24"/>
              </w:rPr>
              <w:t xml:space="preserve"> </w:t>
            </w:r>
            <w:r w:rsidRPr="0080159A">
              <w:rPr>
                <w:rFonts w:ascii="Times New Roman" w:eastAsia="Times New Roman" w:hAnsi="Times New Roman" w:cs="Times New Roman"/>
                <w:bCs/>
                <w:sz w:val="24"/>
                <w:szCs w:val="24"/>
              </w:rPr>
              <w:t>закладів гуманітарної сфери, які фінансуються з обласного бюджету і місцевих бюджетів області</w:t>
            </w:r>
          </w:p>
        </w:tc>
        <w:tc>
          <w:tcPr>
            <w:tcW w:w="3402" w:type="dxa"/>
          </w:tcPr>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Щомісячно</w:t>
            </w:r>
          </w:p>
          <w:p w:rsidR="007F41D9" w:rsidRPr="0080159A" w:rsidRDefault="007F41D9" w:rsidP="007F41D9">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Щоквартально</w:t>
            </w:r>
          </w:p>
        </w:tc>
        <w:tc>
          <w:tcPr>
            <w:tcW w:w="4248" w:type="dxa"/>
          </w:tcPr>
          <w:p w:rsidR="007F41D9" w:rsidRPr="0080159A" w:rsidRDefault="00A40659" w:rsidP="007F41D9">
            <w:pPr>
              <w:pStyle w:val="aa"/>
              <w:spacing w:before="0" w:beforeAutospacing="0" w:after="0" w:afterAutospacing="0"/>
              <w:rPr>
                <w:bCs/>
              </w:rPr>
            </w:pPr>
            <w:r w:rsidRPr="000215B2">
              <w:rPr>
                <w:bCs/>
              </w:rPr>
              <w:t>Департамент фінансів Львівської обласної державної адміністрації</w:t>
            </w:r>
          </w:p>
        </w:tc>
      </w:tr>
      <w:tr w:rsidR="007F41D9" w:rsidRPr="0080159A" w:rsidTr="008D3BE5">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sz w:val="24"/>
                <w:szCs w:val="24"/>
              </w:rPr>
            </w:pPr>
            <w:r w:rsidRPr="0080159A">
              <w:rPr>
                <w:rFonts w:ascii="Times New Roman" w:hAnsi="Times New Roman" w:cs="Times New Roman"/>
                <w:sz w:val="24"/>
                <w:szCs w:val="24"/>
              </w:rPr>
              <w:t>Експлуатаційне утримання автомобільних доріг загального користування місцевого значення</w:t>
            </w:r>
          </w:p>
        </w:tc>
        <w:tc>
          <w:tcPr>
            <w:tcW w:w="3402" w:type="dxa"/>
          </w:tcPr>
          <w:p w:rsidR="007F41D9" w:rsidRPr="0080159A" w:rsidRDefault="007F41D9" w:rsidP="008D3BE5">
            <w:pPr>
              <w:rPr>
                <w:rFonts w:ascii="Times New Roman" w:hAnsi="Times New Roman" w:cs="Times New Roman"/>
                <w:sz w:val="24"/>
                <w:szCs w:val="24"/>
              </w:rPr>
            </w:pPr>
            <w:r>
              <w:rPr>
                <w:rFonts w:ascii="Times New Roman" w:hAnsi="Times New Roman" w:cs="Times New Roman"/>
                <w:sz w:val="24"/>
                <w:szCs w:val="24"/>
              </w:rPr>
              <w:t>ІІ квартал</w:t>
            </w:r>
          </w:p>
        </w:tc>
        <w:tc>
          <w:tcPr>
            <w:tcW w:w="4248"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7F41D9" w:rsidRPr="00AF0932" w:rsidRDefault="007F41D9" w:rsidP="007F41D9">
            <w:pPr>
              <w:pStyle w:val="aa"/>
              <w:spacing w:before="0" w:beforeAutospacing="0" w:after="0" w:afterAutospacing="0"/>
              <w:rPr>
                <w:bCs/>
                <w:lang w:val="ru-RU"/>
              </w:rPr>
            </w:pPr>
            <w:r w:rsidRPr="0080159A">
              <w:rPr>
                <w:bCs/>
              </w:rPr>
              <w:t>Львівської обласної державної адміністрації</w:t>
            </w:r>
          </w:p>
        </w:tc>
      </w:tr>
      <w:tr w:rsidR="007F41D9" w:rsidRPr="0080159A" w:rsidTr="008D3BE5">
        <w:tc>
          <w:tcPr>
            <w:tcW w:w="709" w:type="dxa"/>
          </w:tcPr>
          <w:p w:rsidR="007F41D9" w:rsidRPr="0080159A" w:rsidRDefault="007F41D9" w:rsidP="007F41D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7F41D9" w:rsidRPr="0080159A" w:rsidRDefault="007F41D9" w:rsidP="007F41D9">
            <w:pPr>
              <w:rPr>
                <w:rFonts w:ascii="Times New Roman" w:hAnsi="Times New Roman" w:cs="Times New Roman"/>
                <w:sz w:val="24"/>
                <w:szCs w:val="24"/>
              </w:rPr>
            </w:pPr>
            <w:r w:rsidRPr="0080159A">
              <w:rPr>
                <w:rFonts w:ascii="Times New Roman" w:hAnsi="Times New Roman" w:cs="Times New Roman"/>
                <w:sz w:val="24"/>
                <w:szCs w:val="24"/>
              </w:rPr>
              <w:t>Будівництво, реконструкція, капітальний та поточний дрібний ремонт автомобільних доріг загального користування місцевого значення та заходи з безпеки дорожнього руху</w:t>
            </w:r>
          </w:p>
        </w:tc>
        <w:tc>
          <w:tcPr>
            <w:tcW w:w="3402" w:type="dxa"/>
          </w:tcPr>
          <w:p w:rsidR="007F41D9" w:rsidRPr="0080159A" w:rsidRDefault="007F41D9" w:rsidP="008D3BE5">
            <w:pPr>
              <w:rPr>
                <w:rFonts w:ascii="Times New Roman" w:hAnsi="Times New Roman" w:cs="Times New Roman"/>
                <w:sz w:val="24"/>
                <w:szCs w:val="24"/>
              </w:rPr>
            </w:pPr>
            <w:r>
              <w:rPr>
                <w:rFonts w:ascii="Times New Roman" w:hAnsi="Times New Roman" w:cs="Times New Roman"/>
                <w:sz w:val="24"/>
                <w:szCs w:val="24"/>
              </w:rPr>
              <w:t>ІІ квартал</w:t>
            </w:r>
          </w:p>
        </w:tc>
        <w:tc>
          <w:tcPr>
            <w:tcW w:w="4248" w:type="dxa"/>
          </w:tcPr>
          <w:p w:rsidR="007F41D9" w:rsidRPr="0080159A" w:rsidRDefault="007F41D9" w:rsidP="007F41D9">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7F41D9" w:rsidRPr="0080159A" w:rsidRDefault="007F41D9" w:rsidP="007F41D9">
            <w:pPr>
              <w:pStyle w:val="aa"/>
              <w:spacing w:before="0" w:beforeAutospacing="0" w:after="0" w:afterAutospacing="0"/>
              <w:rPr>
                <w:bCs/>
              </w:rPr>
            </w:pPr>
            <w:r w:rsidRPr="0080159A">
              <w:rPr>
                <w:bCs/>
              </w:rPr>
              <w:t>Львівської обласної державної адміністрації</w:t>
            </w:r>
          </w:p>
        </w:tc>
      </w:tr>
      <w:tr w:rsidR="00551306" w:rsidRPr="0080159A" w:rsidTr="008D3BE5">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9199E" w:rsidRDefault="00551306" w:rsidP="00DB40AD">
            <w:pPr>
              <w:rPr>
                <w:rFonts w:ascii="Times New Roman" w:hAnsi="Times New Roman" w:cs="Times New Roman"/>
                <w:sz w:val="24"/>
                <w:szCs w:val="24"/>
              </w:rPr>
            </w:pPr>
            <w:r w:rsidRPr="00DB40AD">
              <w:rPr>
                <w:rFonts w:ascii="Times New Roman" w:hAnsi="Times New Roman" w:cs="Times New Roman"/>
                <w:sz w:val="24"/>
                <w:szCs w:val="24"/>
              </w:rPr>
              <w:t>Підготовка інформаційних матеріалів про стан виконання Комплексної програми</w:t>
            </w:r>
            <w:r w:rsidR="00261FC0" w:rsidRPr="00DB40AD">
              <w:rPr>
                <w:rFonts w:ascii="Times New Roman" w:hAnsi="Times New Roman" w:cs="Times New Roman"/>
                <w:sz w:val="24"/>
                <w:szCs w:val="24"/>
              </w:rPr>
              <w:t xml:space="preserve"> розвитку культури Львівщини на 2021</w:t>
            </w:r>
            <w:r w:rsidR="00347F27">
              <w:rPr>
                <w:rFonts w:ascii="Times New Roman" w:hAnsi="Times New Roman" w:cs="Times New Roman"/>
                <w:sz w:val="24"/>
                <w:szCs w:val="24"/>
              </w:rPr>
              <w:t>-</w:t>
            </w:r>
            <w:r w:rsidR="00DB40AD" w:rsidRPr="00DB40AD">
              <w:rPr>
                <w:rFonts w:ascii="Times New Roman" w:hAnsi="Times New Roman" w:cs="Times New Roman"/>
                <w:sz w:val="24"/>
                <w:szCs w:val="24"/>
              </w:rPr>
              <w:t>2025</w:t>
            </w:r>
            <w:r w:rsidR="00261FC0" w:rsidRPr="00DB40AD">
              <w:rPr>
                <w:rFonts w:ascii="Times New Roman" w:hAnsi="Times New Roman" w:cs="Times New Roman"/>
                <w:sz w:val="24"/>
                <w:szCs w:val="24"/>
              </w:rPr>
              <w:t xml:space="preserve"> р</w:t>
            </w:r>
            <w:r w:rsidR="00DB40AD" w:rsidRPr="00DB40AD">
              <w:rPr>
                <w:rFonts w:ascii="Times New Roman" w:hAnsi="Times New Roman" w:cs="Times New Roman"/>
                <w:sz w:val="24"/>
                <w:szCs w:val="24"/>
              </w:rPr>
              <w:t>оки</w:t>
            </w:r>
          </w:p>
        </w:tc>
        <w:tc>
          <w:tcPr>
            <w:tcW w:w="3402" w:type="dxa"/>
          </w:tcPr>
          <w:p w:rsidR="00551306" w:rsidRPr="00215FDB" w:rsidRDefault="00551306" w:rsidP="00551306">
            <w:pPr>
              <w:rPr>
                <w:rFonts w:ascii="Times New Roman" w:hAnsi="Times New Roman" w:cs="Times New Roman"/>
                <w:sz w:val="24"/>
                <w:szCs w:val="24"/>
              </w:rPr>
            </w:pPr>
            <w:r w:rsidRPr="00215FDB">
              <w:rPr>
                <w:rFonts w:ascii="Times New Roman" w:hAnsi="Times New Roman" w:cs="Times New Roman"/>
                <w:bCs/>
                <w:lang w:val="en-US"/>
              </w:rPr>
              <w:t>II</w:t>
            </w:r>
            <w:r w:rsidRPr="00215FDB">
              <w:rPr>
                <w:rFonts w:ascii="Times New Roman" w:hAnsi="Times New Roman" w:cs="Times New Roman"/>
                <w:bCs/>
              </w:rPr>
              <w:t xml:space="preserve"> квартал</w:t>
            </w:r>
          </w:p>
        </w:tc>
        <w:tc>
          <w:tcPr>
            <w:tcW w:w="4248" w:type="dxa"/>
          </w:tcPr>
          <w:p w:rsidR="00551306" w:rsidRPr="00551306" w:rsidRDefault="00551306" w:rsidP="00551306">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551306" w:rsidRPr="00551306" w:rsidRDefault="00551306" w:rsidP="00551306">
            <w:pPr>
              <w:rPr>
                <w:rFonts w:ascii="Times New Roman" w:eastAsia="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9102E2">
            <w:pPr>
              <w:ind w:left="43"/>
              <w:rPr>
                <w:rFonts w:ascii="Times New Roman" w:hAnsi="Times New Roman" w:cs="Times New Roman"/>
                <w:sz w:val="24"/>
                <w:szCs w:val="24"/>
              </w:rPr>
            </w:pPr>
            <w:r w:rsidRPr="0080159A">
              <w:rPr>
                <w:rFonts w:ascii="Times New Roman" w:hAnsi="Times New Roman" w:cs="Times New Roman"/>
                <w:sz w:val="24"/>
                <w:szCs w:val="24"/>
              </w:rPr>
              <w:t>Надання адміністративних послуг</w:t>
            </w:r>
            <w:r w:rsidR="009102E2">
              <w:rPr>
                <w:rFonts w:ascii="Times New Roman" w:hAnsi="Times New Roman" w:cs="Times New Roman"/>
                <w:sz w:val="24"/>
                <w:szCs w:val="24"/>
              </w:rPr>
              <w:t xml:space="preserve">, а саме </w:t>
            </w:r>
            <w:r w:rsidRPr="0080159A">
              <w:rPr>
                <w:rFonts w:ascii="Times New Roman" w:hAnsi="Times New Roman" w:cs="Times New Roman"/>
                <w:sz w:val="24"/>
                <w:szCs w:val="24"/>
              </w:rPr>
              <w:t>видача дозволів:</w:t>
            </w:r>
          </w:p>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на спеціальне використання природних ресурсів у межах територій та об’єктів природно-заповідного фонду загальнодержавного значення;</w:t>
            </w:r>
          </w:p>
          <w:p w:rsidR="00551306" w:rsidRPr="0080159A" w:rsidRDefault="00551306" w:rsidP="00551306">
            <w:pPr>
              <w:ind w:left="43"/>
              <w:rPr>
                <w:rFonts w:ascii="Times New Roman" w:hAnsi="Times New Roman" w:cs="Times New Roman"/>
                <w:sz w:val="24"/>
                <w:szCs w:val="24"/>
                <w:lang w:eastAsia="zh-CN"/>
              </w:rPr>
            </w:pPr>
            <w:r w:rsidRPr="0080159A">
              <w:rPr>
                <w:rFonts w:ascii="Times New Roman" w:hAnsi="Times New Roman" w:cs="Times New Roman"/>
                <w:sz w:val="24"/>
                <w:szCs w:val="24"/>
                <w:lang w:eastAsia="zh-CN"/>
              </w:rPr>
              <w:t>- на відстріл та відлов шкідливих тварин (вовків, лисиць, бродячих собак і котів, сорок, граків, сірих ворон) на територіях та об’єктах природно-заповідного фонду;</w:t>
            </w:r>
          </w:p>
          <w:p w:rsidR="00551306" w:rsidRPr="0080159A" w:rsidRDefault="00551306" w:rsidP="00551306">
            <w:pPr>
              <w:ind w:left="43"/>
              <w:rPr>
                <w:rFonts w:ascii="Times New Roman" w:hAnsi="Times New Roman" w:cs="Times New Roman"/>
                <w:sz w:val="24"/>
                <w:szCs w:val="24"/>
                <w:lang w:eastAsia="zh-CN"/>
              </w:rPr>
            </w:pPr>
            <w:r w:rsidRPr="0080159A">
              <w:rPr>
                <w:rFonts w:ascii="Times New Roman" w:hAnsi="Times New Roman" w:cs="Times New Roman"/>
                <w:sz w:val="24"/>
                <w:szCs w:val="24"/>
                <w:lang w:eastAsia="zh-CN"/>
              </w:rPr>
              <w:t>- на викиди забруднюючих речовин в атмосферне повітря стаціонарними джерелами для об’єктів ІІ та ІІІ груп;</w:t>
            </w:r>
          </w:p>
          <w:p w:rsidR="00551306" w:rsidRPr="0080159A" w:rsidRDefault="00551306" w:rsidP="00551306">
            <w:pPr>
              <w:ind w:left="43"/>
              <w:rPr>
                <w:rFonts w:ascii="Times New Roman" w:hAnsi="Times New Roman" w:cs="Times New Roman"/>
                <w:sz w:val="24"/>
                <w:szCs w:val="24"/>
              </w:rPr>
            </w:pPr>
            <w:r w:rsidRPr="0080159A">
              <w:rPr>
                <w:rFonts w:ascii="Times New Roman" w:hAnsi="Times New Roman" w:cs="Times New Roman"/>
                <w:sz w:val="24"/>
                <w:szCs w:val="24"/>
              </w:rPr>
              <w:t>- реєстр декларації про утворення відходів від  суб’єктів господарювання</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80159A" w:rsidRDefault="00551306" w:rsidP="00551306">
            <w:pPr>
              <w:pStyle w:val="aa"/>
              <w:spacing w:before="0" w:beforeAutospacing="0" w:after="0" w:afterAutospacing="0"/>
              <w:rPr>
                <w:bCs/>
              </w:rPr>
            </w:pPr>
            <w:r w:rsidRPr="0080159A">
              <w:rPr>
                <w:bCs/>
              </w:rPr>
              <w:t>Департамент екології та природних ресурсів</w:t>
            </w:r>
            <w:r w:rsidR="00D5768E">
              <w:rPr>
                <w:b/>
              </w:rPr>
              <w:t xml:space="preserve"> </w:t>
            </w:r>
            <w:r w:rsidRPr="0080159A">
              <w:rPr>
                <w:bCs/>
              </w:rPr>
              <w:t>Львівської обласної державної адміністрації</w:t>
            </w:r>
            <w:r w:rsidRPr="0080159A">
              <w:rPr>
                <w:b/>
              </w:rPr>
              <w:t xml:space="preserve">                                                                                  </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Створення / оголошення </w:t>
            </w:r>
            <w:r w:rsidR="00D03898">
              <w:rPr>
                <w:rFonts w:ascii="Times New Roman" w:hAnsi="Times New Roman" w:cs="Times New Roman"/>
                <w:sz w:val="24"/>
                <w:szCs w:val="24"/>
              </w:rPr>
              <w:t>/ впорядкування територій та об’</w:t>
            </w:r>
            <w:r w:rsidRPr="0080159A">
              <w:rPr>
                <w:rFonts w:ascii="Times New Roman" w:hAnsi="Times New Roman" w:cs="Times New Roman"/>
                <w:sz w:val="24"/>
                <w:szCs w:val="24"/>
              </w:rPr>
              <w:t>єктів природно-заповідного фонду</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A56156" w:rsidRDefault="00551306" w:rsidP="00A56156">
            <w:pPr>
              <w:pStyle w:val="aa"/>
              <w:spacing w:before="0" w:beforeAutospacing="0" w:after="0" w:afterAutospacing="0"/>
              <w:rPr>
                <w:bCs/>
              </w:rPr>
            </w:pPr>
            <w:r w:rsidRPr="00A56156">
              <w:rPr>
                <w:bCs/>
              </w:rPr>
              <w:t>Департамент екології та природних ресурсів</w:t>
            </w:r>
            <w:r w:rsidR="00D5768E" w:rsidRPr="00A56156">
              <w:rPr>
                <w:b/>
              </w:rPr>
              <w:t xml:space="preserve"> </w:t>
            </w:r>
            <w:r w:rsidRPr="00A56156">
              <w:rPr>
                <w:bCs/>
              </w:rPr>
              <w:t>Львівської обласної державної адміністрації</w:t>
            </w:r>
            <w:r w:rsidRPr="00A56156">
              <w:rPr>
                <w:b/>
              </w:rPr>
              <w:t xml:space="preserve"> </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Винесення в натуру меж об</w:t>
            </w:r>
            <w:r w:rsidRPr="00AF0932">
              <w:rPr>
                <w:rFonts w:ascii="Times New Roman" w:hAnsi="Times New Roman" w:cs="Times New Roman"/>
                <w:sz w:val="24"/>
                <w:szCs w:val="24"/>
                <w:lang w:val="ru-RU"/>
              </w:rPr>
              <w:t>’</w:t>
            </w:r>
            <w:r w:rsidRPr="0080159A">
              <w:rPr>
                <w:rFonts w:ascii="Times New Roman" w:hAnsi="Times New Roman" w:cs="Times New Roman"/>
                <w:sz w:val="24"/>
                <w:szCs w:val="24"/>
              </w:rPr>
              <w:t>єктів природно-заповідного фонду Львівської області</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A56156" w:rsidRDefault="00551306" w:rsidP="00A56156">
            <w:pPr>
              <w:pStyle w:val="aa"/>
              <w:spacing w:before="0" w:beforeAutospacing="0" w:after="0" w:afterAutospacing="0"/>
              <w:rPr>
                <w:bCs/>
              </w:rPr>
            </w:pPr>
            <w:r w:rsidRPr="00A56156">
              <w:rPr>
                <w:bCs/>
              </w:rPr>
              <w:t>Департамент екології та природних ресурсів</w:t>
            </w:r>
            <w:r w:rsidR="00A56156" w:rsidRPr="00A56156">
              <w:rPr>
                <w:b/>
              </w:rPr>
              <w:t xml:space="preserve"> </w:t>
            </w:r>
            <w:r w:rsidRPr="00A56156">
              <w:rPr>
                <w:bCs/>
              </w:rPr>
              <w:t>Львівської обласної державної адміністрації</w:t>
            </w:r>
          </w:p>
        </w:tc>
      </w:tr>
      <w:tr w:rsidR="00A56156" w:rsidRPr="0080159A" w:rsidTr="00830E3F">
        <w:tc>
          <w:tcPr>
            <w:tcW w:w="709" w:type="dxa"/>
          </w:tcPr>
          <w:p w:rsidR="00A56156" w:rsidRPr="0080159A" w:rsidRDefault="00A56156" w:rsidP="00A5615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A56156" w:rsidRPr="0080159A" w:rsidRDefault="00A56156" w:rsidP="00A56156">
            <w:pPr>
              <w:rPr>
                <w:rFonts w:ascii="Times New Roman" w:hAnsi="Times New Roman" w:cs="Times New Roman"/>
                <w:sz w:val="24"/>
                <w:szCs w:val="24"/>
              </w:rPr>
            </w:pPr>
            <w:r w:rsidRPr="0080159A">
              <w:rPr>
                <w:rFonts w:ascii="Times New Roman" w:hAnsi="Times New Roman" w:cs="Times New Roman"/>
                <w:sz w:val="24"/>
                <w:szCs w:val="24"/>
              </w:rPr>
              <w:t xml:space="preserve">Погодження / затвердження матеріалів на спеціальне використання природних ресурсів </w:t>
            </w:r>
          </w:p>
        </w:tc>
        <w:tc>
          <w:tcPr>
            <w:tcW w:w="3402" w:type="dxa"/>
          </w:tcPr>
          <w:p w:rsidR="00A56156" w:rsidRPr="0080159A" w:rsidRDefault="00A56156" w:rsidP="00A5615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A56156" w:rsidRPr="00A56156" w:rsidRDefault="00A56156" w:rsidP="00A56156">
            <w:pPr>
              <w:rPr>
                <w:rFonts w:ascii="Times New Roman" w:hAnsi="Times New Roman" w:cs="Times New Roman"/>
                <w:sz w:val="24"/>
                <w:szCs w:val="24"/>
              </w:rPr>
            </w:pPr>
            <w:r w:rsidRPr="00A56156">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A56156" w:rsidRPr="0080159A" w:rsidTr="00830E3F">
        <w:tc>
          <w:tcPr>
            <w:tcW w:w="709" w:type="dxa"/>
          </w:tcPr>
          <w:p w:rsidR="00A56156" w:rsidRPr="0080159A" w:rsidRDefault="00A56156" w:rsidP="00A5615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A56156" w:rsidRPr="0080159A" w:rsidRDefault="00A56156" w:rsidP="00A56156">
            <w:pPr>
              <w:rPr>
                <w:rFonts w:ascii="Times New Roman" w:hAnsi="Times New Roman" w:cs="Times New Roman"/>
                <w:sz w:val="24"/>
                <w:szCs w:val="24"/>
              </w:rPr>
            </w:pPr>
            <w:r w:rsidRPr="0080159A">
              <w:rPr>
                <w:rFonts w:ascii="Times New Roman" w:hAnsi="Times New Roman" w:cs="Times New Roman"/>
                <w:sz w:val="24"/>
                <w:szCs w:val="24"/>
              </w:rPr>
              <w:t>Передача під охорону територій та об’єктів природно-заповідного фонду</w:t>
            </w:r>
          </w:p>
        </w:tc>
        <w:tc>
          <w:tcPr>
            <w:tcW w:w="3402" w:type="dxa"/>
          </w:tcPr>
          <w:p w:rsidR="00A56156" w:rsidRPr="0080159A" w:rsidRDefault="00A56156" w:rsidP="00A5615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A56156" w:rsidRPr="00A56156" w:rsidRDefault="00A56156" w:rsidP="00A56156">
            <w:pPr>
              <w:rPr>
                <w:rFonts w:ascii="Times New Roman" w:hAnsi="Times New Roman" w:cs="Times New Roman"/>
                <w:sz w:val="24"/>
                <w:szCs w:val="24"/>
              </w:rPr>
            </w:pPr>
            <w:r w:rsidRPr="00A56156">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autoSpaceDE w:val="0"/>
              <w:autoSpaceDN w:val="0"/>
              <w:rPr>
                <w:rFonts w:ascii="Times New Roman" w:hAnsi="Times New Roman" w:cs="Times New Roman"/>
                <w:sz w:val="24"/>
                <w:szCs w:val="24"/>
              </w:rPr>
            </w:pPr>
            <w:r w:rsidRPr="0080159A">
              <w:rPr>
                <w:rFonts w:ascii="Times New Roman" w:hAnsi="Times New Roman" w:cs="Times New Roman"/>
                <w:sz w:val="24"/>
                <w:szCs w:val="24"/>
              </w:rPr>
              <w:t>Погодження:</w:t>
            </w:r>
          </w:p>
          <w:p w:rsidR="00551306" w:rsidRPr="0080159A" w:rsidRDefault="00551306" w:rsidP="00551306">
            <w:pPr>
              <w:autoSpaceDE w:val="0"/>
              <w:autoSpaceDN w:val="0"/>
              <w:rPr>
                <w:rFonts w:ascii="Times New Roman" w:hAnsi="Times New Roman" w:cs="Times New Roman"/>
                <w:sz w:val="24"/>
                <w:szCs w:val="24"/>
              </w:rPr>
            </w:pPr>
            <w:r w:rsidRPr="0080159A">
              <w:rPr>
                <w:rFonts w:ascii="Times New Roman" w:hAnsi="Times New Roman" w:cs="Times New Roman"/>
                <w:sz w:val="24"/>
                <w:szCs w:val="24"/>
              </w:rPr>
              <w:t>- переліків заходів з поліпшення  санітарного стану лісів і лісогосподарські заходи в межах територій та об’єктів природно-заповідного фонду;</w:t>
            </w:r>
          </w:p>
          <w:p w:rsidR="00551306" w:rsidRPr="0080159A" w:rsidRDefault="00551306" w:rsidP="00551306">
            <w:pPr>
              <w:autoSpaceDE w:val="0"/>
              <w:autoSpaceDN w:val="0"/>
              <w:rPr>
                <w:rFonts w:ascii="Times New Roman" w:hAnsi="Times New Roman" w:cs="Times New Roman"/>
                <w:sz w:val="24"/>
                <w:szCs w:val="24"/>
              </w:rPr>
            </w:pPr>
            <w:r w:rsidRPr="0080159A">
              <w:rPr>
                <w:rFonts w:ascii="Times New Roman" w:hAnsi="Times New Roman" w:cs="Times New Roman"/>
                <w:sz w:val="24"/>
                <w:szCs w:val="24"/>
              </w:rPr>
              <w:t>- віднесення лісів до відповідних категорій та виділення особливо захисних лісових ділянок з режимом обмеженого лісокористування;</w:t>
            </w:r>
          </w:p>
          <w:p w:rsidR="00551306" w:rsidRPr="0080159A" w:rsidRDefault="00551306" w:rsidP="00551306">
            <w:pPr>
              <w:autoSpaceDE w:val="0"/>
              <w:autoSpaceDN w:val="0"/>
              <w:rPr>
                <w:rFonts w:ascii="Times New Roman" w:hAnsi="Times New Roman" w:cs="Times New Roman"/>
                <w:sz w:val="24"/>
                <w:szCs w:val="24"/>
              </w:rPr>
            </w:pPr>
            <w:r w:rsidRPr="0080159A">
              <w:rPr>
                <w:rFonts w:ascii="Times New Roman" w:hAnsi="Times New Roman" w:cs="Times New Roman"/>
                <w:sz w:val="24"/>
                <w:szCs w:val="24"/>
              </w:rPr>
              <w:t>- відстрочення заготівлі деревини та вивезення деревини;</w:t>
            </w:r>
          </w:p>
          <w:p w:rsidR="00551306" w:rsidRPr="0080159A" w:rsidRDefault="00551306" w:rsidP="00551306">
            <w:pPr>
              <w:autoSpaceDE w:val="0"/>
              <w:autoSpaceDN w:val="0"/>
              <w:rPr>
                <w:rFonts w:ascii="Times New Roman" w:hAnsi="Times New Roman" w:cs="Times New Roman"/>
                <w:sz w:val="24"/>
                <w:szCs w:val="24"/>
              </w:rPr>
            </w:pPr>
            <w:r w:rsidRPr="0080159A">
              <w:rPr>
                <w:rFonts w:ascii="Times New Roman" w:hAnsi="Times New Roman" w:cs="Times New Roman"/>
                <w:sz w:val="24"/>
                <w:szCs w:val="24"/>
              </w:rPr>
              <w:t xml:space="preserve">- додаткової заготівлі деревини під час проведення рубок головного користування в межах невикористаного за попередні роки обсягу діючої розрахункової лісосіки; </w:t>
            </w:r>
          </w:p>
          <w:p w:rsidR="00551306" w:rsidRPr="0080159A" w:rsidRDefault="00551306" w:rsidP="00551306">
            <w:pPr>
              <w:autoSpaceDE w:val="0"/>
              <w:autoSpaceDN w:val="0"/>
              <w:rPr>
                <w:rFonts w:ascii="Times New Roman" w:hAnsi="Times New Roman" w:cs="Times New Roman"/>
                <w:sz w:val="24"/>
                <w:szCs w:val="24"/>
              </w:rPr>
            </w:pPr>
            <w:r w:rsidRPr="0080159A">
              <w:rPr>
                <w:rFonts w:ascii="Times New Roman" w:hAnsi="Times New Roman" w:cs="Times New Roman"/>
                <w:sz w:val="24"/>
                <w:szCs w:val="24"/>
              </w:rPr>
              <w:t>- проєктів землеустрою щодо відведення земельних ділянок природно-заповідного та іншого природоохоронного призначення, земельних ділянок, розташованих на території чи в межах об’єкта природно-заповідного фонду або в межах прибережної захисної смуги;</w:t>
            </w:r>
          </w:p>
          <w:p w:rsidR="00551306" w:rsidRPr="0080159A" w:rsidRDefault="00551306" w:rsidP="00551306">
            <w:pPr>
              <w:autoSpaceDE w:val="0"/>
              <w:autoSpaceDN w:val="0"/>
              <w:rPr>
                <w:rFonts w:ascii="Times New Roman" w:hAnsi="Times New Roman" w:cs="Times New Roman"/>
                <w:sz w:val="24"/>
                <w:szCs w:val="24"/>
              </w:rPr>
            </w:pPr>
            <w:r w:rsidRPr="0080159A">
              <w:rPr>
                <w:rFonts w:ascii="Times New Roman" w:hAnsi="Times New Roman" w:cs="Times New Roman"/>
                <w:sz w:val="24"/>
                <w:szCs w:val="24"/>
              </w:rPr>
              <w:t>- проєктів організації території об’єктів природно-заповідного фонду / мисливських господарств;</w:t>
            </w:r>
          </w:p>
          <w:p w:rsidR="00551306" w:rsidRPr="0080159A" w:rsidRDefault="00A56156" w:rsidP="00551306">
            <w:pPr>
              <w:autoSpaceDE w:val="0"/>
              <w:autoSpaceDN w:val="0"/>
              <w:rPr>
                <w:rFonts w:ascii="Times New Roman" w:hAnsi="Times New Roman" w:cs="Times New Roman"/>
                <w:sz w:val="24"/>
                <w:szCs w:val="24"/>
              </w:rPr>
            </w:pPr>
            <w:r>
              <w:rPr>
                <w:rFonts w:ascii="Times New Roman" w:hAnsi="Times New Roman" w:cs="Times New Roman"/>
                <w:sz w:val="24"/>
                <w:szCs w:val="24"/>
              </w:rPr>
              <w:t>- паспортів водних об’</w:t>
            </w:r>
            <w:r w:rsidR="00551306" w:rsidRPr="0080159A">
              <w:rPr>
                <w:rFonts w:ascii="Times New Roman" w:hAnsi="Times New Roman" w:cs="Times New Roman"/>
                <w:sz w:val="24"/>
                <w:szCs w:val="24"/>
              </w:rPr>
              <w:t>єктів;</w:t>
            </w:r>
          </w:p>
          <w:p w:rsidR="00551306" w:rsidRPr="0080159A" w:rsidRDefault="00551306" w:rsidP="00551306">
            <w:pPr>
              <w:autoSpaceDE w:val="0"/>
              <w:autoSpaceDN w:val="0"/>
              <w:rPr>
                <w:rFonts w:ascii="Times New Roman" w:hAnsi="Times New Roman" w:cs="Times New Roman"/>
                <w:sz w:val="24"/>
                <w:szCs w:val="24"/>
              </w:rPr>
            </w:pPr>
            <w:r w:rsidRPr="0080159A">
              <w:rPr>
                <w:rFonts w:ascii="Times New Roman" w:hAnsi="Times New Roman" w:cs="Times New Roman"/>
                <w:sz w:val="24"/>
                <w:szCs w:val="24"/>
              </w:rPr>
              <w:t>- індивідуальних технологічних нормативів використання питної води;</w:t>
            </w:r>
          </w:p>
          <w:p w:rsidR="00551306" w:rsidRPr="0080159A" w:rsidRDefault="00551306" w:rsidP="00551306">
            <w:pPr>
              <w:autoSpaceDE w:val="0"/>
              <w:autoSpaceDN w:val="0"/>
              <w:rPr>
                <w:rFonts w:ascii="Times New Roman" w:hAnsi="Times New Roman" w:cs="Times New Roman"/>
                <w:sz w:val="24"/>
                <w:szCs w:val="24"/>
              </w:rPr>
            </w:pPr>
            <w:r w:rsidRPr="0080159A">
              <w:rPr>
                <w:rFonts w:ascii="Times New Roman" w:hAnsi="Times New Roman" w:cs="Times New Roman"/>
                <w:sz w:val="24"/>
                <w:szCs w:val="24"/>
              </w:rPr>
              <w:t>- меж з</w:t>
            </w:r>
            <w:r w:rsidR="00A56156">
              <w:rPr>
                <w:rFonts w:ascii="Times New Roman" w:hAnsi="Times New Roman" w:cs="Times New Roman"/>
                <w:sz w:val="24"/>
                <w:szCs w:val="24"/>
              </w:rPr>
              <w:t>он санітарної охорони водних об’</w:t>
            </w:r>
            <w:r w:rsidRPr="0080159A">
              <w:rPr>
                <w:rFonts w:ascii="Times New Roman" w:hAnsi="Times New Roman" w:cs="Times New Roman"/>
                <w:sz w:val="24"/>
                <w:szCs w:val="24"/>
              </w:rPr>
              <w:t>єктів у районах забору води для централізованого водопостачання населення, лікувальних і оздоровчих потреб</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A56156" w:rsidRDefault="00A56156" w:rsidP="00551306">
            <w:pPr>
              <w:pStyle w:val="aa"/>
              <w:spacing w:before="0" w:beforeAutospacing="0" w:after="0" w:afterAutospacing="0"/>
              <w:rPr>
                <w:bCs/>
              </w:rPr>
            </w:pPr>
            <w:r w:rsidRPr="00A56156">
              <w:rPr>
                <w:bCs/>
              </w:rPr>
              <w:t>Департамент екології та природних ресурсів</w:t>
            </w:r>
            <w:r w:rsidRPr="00A56156">
              <w:rPr>
                <w:b/>
              </w:rPr>
              <w:t xml:space="preserve"> </w:t>
            </w:r>
            <w:r w:rsidRPr="00A56156">
              <w:rPr>
                <w:bCs/>
              </w:rPr>
              <w:t>Львівської обласної державної адміністрації</w:t>
            </w:r>
          </w:p>
        </w:tc>
      </w:tr>
      <w:tr w:rsidR="00A56156" w:rsidRPr="0080159A" w:rsidTr="00830E3F">
        <w:tc>
          <w:tcPr>
            <w:tcW w:w="709" w:type="dxa"/>
          </w:tcPr>
          <w:p w:rsidR="00A56156" w:rsidRPr="0080159A" w:rsidRDefault="00A56156" w:rsidP="00A5615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A56156" w:rsidRPr="0080159A" w:rsidRDefault="00A56156" w:rsidP="00A56156">
            <w:pPr>
              <w:pStyle w:val="a5"/>
              <w:tabs>
                <w:tab w:val="center" w:pos="317"/>
              </w:tabs>
              <w:jc w:val="left"/>
              <w:rPr>
                <w:sz w:val="24"/>
                <w:szCs w:val="24"/>
              </w:rPr>
            </w:pPr>
            <w:r w:rsidRPr="0080159A">
              <w:rPr>
                <w:sz w:val="24"/>
                <w:szCs w:val="24"/>
              </w:rPr>
              <w:t xml:space="preserve">Реалізація заходів </w:t>
            </w:r>
            <w:proofErr w:type="spellStart"/>
            <w:r w:rsidRPr="0080159A">
              <w:rPr>
                <w:sz w:val="24"/>
                <w:szCs w:val="24"/>
              </w:rPr>
              <w:t>проєкту</w:t>
            </w:r>
            <w:proofErr w:type="spellEnd"/>
            <w:r w:rsidRPr="0080159A">
              <w:rPr>
                <w:sz w:val="24"/>
                <w:szCs w:val="24"/>
              </w:rPr>
              <w:t xml:space="preserve"> «</w:t>
            </w:r>
            <w:proofErr w:type="spellStart"/>
            <w:r w:rsidRPr="0080159A">
              <w:rPr>
                <w:sz w:val="24"/>
                <w:szCs w:val="24"/>
              </w:rPr>
              <w:t>RoweLove</w:t>
            </w:r>
            <w:proofErr w:type="spellEnd"/>
            <w:r w:rsidRPr="0080159A">
              <w:rPr>
                <w:sz w:val="24"/>
                <w:szCs w:val="24"/>
              </w:rPr>
              <w:t xml:space="preserve"> </w:t>
            </w:r>
            <w:proofErr w:type="spellStart"/>
            <w:r w:rsidRPr="0080159A">
              <w:rPr>
                <w:sz w:val="24"/>
                <w:szCs w:val="24"/>
              </w:rPr>
              <w:t>Рoзточчя</w:t>
            </w:r>
            <w:proofErr w:type="spellEnd"/>
            <w:r w:rsidRPr="0080159A">
              <w:rPr>
                <w:sz w:val="24"/>
                <w:szCs w:val="24"/>
              </w:rPr>
              <w:t xml:space="preserve"> – разом незважаючи на кордони» (Програма транскордонного співробітництва Польща- Білорусь-Україна 2014-2020)</w:t>
            </w:r>
          </w:p>
        </w:tc>
        <w:tc>
          <w:tcPr>
            <w:tcW w:w="3402" w:type="dxa"/>
          </w:tcPr>
          <w:p w:rsidR="00A56156" w:rsidRPr="0080159A" w:rsidRDefault="00A56156" w:rsidP="00A5615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A56156" w:rsidRPr="00A56156" w:rsidRDefault="00A56156" w:rsidP="00A56156">
            <w:pPr>
              <w:rPr>
                <w:rFonts w:ascii="Times New Roman" w:hAnsi="Times New Roman" w:cs="Times New Roman"/>
                <w:sz w:val="24"/>
                <w:szCs w:val="24"/>
              </w:rPr>
            </w:pPr>
            <w:r w:rsidRPr="00A56156">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A56156" w:rsidRPr="0080159A" w:rsidTr="00830E3F">
        <w:tc>
          <w:tcPr>
            <w:tcW w:w="709" w:type="dxa"/>
          </w:tcPr>
          <w:p w:rsidR="00A56156" w:rsidRPr="0080159A" w:rsidRDefault="00A56156" w:rsidP="00A5615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A56156" w:rsidRPr="0080159A" w:rsidRDefault="00A56156" w:rsidP="00A56156">
            <w:pPr>
              <w:rPr>
                <w:rFonts w:ascii="Times New Roman" w:hAnsi="Times New Roman" w:cs="Times New Roman"/>
                <w:sz w:val="24"/>
                <w:szCs w:val="24"/>
              </w:rPr>
            </w:pPr>
            <w:r w:rsidRPr="0080159A">
              <w:rPr>
                <w:rFonts w:ascii="Times New Roman" w:hAnsi="Times New Roman" w:cs="Times New Roman"/>
                <w:sz w:val="24"/>
                <w:szCs w:val="24"/>
              </w:rPr>
              <w:t>Видача величин фонових концентрацій забруднювальних речовин в атмосферному повітрі, визначені розрахунковим методом</w:t>
            </w:r>
          </w:p>
        </w:tc>
        <w:tc>
          <w:tcPr>
            <w:tcW w:w="3402" w:type="dxa"/>
          </w:tcPr>
          <w:p w:rsidR="00A56156" w:rsidRPr="0080159A" w:rsidRDefault="00A56156" w:rsidP="00A5615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A56156" w:rsidRPr="00A56156" w:rsidRDefault="00A56156" w:rsidP="00A56156">
            <w:pPr>
              <w:rPr>
                <w:rFonts w:ascii="Times New Roman" w:hAnsi="Times New Roman" w:cs="Times New Roman"/>
                <w:sz w:val="24"/>
                <w:szCs w:val="24"/>
              </w:rPr>
            </w:pPr>
            <w:r w:rsidRPr="00A56156">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A56156" w:rsidRPr="0080159A" w:rsidTr="00830E3F">
        <w:tc>
          <w:tcPr>
            <w:tcW w:w="709" w:type="dxa"/>
          </w:tcPr>
          <w:p w:rsidR="00A56156" w:rsidRPr="0080159A" w:rsidRDefault="00A56156" w:rsidP="00A5615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A56156" w:rsidRPr="0080159A" w:rsidRDefault="00A56156" w:rsidP="00A56156">
            <w:pPr>
              <w:ind w:left="43"/>
              <w:rPr>
                <w:rFonts w:ascii="Times New Roman" w:hAnsi="Times New Roman" w:cs="Times New Roman"/>
                <w:sz w:val="24"/>
                <w:szCs w:val="24"/>
              </w:rPr>
            </w:pPr>
            <w:r w:rsidRPr="0080159A">
              <w:rPr>
                <w:rFonts w:ascii="Times New Roman" w:hAnsi="Times New Roman" w:cs="Times New Roman"/>
                <w:sz w:val="24"/>
                <w:szCs w:val="24"/>
              </w:rPr>
              <w:t>Затвердження реєстрових карт об</w:t>
            </w:r>
            <w:r w:rsidRPr="00AF0932">
              <w:rPr>
                <w:rFonts w:ascii="Times New Roman" w:hAnsi="Times New Roman" w:cs="Times New Roman"/>
                <w:sz w:val="24"/>
                <w:szCs w:val="24"/>
                <w:lang w:val="ru-RU"/>
              </w:rPr>
              <w:t>’</w:t>
            </w:r>
            <w:r w:rsidRPr="0080159A">
              <w:rPr>
                <w:rFonts w:ascii="Times New Roman" w:hAnsi="Times New Roman" w:cs="Times New Roman"/>
                <w:sz w:val="24"/>
                <w:szCs w:val="24"/>
              </w:rPr>
              <w:t>єктів утворення, оброблення та утилізації відходів та зміни до них</w:t>
            </w:r>
          </w:p>
        </w:tc>
        <w:tc>
          <w:tcPr>
            <w:tcW w:w="3402" w:type="dxa"/>
          </w:tcPr>
          <w:p w:rsidR="00A56156" w:rsidRPr="0080159A" w:rsidRDefault="00A56156" w:rsidP="00A5615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A56156" w:rsidRPr="00A56156" w:rsidRDefault="00A56156" w:rsidP="00A56156">
            <w:pPr>
              <w:rPr>
                <w:rFonts w:ascii="Times New Roman" w:hAnsi="Times New Roman" w:cs="Times New Roman"/>
                <w:sz w:val="24"/>
                <w:szCs w:val="24"/>
              </w:rPr>
            </w:pPr>
            <w:r w:rsidRPr="00A56156">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ind w:left="43"/>
              <w:rPr>
                <w:rFonts w:ascii="Times New Roman" w:hAnsi="Times New Roman" w:cs="Times New Roman"/>
                <w:sz w:val="24"/>
                <w:szCs w:val="24"/>
              </w:rPr>
            </w:pPr>
            <w:r w:rsidRPr="0080159A">
              <w:rPr>
                <w:rFonts w:ascii="Times New Roman" w:hAnsi="Times New Roman" w:cs="Times New Roman"/>
                <w:bCs/>
                <w:color w:val="000000"/>
                <w:sz w:val="24"/>
                <w:szCs w:val="24"/>
              </w:rPr>
              <w:t>Затвердження паспортів місць видалення відходів та зміни до них</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80159A" w:rsidRDefault="009B22F9" w:rsidP="00551306">
            <w:pPr>
              <w:pStyle w:val="aa"/>
              <w:spacing w:before="0" w:beforeAutospacing="0" w:after="0" w:afterAutospacing="0"/>
              <w:rPr>
                <w:bCs/>
              </w:rPr>
            </w:pPr>
            <w:r w:rsidRPr="009B22F9">
              <w:rPr>
                <w:bCs/>
              </w:rPr>
              <w:t>Департамент екології та природних ресурсів Львівської обласної державної адміністрації</w:t>
            </w:r>
          </w:p>
        </w:tc>
      </w:tr>
      <w:tr w:rsidR="009B22F9" w:rsidRPr="0080159A" w:rsidTr="00830E3F">
        <w:tc>
          <w:tcPr>
            <w:tcW w:w="709" w:type="dxa"/>
          </w:tcPr>
          <w:p w:rsidR="009B22F9" w:rsidRPr="0080159A" w:rsidRDefault="009B22F9" w:rsidP="009B22F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9B22F9" w:rsidRPr="0080159A" w:rsidRDefault="009B22F9" w:rsidP="009B22F9">
            <w:pPr>
              <w:ind w:left="43"/>
              <w:rPr>
                <w:rFonts w:ascii="Times New Roman" w:hAnsi="Times New Roman" w:cs="Times New Roman"/>
                <w:bCs/>
                <w:color w:val="000000"/>
                <w:sz w:val="24"/>
                <w:szCs w:val="24"/>
              </w:rPr>
            </w:pPr>
            <w:r w:rsidRPr="0080159A">
              <w:rPr>
                <w:rFonts w:ascii="Times New Roman" w:hAnsi="Times New Roman" w:cs="Times New Roman"/>
                <w:bCs/>
                <w:color w:val="000000"/>
                <w:sz w:val="24"/>
                <w:szCs w:val="24"/>
              </w:rPr>
              <w:t>Затвердження звітів з інвентаризації відходів</w:t>
            </w:r>
          </w:p>
        </w:tc>
        <w:tc>
          <w:tcPr>
            <w:tcW w:w="3402" w:type="dxa"/>
          </w:tcPr>
          <w:p w:rsidR="009B22F9" w:rsidRPr="0080159A" w:rsidRDefault="009B22F9" w:rsidP="009B22F9">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9B22F9" w:rsidRPr="009B22F9" w:rsidRDefault="009B22F9" w:rsidP="009B22F9">
            <w:pPr>
              <w:rPr>
                <w:rFonts w:ascii="Times New Roman" w:hAnsi="Times New Roman" w:cs="Times New Roman"/>
                <w:sz w:val="24"/>
                <w:szCs w:val="24"/>
              </w:rPr>
            </w:pPr>
            <w:r w:rsidRPr="009B22F9">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9B22F9" w:rsidRPr="0080159A" w:rsidTr="00830E3F">
        <w:tc>
          <w:tcPr>
            <w:tcW w:w="709" w:type="dxa"/>
          </w:tcPr>
          <w:p w:rsidR="009B22F9" w:rsidRPr="0080159A" w:rsidRDefault="009B22F9" w:rsidP="009B22F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9B22F9" w:rsidRPr="0080159A" w:rsidRDefault="009B22F9" w:rsidP="009B22F9">
            <w:pPr>
              <w:rPr>
                <w:rFonts w:ascii="Times New Roman" w:hAnsi="Times New Roman" w:cs="Times New Roman"/>
                <w:sz w:val="24"/>
                <w:szCs w:val="24"/>
              </w:rPr>
            </w:pPr>
            <w:r w:rsidRPr="0080159A">
              <w:rPr>
                <w:rFonts w:ascii="Times New Roman" w:hAnsi="Times New Roman" w:cs="Times New Roman"/>
                <w:bCs/>
                <w:color w:val="000000"/>
                <w:sz w:val="24"/>
                <w:szCs w:val="24"/>
              </w:rPr>
              <w:t>Затвердження технічних паспортів відходів</w:t>
            </w:r>
            <w:r>
              <w:rPr>
                <w:rFonts w:ascii="Times New Roman" w:hAnsi="Times New Roman" w:cs="Times New Roman"/>
                <w:bCs/>
                <w:color w:val="000000"/>
                <w:sz w:val="24"/>
                <w:szCs w:val="24"/>
              </w:rPr>
              <w:t xml:space="preserve"> </w:t>
            </w:r>
            <w:r w:rsidRPr="0080159A">
              <w:rPr>
                <w:rFonts w:ascii="Times New Roman" w:hAnsi="Times New Roman" w:cs="Times New Roman"/>
                <w:bCs/>
                <w:color w:val="000000"/>
                <w:sz w:val="24"/>
                <w:szCs w:val="24"/>
              </w:rPr>
              <w:t>/ паспортів відходів підприємства</w:t>
            </w:r>
          </w:p>
        </w:tc>
        <w:tc>
          <w:tcPr>
            <w:tcW w:w="3402" w:type="dxa"/>
          </w:tcPr>
          <w:p w:rsidR="009B22F9" w:rsidRPr="0080159A" w:rsidRDefault="009B22F9" w:rsidP="009B22F9">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9B22F9" w:rsidRPr="009B22F9" w:rsidRDefault="009B22F9" w:rsidP="009B22F9">
            <w:pPr>
              <w:rPr>
                <w:rFonts w:ascii="Times New Roman" w:hAnsi="Times New Roman" w:cs="Times New Roman"/>
                <w:sz w:val="24"/>
                <w:szCs w:val="24"/>
              </w:rPr>
            </w:pPr>
            <w:r w:rsidRPr="009B22F9">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9B22F9" w:rsidRPr="0080159A" w:rsidTr="00830E3F">
        <w:tc>
          <w:tcPr>
            <w:tcW w:w="709" w:type="dxa"/>
          </w:tcPr>
          <w:p w:rsidR="009B22F9" w:rsidRPr="0080159A" w:rsidRDefault="009B22F9" w:rsidP="009B22F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9B22F9" w:rsidRPr="0080159A" w:rsidRDefault="009B22F9" w:rsidP="009B22F9">
            <w:pPr>
              <w:rPr>
                <w:rFonts w:ascii="Times New Roman" w:hAnsi="Times New Roman" w:cs="Times New Roman"/>
                <w:bCs/>
                <w:color w:val="000000"/>
                <w:sz w:val="24"/>
                <w:szCs w:val="24"/>
              </w:rPr>
            </w:pPr>
            <w:r w:rsidRPr="0080159A">
              <w:rPr>
                <w:rFonts w:ascii="Times New Roman" w:hAnsi="Times New Roman" w:cs="Times New Roman"/>
                <w:bCs/>
                <w:color w:val="000000"/>
                <w:sz w:val="24"/>
                <w:szCs w:val="24"/>
              </w:rPr>
              <w:t>Проведення процедури з оцінки впливу на довкілля планової діяльності</w:t>
            </w:r>
          </w:p>
        </w:tc>
        <w:tc>
          <w:tcPr>
            <w:tcW w:w="3402" w:type="dxa"/>
          </w:tcPr>
          <w:p w:rsidR="009B22F9" w:rsidRPr="0080159A" w:rsidRDefault="009B22F9" w:rsidP="009B22F9">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9B22F9" w:rsidRPr="009B22F9" w:rsidRDefault="009B22F9" w:rsidP="009B22F9">
            <w:pPr>
              <w:rPr>
                <w:rFonts w:ascii="Times New Roman" w:hAnsi="Times New Roman" w:cs="Times New Roman"/>
                <w:sz w:val="24"/>
                <w:szCs w:val="24"/>
              </w:rPr>
            </w:pPr>
            <w:r w:rsidRPr="009B22F9">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9B22F9" w:rsidRPr="0080159A" w:rsidTr="00830E3F">
        <w:tc>
          <w:tcPr>
            <w:tcW w:w="709" w:type="dxa"/>
          </w:tcPr>
          <w:p w:rsidR="009B22F9" w:rsidRPr="0080159A" w:rsidRDefault="009B22F9" w:rsidP="009B22F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9B22F9" w:rsidRPr="0080159A" w:rsidRDefault="009B22F9" w:rsidP="009B22F9">
            <w:pPr>
              <w:rPr>
                <w:rFonts w:ascii="Times New Roman" w:hAnsi="Times New Roman" w:cs="Times New Roman"/>
                <w:bCs/>
                <w:color w:val="000000"/>
                <w:sz w:val="24"/>
                <w:szCs w:val="24"/>
              </w:rPr>
            </w:pPr>
            <w:r w:rsidRPr="0080159A">
              <w:rPr>
                <w:rFonts w:ascii="Times New Roman" w:hAnsi="Times New Roman" w:cs="Times New Roman"/>
                <w:bCs/>
                <w:color w:val="000000"/>
                <w:sz w:val="24"/>
                <w:szCs w:val="24"/>
              </w:rPr>
              <w:t>Проведення процедури з стратегічної екологічної оцінки документів державного планування</w:t>
            </w:r>
          </w:p>
        </w:tc>
        <w:tc>
          <w:tcPr>
            <w:tcW w:w="3402" w:type="dxa"/>
          </w:tcPr>
          <w:p w:rsidR="009B22F9" w:rsidRPr="0080159A" w:rsidRDefault="009B22F9" w:rsidP="009B22F9">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9B22F9" w:rsidRPr="009B22F9" w:rsidRDefault="009B22F9" w:rsidP="009B22F9">
            <w:pPr>
              <w:rPr>
                <w:rFonts w:ascii="Times New Roman" w:hAnsi="Times New Roman" w:cs="Times New Roman"/>
                <w:sz w:val="24"/>
                <w:szCs w:val="24"/>
              </w:rPr>
            </w:pPr>
            <w:r w:rsidRPr="009B22F9">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9B22F9" w:rsidRPr="0080159A" w:rsidTr="00830E3F">
        <w:tc>
          <w:tcPr>
            <w:tcW w:w="709" w:type="dxa"/>
          </w:tcPr>
          <w:p w:rsidR="009B22F9" w:rsidRPr="0080159A" w:rsidRDefault="009B22F9" w:rsidP="009B22F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9B22F9" w:rsidRPr="0080159A" w:rsidRDefault="009B22F9" w:rsidP="009B22F9">
            <w:pPr>
              <w:rPr>
                <w:rFonts w:ascii="Times New Roman" w:hAnsi="Times New Roman" w:cs="Times New Roman"/>
                <w:bCs/>
                <w:color w:val="000000"/>
                <w:sz w:val="24"/>
                <w:szCs w:val="24"/>
              </w:rPr>
            </w:pPr>
            <w:r w:rsidRPr="0080159A">
              <w:rPr>
                <w:rFonts w:ascii="Times New Roman" w:hAnsi="Times New Roman" w:cs="Times New Roman"/>
                <w:bCs/>
                <w:color w:val="000000"/>
                <w:sz w:val="24"/>
                <w:szCs w:val="24"/>
              </w:rPr>
              <w:t xml:space="preserve">Розгляд проєктів землеустрою </w:t>
            </w:r>
          </w:p>
        </w:tc>
        <w:tc>
          <w:tcPr>
            <w:tcW w:w="3402" w:type="dxa"/>
          </w:tcPr>
          <w:p w:rsidR="009B22F9" w:rsidRPr="0080159A" w:rsidRDefault="009B22F9" w:rsidP="009B22F9">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9B22F9" w:rsidRPr="009B22F9" w:rsidRDefault="009B22F9" w:rsidP="009B22F9">
            <w:pPr>
              <w:rPr>
                <w:rFonts w:ascii="Times New Roman" w:hAnsi="Times New Roman" w:cs="Times New Roman"/>
                <w:sz w:val="24"/>
                <w:szCs w:val="24"/>
              </w:rPr>
            </w:pPr>
            <w:r w:rsidRPr="009B22F9">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9B22F9" w:rsidRPr="0080159A" w:rsidTr="00830E3F">
        <w:tc>
          <w:tcPr>
            <w:tcW w:w="709" w:type="dxa"/>
          </w:tcPr>
          <w:p w:rsidR="009B22F9" w:rsidRPr="0080159A" w:rsidRDefault="009B22F9" w:rsidP="009B22F9">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9B22F9" w:rsidRPr="0080159A" w:rsidRDefault="009B22F9" w:rsidP="009B22F9">
            <w:pPr>
              <w:spacing w:line="256" w:lineRule="auto"/>
              <w:rPr>
                <w:rFonts w:ascii="Times New Roman" w:hAnsi="Times New Roman" w:cs="Times New Roman"/>
                <w:sz w:val="24"/>
                <w:szCs w:val="24"/>
              </w:rPr>
            </w:pPr>
            <w:r w:rsidRPr="0080159A">
              <w:rPr>
                <w:rFonts w:ascii="Times New Roman" w:hAnsi="Times New Roman" w:cs="Times New Roman"/>
                <w:sz w:val="24"/>
                <w:szCs w:val="24"/>
              </w:rPr>
              <w:t>Передача в оренду водних об’єктів разом із земельними ділянками, на яких вони розташовані:</w:t>
            </w:r>
          </w:p>
          <w:p w:rsidR="009B22F9" w:rsidRPr="0080159A" w:rsidRDefault="009B22F9" w:rsidP="009B22F9">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підготовка та укладення договорів оренди водного об’єкта</w:t>
            </w:r>
            <w:r w:rsidRPr="0080159A">
              <w:rPr>
                <w:rFonts w:ascii="Times New Roman" w:hAnsi="Times New Roman" w:cs="Times New Roman"/>
                <w:kern w:val="2"/>
                <w:sz w:val="24"/>
                <w:szCs w:val="24"/>
              </w:rPr>
              <w:t>;</w:t>
            </w:r>
            <w:r w:rsidRPr="0080159A">
              <w:rPr>
                <w:rFonts w:ascii="Times New Roman" w:hAnsi="Times New Roman" w:cs="Times New Roman"/>
                <w:sz w:val="24"/>
                <w:szCs w:val="24"/>
              </w:rPr>
              <w:t xml:space="preserve"> </w:t>
            </w:r>
          </w:p>
          <w:p w:rsidR="009B22F9" w:rsidRPr="0080159A" w:rsidRDefault="009B22F9" w:rsidP="009B22F9">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організація та проведення земельних торгів у формі аукціону щодо продажу права оренди водних об’єктів разом із земельними ділянками, на яких вони розташовані</w:t>
            </w:r>
          </w:p>
        </w:tc>
        <w:tc>
          <w:tcPr>
            <w:tcW w:w="3402" w:type="dxa"/>
          </w:tcPr>
          <w:p w:rsidR="009B22F9" w:rsidRPr="0080159A" w:rsidRDefault="009B22F9" w:rsidP="009B22F9">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9B22F9" w:rsidRPr="009B22F9" w:rsidRDefault="009B22F9" w:rsidP="009B22F9">
            <w:pPr>
              <w:rPr>
                <w:rFonts w:ascii="Times New Roman" w:hAnsi="Times New Roman" w:cs="Times New Roman"/>
                <w:sz w:val="24"/>
                <w:szCs w:val="24"/>
              </w:rPr>
            </w:pPr>
            <w:r w:rsidRPr="009B22F9">
              <w:rPr>
                <w:rFonts w:ascii="Times New Roman" w:hAnsi="Times New Roman" w:cs="Times New Roman"/>
                <w:sz w:val="24"/>
                <w:szCs w:val="24"/>
              </w:rPr>
              <w:t>Департамент екології та природних ресурсів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numPr>
                <w:ilvl w:val="0"/>
                <w:numId w:val="4"/>
              </w:numPr>
              <w:tabs>
                <w:tab w:val="clear" w:pos="720"/>
                <w:tab w:val="num" w:pos="180"/>
              </w:tabs>
              <w:ind w:left="0" w:hanging="720"/>
              <w:rPr>
                <w:rFonts w:ascii="Times New Roman" w:hAnsi="Times New Roman" w:cs="Times New Roman"/>
                <w:sz w:val="24"/>
                <w:szCs w:val="24"/>
              </w:rPr>
            </w:pPr>
            <w:r w:rsidRPr="0080159A">
              <w:rPr>
                <w:rFonts w:ascii="Times New Roman" w:hAnsi="Times New Roman" w:cs="Times New Roman"/>
                <w:sz w:val="24"/>
                <w:szCs w:val="24"/>
              </w:rPr>
              <w:t>Заходи з реалізації Державної цільової соціальної програми розвитку фізичної культури і спорту на період до 2024 року</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Реалізація впродовж </w:t>
            </w:r>
            <w:r>
              <w:rPr>
                <w:rFonts w:ascii="Times New Roman" w:hAnsi="Times New Roman" w:cs="Times New Roman"/>
                <w:sz w:val="24"/>
                <w:szCs w:val="24"/>
              </w:rPr>
              <w:t>року</w:t>
            </w:r>
          </w:p>
          <w:p w:rsidR="00551306" w:rsidRPr="0080159A" w:rsidRDefault="00551306" w:rsidP="00551306">
            <w:pPr>
              <w:rPr>
                <w:rFonts w:ascii="Times New Roman" w:hAnsi="Times New Roman" w:cs="Times New Roman"/>
                <w:sz w:val="24"/>
                <w:szCs w:val="24"/>
              </w:rPr>
            </w:pPr>
          </w:p>
          <w:p w:rsidR="00551306" w:rsidRPr="0080159A" w:rsidRDefault="00551306" w:rsidP="00551306">
            <w:pPr>
              <w:rPr>
                <w:rFonts w:ascii="Times New Roman" w:hAnsi="Times New Roman" w:cs="Times New Roman"/>
                <w:sz w:val="24"/>
                <w:szCs w:val="24"/>
              </w:rPr>
            </w:pPr>
          </w:p>
        </w:tc>
        <w:tc>
          <w:tcPr>
            <w:tcW w:w="4248" w:type="dxa"/>
          </w:tcPr>
          <w:p w:rsidR="00551306" w:rsidRPr="0080159A" w:rsidRDefault="00551306" w:rsidP="00551306">
            <w:pPr>
              <w:pStyle w:val="aa"/>
              <w:spacing w:before="0" w:beforeAutospacing="0" w:after="0" w:afterAutospacing="0"/>
              <w:rPr>
                <w:bCs/>
              </w:rPr>
            </w:pPr>
            <w:r w:rsidRPr="0080159A">
              <w:rPr>
                <w:bCs/>
              </w:rPr>
              <w:t>Управління молоді та спорту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6A1020" w:rsidRDefault="00551306" w:rsidP="00133350">
            <w:pPr>
              <w:numPr>
                <w:ilvl w:val="0"/>
                <w:numId w:val="4"/>
              </w:numPr>
              <w:tabs>
                <w:tab w:val="clear" w:pos="720"/>
                <w:tab w:val="num" w:pos="180"/>
              </w:tabs>
              <w:ind w:left="0" w:hanging="720"/>
              <w:rPr>
                <w:rFonts w:ascii="Times New Roman" w:hAnsi="Times New Roman" w:cs="Times New Roman"/>
                <w:sz w:val="24"/>
                <w:szCs w:val="24"/>
              </w:rPr>
            </w:pPr>
            <w:r w:rsidRPr="0080159A">
              <w:rPr>
                <w:rFonts w:ascii="Times New Roman" w:hAnsi="Times New Roman" w:cs="Times New Roman"/>
                <w:sz w:val="24"/>
                <w:szCs w:val="24"/>
              </w:rPr>
              <w:t>Заходи з реалізаці</w:t>
            </w:r>
            <w:r w:rsidR="00133350">
              <w:rPr>
                <w:rFonts w:ascii="Times New Roman" w:hAnsi="Times New Roman" w:cs="Times New Roman"/>
                <w:sz w:val="24"/>
                <w:szCs w:val="24"/>
              </w:rPr>
              <w:t>ї Указу Президента України від </w:t>
            </w:r>
            <w:r w:rsidRPr="0080159A">
              <w:rPr>
                <w:rFonts w:ascii="Times New Roman" w:hAnsi="Times New Roman" w:cs="Times New Roman"/>
                <w:sz w:val="24"/>
                <w:szCs w:val="24"/>
              </w:rPr>
              <w:t>12.05.2018 №123/2018 «Про підтримку розвитку системи спортивної реабілітації учасників бойових дій, які брали участь в антитерористичній операції, у заходах із забезпечення національної безпеки і оборони, відсічі і стримування збройної агресії Російської Федерації у Донецькій та Луганській областях»</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Реалізація впродовж року</w:t>
            </w:r>
          </w:p>
          <w:p w:rsidR="00551306" w:rsidRPr="0080159A" w:rsidRDefault="00551306" w:rsidP="00551306">
            <w:pPr>
              <w:rPr>
                <w:rFonts w:ascii="Times New Roman" w:hAnsi="Times New Roman" w:cs="Times New Roman"/>
                <w:sz w:val="24"/>
                <w:szCs w:val="24"/>
              </w:rPr>
            </w:pPr>
          </w:p>
          <w:p w:rsidR="00551306" w:rsidRPr="0080159A" w:rsidRDefault="00551306" w:rsidP="00551306">
            <w:pPr>
              <w:rPr>
                <w:rFonts w:ascii="Times New Roman" w:hAnsi="Times New Roman" w:cs="Times New Roman"/>
                <w:sz w:val="24"/>
                <w:szCs w:val="24"/>
              </w:rPr>
            </w:pPr>
          </w:p>
        </w:tc>
        <w:tc>
          <w:tcPr>
            <w:tcW w:w="4248" w:type="dxa"/>
          </w:tcPr>
          <w:p w:rsidR="00551306" w:rsidRPr="0080159A" w:rsidRDefault="00551306" w:rsidP="00551306">
            <w:pPr>
              <w:pStyle w:val="aa"/>
              <w:spacing w:before="0" w:beforeAutospacing="0" w:after="0" w:afterAutospacing="0"/>
              <w:rPr>
                <w:bCs/>
              </w:rPr>
            </w:pPr>
            <w:r w:rsidRPr="0080159A">
              <w:rPr>
                <w:bCs/>
              </w:rPr>
              <w:t>Управління молоді та спорту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133350">
            <w:pPr>
              <w:numPr>
                <w:ilvl w:val="0"/>
                <w:numId w:val="4"/>
              </w:numPr>
              <w:tabs>
                <w:tab w:val="clear" w:pos="720"/>
                <w:tab w:val="num" w:pos="180"/>
              </w:tabs>
              <w:ind w:left="0" w:hanging="720"/>
              <w:rPr>
                <w:rFonts w:ascii="Times New Roman" w:hAnsi="Times New Roman" w:cs="Times New Roman"/>
                <w:sz w:val="24"/>
                <w:szCs w:val="24"/>
              </w:rPr>
            </w:pPr>
            <w:r w:rsidRPr="0080159A">
              <w:rPr>
                <w:rFonts w:ascii="Times New Roman" w:hAnsi="Times New Roman" w:cs="Times New Roman"/>
                <w:sz w:val="24"/>
                <w:szCs w:val="24"/>
              </w:rPr>
              <w:t>Заходи з реалізаці</w:t>
            </w:r>
            <w:r w:rsidR="00133350">
              <w:rPr>
                <w:rFonts w:ascii="Times New Roman" w:hAnsi="Times New Roman" w:cs="Times New Roman"/>
                <w:sz w:val="24"/>
                <w:szCs w:val="24"/>
              </w:rPr>
              <w:t>ї Указу Президента України від </w:t>
            </w:r>
            <w:r w:rsidRPr="0080159A">
              <w:rPr>
                <w:rFonts w:ascii="Times New Roman" w:hAnsi="Times New Roman" w:cs="Times New Roman"/>
                <w:sz w:val="24"/>
                <w:szCs w:val="24"/>
              </w:rPr>
              <w:t>23.08.2020 №342/2020 « Національна стратегія розвитку системи фізкультурно- спортивної реабілітації  ветеранів війни та членів їх сімей, сімей загиблих (померлих) ветеранів війни»</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Щоквартально </w:t>
            </w:r>
          </w:p>
          <w:p w:rsidR="00551306" w:rsidRPr="0080159A" w:rsidRDefault="00551306" w:rsidP="00551306">
            <w:pPr>
              <w:rPr>
                <w:rFonts w:ascii="Times New Roman" w:hAnsi="Times New Roman" w:cs="Times New Roman"/>
                <w:sz w:val="24"/>
                <w:szCs w:val="24"/>
              </w:rPr>
            </w:pPr>
          </w:p>
          <w:p w:rsidR="00551306" w:rsidRPr="0080159A" w:rsidRDefault="00551306" w:rsidP="00551306">
            <w:pPr>
              <w:rPr>
                <w:rFonts w:ascii="Times New Roman" w:hAnsi="Times New Roman" w:cs="Times New Roman"/>
                <w:sz w:val="24"/>
                <w:szCs w:val="24"/>
              </w:rPr>
            </w:pPr>
          </w:p>
        </w:tc>
        <w:tc>
          <w:tcPr>
            <w:tcW w:w="4248" w:type="dxa"/>
          </w:tcPr>
          <w:p w:rsidR="00551306" w:rsidRPr="0080159A" w:rsidRDefault="00551306" w:rsidP="00551306">
            <w:pPr>
              <w:pStyle w:val="aa"/>
              <w:spacing w:before="0" w:beforeAutospacing="0" w:after="0" w:afterAutospacing="0"/>
              <w:rPr>
                <w:bCs/>
              </w:rPr>
            </w:pPr>
            <w:r w:rsidRPr="0080159A">
              <w:rPr>
                <w:bCs/>
              </w:rPr>
              <w:t>Управління молоді та спорту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133350">
            <w:pPr>
              <w:numPr>
                <w:ilvl w:val="0"/>
                <w:numId w:val="4"/>
              </w:numPr>
              <w:tabs>
                <w:tab w:val="clear" w:pos="720"/>
                <w:tab w:val="num" w:pos="180"/>
              </w:tabs>
              <w:ind w:left="0" w:hanging="720"/>
              <w:rPr>
                <w:rFonts w:ascii="Times New Roman" w:hAnsi="Times New Roman" w:cs="Times New Roman"/>
                <w:sz w:val="24"/>
                <w:szCs w:val="24"/>
              </w:rPr>
            </w:pPr>
            <w:r w:rsidRPr="0080159A">
              <w:rPr>
                <w:rFonts w:ascii="Times New Roman" w:hAnsi="Times New Roman" w:cs="Times New Roman"/>
                <w:sz w:val="24"/>
                <w:szCs w:val="24"/>
              </w:rPr>
              <w:t>Заходи з реалізації постанови К</w:t>
            </w:r>
            <w:r w:rsidR="00133350">
              <w:rPr>
                <w:rFonts w:ascii="Times New Roman" w:hAnsi="Times New Roman" w:cs="Times New Roman"/>
                <w:sz w:val="24"/>
                <w:szCs w:val="24"/>
              </w:rPr>
              <w:t xml:space="preserve">абінету Міністрів України </w:t>
            </w:r>
            <w:r w:rsidRPr="0080159A">
              <w:rPr>
                <w:rFonts w:ascii="Times New Roman" w:hAnsi="Times New Roman" w:cs="Times New Roman"/>
                <w:sz w:val="24"/>
                <w:szCs w:val="24"/>
              </w:rPr>
              <w:t xml:space="preserve"> від 04.11.2020 №1089 «Про затвердження стратегії розвитку фізичної куль</w:t>
            </w:r>
            <w:r w:rsidR="00133350">
              <w:rPr>
                <w:rFonts w:ascii="Times New Roman" w:hAnsi="Times New Roman" w:cs="Times New Roman"/>
                <w:sz w:val="24"/>
                <w:szCs w:val="24"/>
              </w:rPr>
              <w:t>тури і спорту на період до 2028 </w:t>
            </w:r>
            <w:r w:rsidRPr="0080159A">
              <w:rPr>
                <w:rFonts w:ascii="Times New Roman" w:hAnsi="Times New Roman" w:cs="Times New Roman"/>
                <w:sz w:val="24"/>
                <w:szCs w:val="24"/>
              </w:rPr>
              <w:t xml:space="preserve">року»  </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Реалізація впродовж року</w:t>
            </w:r>
          </w:p>
        </w:tc>
        <w:tc>
          <w:tcPr>
            <w:tcW w:w="4248" w:type="dxa"/>
          </w:tcPr>
          <w:p w:rsidR="00551306" w:rsidRPr="0080159A" w:rsidRDefault="00551306" w:rsidP="00551306">
            <w:pPr>
              <w:pStyle w:val="aa"/>
              <w:spacing w:before="0" w:beforeAutospacing="0" w:after="0" w:afterAutospacing="0"/>
              <w:rPr>
                <w:bCs/>
              </w:rPr>
            </w:pPr>
            <w:r w:rsidRPr="0080159A">
              <w:rPr>
                <w:bCs/>
              </w:rPr>
              <w:t>Управління молоді та спорту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133350">
            <w:pPr>
              <w:numPr>
                <w:ilvl w:val="0"/>
                <w:numId w:val="4"/>
              </w:numPr>
              <w:tabs>
                <w:tab w:val="clear" w:pos="720"/>
                <w:tab w:val="num" w:pos="180"/>
              </w:tabs>
              <w:ind w:left="0" w:hanging="720"/>
              <w:rPr>
                <w:rFonts w:ascii="Times New Roman" w:hAnsi="Times New Roman" w:cs="Times New Roman"/>
                <w:sz w:val="24"/>
                <w:szCs w:val="24"/>
              </w:rPr>
            </w:pPr>
            <w:r w:rsidRPr="0080159A">
              <w:rPr>
                <w:rFonts w:ascii="Times New Roman" w:hAnsi="Times New Roman" w:cs="Times New Roman"/>
                <w:sz w:val="24"/>
                <w:szCs w:val="24"/>
              </w:rPr>
              <w:t>Заходи з реалізації  розпорядження голови Львівської обласно</w:t>
            </w:r>
            <w:r w:rsidR="00133350">
              <w:rPr>
                <w:rFonts w:ascii="Times New Roman" w:hAnsi="Times New Roman" w:cs="Times New Roman"/>
                <w:sz w:val="24"/>
                <w:szCs w:val="24"/>
              </w:rPr>
              <w:t>ї державної адміністрації від 05.07.</w:t>
            </w:r>
            <w:r w:rsidRPr="0080159A">
              <w:rPr>
                <w:rFonts w:ascii="Times New Roman" w:hAnsi="Times New Roman" w:cs="Times New Roman"/>
                <w:sz w:val="24"/>
                <w:szCs w:val="24"/>
              </w:rPr>
              <w:t>2019 № 750/0/5-19 «Про призначення та виплату грошових винагород спортсменам Львівської області та їх тренерам»</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Щоквартально </w:t>
            </w:r>
          </w:p>
          <w:p w:rsidR="00551306" w:rsidRPr="0080159A" w:rsidRDefault="00551306" w:rsidP="00551306">
            <w:pPr>
              <w:rPr>
                <w:rFonts w:ascii="Times New Roman" w:hAnsi="Times New Roman" w:cs="Times New Roman"/>
                <w:sz w:val="24"/>
                <w:szCs w:val="24"/>
              </w:rPr>
            </w:pPr>
          </w:p>
          <w:p w:rsidR="00551306" w:rsidRPr="0080159A" w:rsidRDefault="00551306" w:rsidP="00551306">
            <w:pPr>
              <w:rPr>
                <w:rFonts w:ascii="Times New Roman" w:hAnsi="Times New Roman" w:cs="Times New Roman"/>
                <w:sz w:val="24"/>
                <w:szCs w:val="24"/>
              </w:rPr>
            </w:pPr>
          </w:p>
        </w:tc>
        <w:tc>
          <w:tcPr>
            <w:tcW w:w="4248" w:type="dxa"/>
          </w:tcPr>
          <w:p w:rsidR="00551306" w:rsidRPr="0080159A" w:rsidRDefault="00551306" w:rsidP="00551306">
            <w:pPr>
              <w:pStyle w:val="aa"/>
              <w:spacing w:before="0" w:beforeAutospacing="0" w:after="0" w:afterAutospacing="0"/>
              <w:rPr>
                <w:bCs/>
              </w:rPr>
            </w:pPr>
            <w:r w:rsidRPr="0080159A">
              <w:rPr>
                <w:bCs/>
              </w:rPr>
              <w:t>Управління молоді та спорту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Покращення транспортної доступності в межах регіону</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Надання послуг мобільного широкосмугового доступу до Інтернету </w:t>
            </w:r>
          </w:p>
        </w:tc>
        <w:tc>
          <w:tcPr>
            <w:tcW w:w="3402" w:type="dxa"/>
          </w:tcPr>
          <w:p w:rsidR="00551306" w:rsidRPr="0080159A" w:rsidRDefault="00551306" w:rsidP="00551306">
            <w:pPr>
              <w:ind w:firstLine="5"/>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Розвиток </w:t>
            </w:r>
            <w:proofErr w:type="spellStart"/>
            <w:r w:rsidRPr="0080159A">
              <w:rPr>
                <w:rFonts w:ascii="Times New Roman" w:hAnsi="Times New Roman" w:cs="Times New Roman"/>
                <w:bCs/>
                <w:sz w:val="24"/>
                <w:szCs w:val="24"/>
              </w:rPr>
              <w:t>телерадіо</w:t>
            </w:r>
            <w:proofErr w:type="spellEnd"/>
            <w:r w:rsidRPr="0080159A">
              <w:rPr>
                <w:rFonts w:ascii="Times New Roman" w:hAnsi="Times New Roman" w:cs="Times New Roman"/>
                <w:bCs/>
                <w:sz w:val="24"/>
                <w:szCs w:val="24"/>
              </w:rPr>
              <w:t xml:space="preserve">-інформаційного простору </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Підготовка щоквартального звіту про виконання обласних програм, реалізація яких передбачена в обласному бюджеті</w:t>
            </w:r>
          </w:p>
        </w:tc>
        <w:tc>
          <w:tcPr>
            <w:tcW w:w="3402"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 xml:space="preserve">До 25 квітня </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C934E9" w:rsidRPr="0080159A" w:rsidRDefault="00551306" w:rsidP="00C934E9">
            <w:pPr>
              <w:rPr>
                <w:rFonts w:ascii="Times New Roman" w:hAnsi="Times New Roman" w:cs="Times New Roman"/>
                <w:bCs/>
                <w:sz w:val="24"/>
                <w:szCs w:val="24"/>
              </w:rPr>
            </w:pPr>
            <w:r w:rsidRPr="0080159A">
              <w:rPr>
                <w:rFonts w:ascii="Times New Roman" w:hAnsi="Times New Roman" w:cs="Times New Roman"/>
                <w:bCs/>
                <w:sz w:val="24"/>
                <w:szCs w:val="24"/>
              </w:rPr>
              <w:t>Надання звітів щодо</w:t>
            </w:r>
            <w:r w:rsidR="007B567E">
              <w:rPr>
                <w:rFonts w:ascii="Times New Roman" w:hAnsi="Times New Roman" w:cs="Times New Roman"/>
                <w:bCs/>
                <w:sz w:val="24"/>
                <w:szCs w:val="24"/>
              </w:rPr>
              <w:t xml:space="preserve"> виконання комплексної програми </w:t>
            </w:r>
            <w:r w:rsidRPr="0080159A">
              <w:rPr>
                <w:rFonts w:ascii="Times New Roman" w:hAnsi="Times New Roman" w:cs="Times New Roman"/>
                <w:bCs/>
                <w:sz w:val="24"/>
                <w:szCs w:val="24"/>
              </w:rPr>
              <w:t xml:space="preserve">цивільного захисту населення та підтримки правоохоронних органів Львівської області на </w:t>
            </w:r>
            <w:r>
              <w:rPr>
                <w:rFonts w:ascii="Times New Roman" w:hAnsi="Times New Roman" w:cs="Times New Roman"/>
                <w:bCs/>
                <w:sz w:val="24"/>
                <w:szCs w:val="24"/>
              </w:rPr>
              <w:t xml:space="preserve">            </w:t>
            </w:r>
            <w:r w:rsidRPr="0080159A">
              <w:rPr>
                <w:rFonts w:ascii="Times New Roman" w:hAnsi="Times New Roman" w:cs="Times New Roman"/>
                <w:bCs/>
                <w:sz w:val="24"/>
                <w:szCs w:val="24"/>
              </w:rPr>
              <w:t>2021-2023 роки:</w:t>
            </w:r>
            <w:r w:rsidR="00C934E9">
              <w:rPr>
                <w:rFonts w:ascii="Times New Roman" w:hAnsi="Times New Roman" w:cs="Times New Roman"/>
                <w:bCs/>
                <w:sz w:val="24"/>
                <w:szCs w:val="24"/>
              </w:rPr>
              <w:t xml:space="preserve">                                                                      </w:t>
            </w:r>
            <w:r w:rsidRPr="0080159A">
              <w:rPr>
                <w:rFonts w:ascii="Times New Roman" w:hAnsi="Times New Roman" w:cs="Times New Roman"/>
                <w:bCs/>
                <w:sz w:val="24"/>
                <w:szCs w:val="24"/>
              </w:rPr>
              <w:t>а) звіт «Моніторинг виконання обласних цільових програм, фінансування яких здійснюється з обласного бюджету»;</w:t>
            </w:r>
          </w:p>
          <w:p w:rsidR="00551306" w:rsidRPr="0080159A" w:rsidRDefault="00551306" w:rsidP="00C934E9">
            <w:pPr>
              <w:tabs>
                <w:tab w:val="left" w:pos="1163"/>
              </w:tabs>
              <w:rPr>
                <w:rFonts w:ascii="Times New Roman" w:hAnsi="Times New Roman" w:cs="Times New Roman"/>
                <w:bCs/>
                <w:sz w:val="24"/>
                <w:szCs w:val="24"/>
              </w:rPr>
            </w:pPr>
            <w:r w:rsidRPr="0080159A">
              <w:rPr>
                <w:rFonts w:ascii="Times New Roman" w:hAnsi="Times New Roman" w:cs="Times New Roman"/>
                <w:bCs/>
                <w:sz w:val="24"/>
                <w:szCs w:val="24"/>
              </w:rPr>
              <w:t>б) звіт «Звіт щодо виконання обласної (бюджетної) цільової програми»</w:t>
            </w:r>
          </w:p>
        </w:tc>
        <w:tc>
          <w:tcPr>
            <w:tcW w:w="3402" w:type="dxa"/>
          </w:tcPr>
          <w:p w:rsidR="00C934E9" w:rsidRDefault="00C934E9" w:rsidP="00551306">
            <w:pPr>
              <w:pStyle w:val="Standard"/>
              <w:rPr>
                <w:rFonts w:ascii="Times New Roman" w:eastAsiaTheme="minorEastAsia" w:hAnsi="Times New Roman" w:cs="Times New Roman"/>
                <w:bCs/>
                <w:kern w:val="0"/>
                <w:lang w:eastAsia="uk-UA" w:bidi="ar-SA"/>
              </w:rPr>
            </w:pPr>
          </w:p>
          <w:p w:rsidR="00143723" w:rsidRDefault="00143723" w:rsidP="00551306">
            <w:pPr>
              <w:pStyle w:val="Standard"/>
              <w:rPr>
                <w:rFonts w:ascii="Times New Roman" w:eastAsiaTheme="minorEastAsia" w:hAnsi="Times New Roman" w:cs="Times New Roman"/>
                <w:bCs/>
                <w:kern w:val="0"/>
                <w:lang w:eastAsia="uk-UA" w:bidi="ar-SA"/>
              </w:rPr>
            </w:pPr>
          </w:p>
          <w:p w:rsidR="00143723" w:rsidRDefault="00143723" w:rsidP="00551306">
            <w:pPr>
              <w:pStyle w:val="Standard"/>
              <w:rPr>
                <w:rFonts w:ascii="Times New Roman" w:eastAsiaTheme="minorEastAsia" w:hAnsi="Times New Roman" w:cs="Times New Roman"/>
                <w:bCs/>
                <w:kern w:val="0"/>
                <w:lang w:eastAsia="uk-UA" w:bidi="ar-SA"/>
              </w:rPr>
            </w:pPr>
          </w:p>
          <w:p w:rsidR="00143723" w:rsidRDefault="00143723" w:rsidP="00551306">
            <w:pPr>
              <w:pStyle w:val="Standard"/>
              <w:rPr>
                <w:rFonts w:ascii="Times New Roman" w:eastAsiaTheme="minorEastAsia" w:hAnsi="Times New Roman" w:cs="Times New Roman"/>
                <w:bCs/>
                <w:kern w:val="0"/>
                <w:lang w:eastAsia="uk-UA" w:bidi="ar-SA"/>
              </w:rPr>
            </w:pPr>
          </w:p>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Щомісячно (15 та 30 числа)</w:t>
            </w:r>
          </w:p>
          <w:p w:rsidR="00551306" w:rsidRPr="0080159A" w:rsidRDefault="00551306" w:rsidP="00551306">
            <w:pPr>
              <w:pStyle w:val="Standard"/>
              <w:rPr>
                <w:rFonts w:ascii="Times New Roman" w:eastAsiaTheme="minorEastAsia" w:hAnsi="Times New Roman" w:cs="Times New Roman"/>
                <w:bCs/>
                <w:kern w:val="0"/>
                <w:lang w:eastAsia="uk-UA" w:bidi="ar-SA"/>
              </w:rPr>
            </w:pPr>
          </w:p>
          <w:p w:rsidR="00143723" w:rsidRDefault="00143723" w:rsidP="00551306">
            <w:pPr>
              <w:pStyle w:val="Standard"/>
              <w:rPr>
                <w:rFonts w:ascii="Times New Roman" w:eastAsiaTheme="minorEastAsia" w:hAnsi="Times New Roman" w:cs="Times New Roman"/>
                <w:bCs/>
                <w:kern w:val="0"/>
                <w:lang w:eastAsia="uk-UA" w:bidi="ar-SA"/>
              </w:rPr>
            </w:pPr>
          </w:p>
          <w:p w:rsidR="00551306" w:rsidRPr="00C01F0C" w:rsidRDefault="00551306" w:rsidP="00C01F0C">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 xml:space="preserve">Щоквартально </w:t>
            </w: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F41A20"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Забезпечення підготовки документів, звітної інформації з питань оперативного обладнання території, надання звіту про «Про зміни у стані та наявності об’єктів оборонної інфраструктури і місцевості</w:t>
            </w:r>
            <w:r w:rsidR="00564936">
              <w:rPr>
                <w:rFonts w:ascii="Times New Roman" w:eastAsiaTheme="minorEastAsia" w:hAnsi="Times New Roman" w:cs="Times New Roman"/>
                <w:bCs/>
                <w:kern w:val="0"/>
                <w:lang w:eastAsia="uk-UA" w:bidi="ar-SA"/>
              </w:rPr>
              <w:t>»</w:t>
            </w:r>
          </w:p>
        </w:tc>
        <w:tc>
          <w:tcPr>
            <w:tcW w:w="3402"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Pr>
                <w:rFonts w:ascii="Times New Roman" w:eastAsiaTheme="minorEastAsia" w:hAnsi="Times New Roman" w:cs="Times New Roman"/>
                <w:bCs/>
                <w:kern w:val="0"/>
                <w:lang w:eastAsia="uk-UA" w:bidi="ar-SA"/>
              </w:rPr>
              <w:t>До</w:t>
            </w:r>
            <w:r w:rsidRPr="0080159A">
              <w:rPr>
                <w:rFonts w:ascii="Times New Roman" w:eastAsiaTheme="minorEastAsia" w:hAnsi="Times New Roman" w:cs="Times New Roman"/>
                <w:bCs/>
                <w:kern w:val="0"/>
                <w:lang w:eastAsia="uk-UA" w:bidi="ar-SA"/>
              </w:rPr>
              <w:t xml:space="preserve"> 25 травня</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 xml:space="preserve">Підготовка та проведення засідань обласної призовної комісії </w:t>
            </w:r>
          </w:p>
          <w:p w:rsidR="00551306" w:rsidRPr="0080159A" w:rsidRDefault="00551306" w:rsidP="00551306">
            <w:pPr>
              <w:ind w:firstLine="29"/>
              <w:rPr>
                <w:rFonts w:ascii="Times New Roman" w:hAnsi="Times New Roman" w:cs="Times New Roman"/>
                <w:bCs/>
                <w:sz w:val="24"/>
                <w:szCs w:val="24"/>
              </w:rPr>
            </w:pP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За потребою</w:t>
            </w: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ind w:firstLine="29"/>
              <w:rPr>
                <w:rFonts w:ascii="Times New Roman" w:hAnsi="Times New Roman" w:cs="Times New Roman"/>
                <w:bCs/>
                <w:sz w:val="24"/>
                <w:szCs w:val="24"/>
              </w:rPr>
            </w:pPr>
            <w:r w:rsidRPr="0080159A">
              <w:rPr>
                <w:rFonts w:ascii="Times New Roman" w:hAnsi="Times New Roman" w:cs="Times New Roman"/>
                <w:bCs/>
                <w:sz w:val="24"/>
                <w:szCs w:val="24"/>
              </w:rPr>
              <w:t>Сприяння в підготовці, організації, проведенні відбору та призову громадян України на військову службу за контрактом</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Організація проведення весняного призову громадян на строкову військову службу у Збройні Сили України та інші військові формування</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Квітень - червень</w:t>
            </w: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Участь в підготовці, організації та проведенні заходів з територіальної оборони  зони №</w:t>
            </w:r>
            <w:r w:rsidR="00564936">
              <w:rPr>
                <w:rFonts w:ascii="Times New Roman" w:eastAsiaTheme="minorEastAsia" w:hAnsi="Times New Roman" w:cs="Times New Roman"/>
                <w:bCs/>
                <w:kern w:val="0"/>
                <w:lang w:eastAsia="uk-UA" w:bidi="ar-SA"/>
              </w:rPr>
              <w:t xml:space="preserve"> </w:t>
            </w:r>
            <w:r w:rsidRPr="0080159A">
              <w:rPr>
                <w:rFonts w:ascii="Times New Roman" w:eastAsiaTheme="minorEastAsia" w:hAnsi="Times New Roman" w:cs="Times New Roman"/>
                <w:bCs/>
                <w:kern w:val="0"/>
                <w:lang w:eastAsia="uk-UA" w:bidi="ar-SA"/>
              </w:rPr>
              <w:t>3</w:t>
            </w:r>
          </w:p>
          <w:p w:rsidR="00551306" w:rsidRPr="0080159A" w:rsidRDefault="00551306" w:rsidP="00551306">
            <w:pPr>
              <w:ind w:firstLine="29"/>
              <w:rPr>
                <w:rFonts w:ascii="Times New Roman" w:hAnsi="Times New Roman" w:cs="Times New Roman"/>
                <w:bCs/>
                <w:sz w:val="24"/>
                <w:szCs w:val="24"/>
              </w:rPr>
            </w:pP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C45974" w:rsidRDefault="00551306" w:rsidP="00C45974">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Організація шефства над військовим частинам Збройних Сил України, Національної гвардії України та Держав</w:t>
            </w:r>
            <w:r w:rsidR="00C45974">
              <w:rPr>
                <w:rFonts w:ascii="Times New Roman" w:eastAsiaTheme="minorEastAsia" w:hAnsi="Times New Roman" w:cs="Times New Roman"/>
                <w:bCs/>
                <w:kern w:val="0"/>
                <w:lang w:eastAsia="uk-UA" w:bidi="ar-SA"/>
              </w:rPr>
              <w:t>ної прикордонної служби України</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Утворення ланок територіальної підсистеми єдиної державної системи цивільного захисту Львівської області</w:t>
            </w:r>
          </w:p>
          <w:p w:rsidR="00551306" w:rsidRPr="0080159A" w:rsidRDefault="00551306" w:rsidP="00551306">
            <w:pPr>
              <w:ind w:firstLine="29"/>
              <w:rPr>
                <w:rFonts w:ascii="Times New Roman" w:hAnsi="Times New Roman" w:cs="Times New Roman"/>
                <w:bCs/>
                <w:sz w:val="24"/>
                <w:szCs w:val="24"/>
              </w:rPr>
            </w:pPr>
          </w:p>
        </w:tc>
        <w:tc>
          <w:tcPr>
            <w:tcW w:w="3402"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До 30 червня</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 xml:space="preserve">Розроблення (корегування) планів реагування на надзвичайні ситуації на території районів Львівської області </w:t>
            </w:r>
          </w:p>
        </w:tc>
        <w:tc>
          <w:tcPr>
            <w:tcW w:w="3402"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 xml:space="preserve">До 30 червня </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ind w:firstLine="29"/>
              <w:rPr>
                <w:rFonts w:ascii="Times New Roman" w:hAnsi="Times New Roman" w:cs="Times New Roman"/>
                <w:bCs/>
                <w:sz w:val="24"/>
                <w:szCs w:val="24"/>
              </w:rPr>
            </w:pPr>
            <w:r w:rsidRPr="0080159A">
              <w:rPr>
                <w:rFonts w:ascii="Times New Roman" w:hAnsi="Times New Roman" w:cs="Times New Roman"/>
                <w:bCs/>
                <w:sz w:val="24"/>
                <w:szCs w:val="24"/>
              </w:rPr>
              <w:t>Проведення дослідної експлуатації зразка територіальної автоматизованої системи централізованого оповіщення</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 xml:space="preserve">Модернізація територіальної автоматизованої системи централізованого оповіщення </w:t>
            </w:r>
          </w:p>
          <w:p w:rsidR="00551306" w:rsidRPr="0080159A" w:rsidRDefault="00551306" w:rsidP="00551306">
            <w:pPr>
              <w:ind w:firstLine="29"/>
              <w:rPr>
                <w:rFonts w:ascii="Times New Roman" w:hAnsi="Times New Roman" w:cs="Times New Roman"/>
                <w:bCs/>
                <w:sz w:val="24"/>
                <w:szCs w:val="24"/>
              </w:rPr>
            </w:pP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 xml:space="preserve">Здійснення комплексу заходів із запобігання виникненню (в межах компетенції департаменту):                              </w:t>
            </w:r>
          </w:p>
          <w:p w:rsidR="00551306" w:rsidRPr="0080159A" w:rsidRDefault="00551306" w:rsidP="00564936">
            <w:pPr>
              <w:pStyle w:val="Standard"/>
              <w:numPr>
                <w:ilvl w:val="0"/>
                <w:numId w:val="42"/>
              </w:numPr>
              <w:ind w:left="169" w:hanging="171"/>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пожеж у лісах, на торфовищах та сільськогосподарських угіддях протягом пожежонебезпечного періоду;</w:t>
            </w:r>
          </w:p>
          <w:p w:rsidR="00551306" w:rsidRPr="0080159A" w:rsidRDefault="00551306" w:rsidP="00551306">
            <w:pPr>
              <w:pStyle w:val="Standard"/>
              <w:numPr>
                <w:ilvl w:val="0"/>
                <w:numId w:val="42"/>
              </w:numPr>
              <w:ind w:left="171" w:hanging="171"/>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нещасних випадків з людьми на воді</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rFonts w:eastAsiaTheme="minorEastAsia"/>
                <w:bCs/>
              </w:rPr>
              <w:t xml:space="preserve">Департамент з питань цивільного захисту </w:t>
            </w: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Атестація педагогічних працівників і керівних кадрів закладів освіти усіх форм власності</w:t>
            </w:r>
          </w:p>
          <w:p w:rsidR="00551306" w:rsidRPr="0080159A" w:rsidRDefault="00551306" w:rsidP="00551306">
            <w:pPr>
              <w:pStyle w:val="Standard"/>
              <w:rPr>
                <w:rFonts w:ascii="Times New Roman" w:eastAsiaTheme="minorEastAsia" w:hAnsi="Times New Roman" w:cs="Times New Roman"/>
                <w:bCs/>
                <w:kern w:val="0"/>
                <w:lang w:eastAsia="uk-UA" w:bidi="ar-SA"/>
              </w:rPr>
            </w:pP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К</w:t>
            </w:r>
            <w:r w:rsidRPr="0080159A">
              <w:rPr>
                <w:rFonts w:ascii="Times New Roman" w:hAnsi="Times New Roman" w:cs="Times New Roman"/>
                <w:sz w:val="24"/>
                <w:szCs w:val="24"/>
              </w:rPr>
              <w:t>вітень</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551306" w:rsidRPr="0080159A" w:rsidRDefault="00551306" w:rsidP="00551306">
            <w:pPr>
              <w:pStyle w:val="aa"/>
              <w:spacing w:before="0" w:beforeAutospacing="0" w:after="0" w:afterAutospacing="0"/>
              <w:rPr>
                <w:rFonts w:eastAsiaTheme="minorEastAsia"/>
                <w:bCs/>
              </w:rPr>
            </w:pP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937F17" w:rsidRDefault="00551306" w:rsidP="00937F17">
            <w:pPr>
              <w:rPr>
                <w:rFonts w:ascii="Times New Roman" w:hAnsi="Times New Roman" w:cs="Times New Roman"/>
                <w:sz w:val="24"/>
                <w:szCs w:val="24"/>
              </w:rPr>
            </w:pPr>
            <w:r w:rsidRPr="0080159A">
              <w:rPr>
                <w:rFonts w:ascii="Times New Roman" w:hAnsi="Times New Roman" w:cs="Times New Roman"/>
                <w:sz w:val="24"/>
                <w:szCs w:val="24"/>
              </w:rPr>
              <w:t>Реалізація проєктів за Програмами розвитку освіти, за відповідними напрямами, затверджених МОН на 2021 рік (моніторинг та аналіз стану реалізації проєктів)</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551306" w:rsidRPr="0080159A" w:rsidRDefault="00551306" w:rsidP="00551306">
            <w:pPr>
              <w:pStyle w:val="aa"/>
              <w:spacing w:before="0" w:beforeAutospacing="0" w:after="0" w:afterAutospacing="0"/>
              <w:rPr>
                <w:rFonts w:eastAsiaTheme="minorEastAsia"/>
                <w:b/>
                <w:bCs/>
              </w:rPr>
            </w:pP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937F17" w:rsidRDefault="00551306" w:rsidP="00937F17">
            <w:pPr>
              <w:rPr>
                <w:rFonts w:ascii="Times New Roman" w:hAnsi="Times New Roman" w:cs="Times New Roman"/>
                <w:sz w:val="24"/>
                <w:szCs w:val="24"/>
              </w:rPr>
            </w:pPr>
            <w:r w:rsidRPr="0080159A">
              <w:rPr>
                <w:rFonts w:ascii="Times New Roman" w:hAnsi="Times New Roman" w:cs="Times New Roman"/>
                <w:sz w:val="24"/>
                <w:szCs w:val="24"/>
              </w:rPr>
              <w:t>Реалізація проєктів будівництва об’єктів галузі «Освіта» за кошти Державного фонду регіонального розвитку (моніторинг та аналіз стану реалізації проєктів)</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551306" w:rsidRPr="0080159A" w:rsidRDefault="00551306" w:rsidP="00551306">
            <w:pPr>
              <w:pStyle w:val="aa"/>
              <w:spacing w:before="0" w:beforeAutospacing="0" w:after="0" w:afterAutospacing="0"/>
              <w:rPr>
                <w:rFonts w:eastAsiaTheme="minorEastAsia"/>
                <w:bCs/>
              </w:rPr>
            </w:pP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937F17" w:rsidRDefault="00551306" w:rsidP="00937F17">
            <w:pPr>
              <w:rPr>
                <w:rFonts w:ascii="Times New Roman" w:hAnsi="Times New Roman" w:cs="Times New Roman"/>
                <w:sz w:val="24"/>
                <w:szCs w:val="24"/>
              </w:rPr>
            </w:pPr>
            <w:r w:rsidRPr="0080159A">
              <w:rPr>
                <w:rFonts w:ascii="Times New Roman" w:hAnsi="Times New Roman" w:cs="Times New Roman"/>
                <w:sz w:val="24"/>
                <w:szCs w:val="24"/>
              </w:rPr>
              <w:t>Реалізація проєктів будівництва об’єктів галузі «Освіта» за кошти бюджету розвитку обласного бюджету, відповідно до Програми капітального будівництва об’єктів соціально-культурного та житлово-комунального призначення у 2021 році – додаток до Програми соціально-економічного розвитку Львівської області на 2021 рік (моніторинг та аналіз стану реалізації проєктів)</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551306" w:rsidRPr="0080159A" w:rsidRDefault="00551306" w:rsidP="00551306">
            <w:pPr>
              <w:pStyle w:val="aa"/>
              <w:spacing w:before="0" w:beforeAutospacing="0" w:after="0" w:afterAutospacing="0"/>
              <w:rPr>
                <w:rFonts w:eastAsiaTheme="minorEastAsia"/>
                <w:bCs/>
              </w:rPr>
            </w:pP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Реалізація проєктів обласного конкурсу місцевих ініціатив (в частині закладів та установ освіти обласного підпорядкування) – моніторинг та а</w:t>
            </w:r>
            <w:r>
              <w:rPr>
                <w:rFonts w:ascii="Times New Roman" w:hAnsi="Times New Roman" w:cs="Times New Roman"/>
                <w:sz w:val="24"/>
                <w:szCs w:val="24"/>
              </w:rPr>
              <w:t>наліз стану реалізації проєктів</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551306" w:rsidRPr="0080159A" w:rsidRDefault="00551306" w:rsidP="00551306">
            <w:pPr>
              <w:pStyle w:val="aa"/>
              <w:spacing w:before="0" w:beforeAutospacing="0" w:after="0" w:afterAutospacing="0"/>
              <w:rPr>
                <w:rFonts w:eastAsiaTheme="minorEastAsia"/>
                <w:bCs/>
              </w:rPr>
            </w:pP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bCs/>
                <w:sz w:val="24"/>
                <w:szCs w:val="24"/>
              </w:rPr>
              <w:t>Узагальнення інформації про потребу у підручниках і навчальних посібниках та організація і координація роботи щодо їх доставки для закладів загальної середньої освіти, спеціальних закладів освіти, закладів професійної (професійно-технічної) освіти</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ind w:firstLine="851"/>
              <w:rPr>
                <w:rFonts w:ascii="Times New Roman" w:hAnsi="Times New Roman" w:cs="Times New Roman"/>
                <w:sz w:val="24"/>
                <w:szCs w:val="24"/>
              </w:rPr>
            </w:pP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551306" w:rsidRPr="0080159A" w:rsidRDefault="00551306" w:rsidP="00551306">
            <w:pPr>
              <w:pStyle w:val="aa"/>
              <w:spacing w:before="0" w:beforeAutospacing="0" w:after="0" w:afterAutospacing="0"/>
              <w:rPr>
                <w:rFonts w:eastAsiaTheme="minorEastAsia"/>
                <w:bCs/>
              </w:rPr>
            </w:pP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Узагальнення інформації та забезпечення передачі гуманітарної допомоги (ігрових наборів </w:t>
            </w:r>
            <w:r w:rsidRPr="0080159A">
              <w:rPr>
                <w:rFonts w:ascii="Times New Roman" w:hAnsi="Times New Roman" w:cs="Times New Roman"/>
                <w:sz w:val="24"/>
                <w:szCs w:val="24"/>
                <w:lang w:val="en-US"/>
              </w:rPr>
              <w:t>LEGO</w:t>
            </w:r>
            <w:r w:rsidRPr="0080159A">
              <w:rPr>
                <w:rFonts w:ascii="Times New Roman" w:hAnsi="Times New Roman" w:cs="Times New Roman"/>
                <w:sz w:val="24"/>
                <w:szCs w:val="24"/>
              </w:rPr>
              <w:t xml:space="preserve"> </w:t>
            </w:r>
            <w:r w:rsidRPr="0080159A">
              <w:rPr>
                <w:rFonts w:ascii="Times New Roman" w:hAnsi="Times New Roman" w:cs="Times New Roman"/>
                <w:sz w:val="24"/>
                <w:szCs w:val="24"/>
                <w:lang w:val="en-US"/>
              </w:rPr>
              <w:t>Play</w:t>
            </w:r>
            <w:r w:rsidRPr="0080159A">
              <w:rPr>
                <w:rFonts w:ascii="Times New Roman" w:hAnsi="Times New Roman" w:cs="Times New Roman"/>
                <w:sz w:val="24"/>
                <w:szCs w:val="24"/>
              </w:rPr>
              <w:t xml:space="preserve"> </w:t>
            </w:r>
            <w:r w:rsidRPr="0080159A">
              <w:rPr>
                <w:rFonts w:ascii="Times New Roman" w:hAnsi="Times New Roman" w:cs="Times New Roman"/>
                <w:sz w:val="24"/>
                <w:szCs w:val="24"/>
                <w:lang w:val="en-US"/>
              </w:rPr>
              <w:t>Box</w:t>
            </w:r>
            <w:r w:rsidRPr="0080159A">
              <w:rPr>
                <w:rFonts w:ascii="Times New Roman" w:hAnsi="Times New Roman" w:cs="Times New Roman"/>
                <w:sz w:val="24"/>
                <w:szCs w:val="24"/>
              </w:rPr>
              <w:t xml:space="preserve"> та </w:t>
            </w:r>
            <w:r w:rsidRPr="0080159A">
              <w:rPr>
                <w:rFonts w:ascii="Times New Roman" w:hAnsi="Times New Roman" w:cs="Times New Roman"/>
                <w:sz w:val="24"/>
                <w:szCs w:val="24"/>
                <w:lang w:val="en-US"/>
              </w:rPr>
              <w:t>Six</w:t>
            </w:r>
            <w:r w:rsidRPr="0080159A">
              <w:rPr>
                <w:rFonts w:ascii="Times New Roman" w:hAnsi="Times New Roman" w:cs="Times New Roman"/>
                <w:sz w:val="24"/>
                <w:szCs w:val="24"/>
              </w:rPr>
              <w:t xml:space="preserve"> </w:t>
            </w:r>
            <w:r w:rsidRPr="0080159A">
              <w:rPr>
                <w:rFonts w:ascii="Times New Roman" w:hAnsi="Times New Roman" w:cs="Times New Roman"/>
                <w:sz w:val="24"/>
                <w:szCs w:val="24"/>
                <w:lang w:val="en-US"/>
              </w:rPr>
              <w:t>Bricks</w:t>
            </w:r>
            <w:r w:rsidRPr="0080159A">
              <w:rPr>
                <w:rFonts w:ascii="Times New Roman" w:hAnsi="Times New Roman" w:cs="Times New Roman"/>
                <w:sz w:val="24"/>
                <w:szCs w:val="24"/>
              </w:rPr>
              <w:t>) першим класам державних і комунальних закладів загальної середньої освіти</w:t>
            </w:r>
          </w:p>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Супроводження процесу ліцензування освітньої діяльності:</w:t>
            </w:r>
          </w:p>
          <w:p w:rsidR="00551306" w:rsidRPr="00564936" w:rsidRDefault="00564936" w:rsidP="00564936">
            <w:pPr>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00551306" w:rsidRPr="00564936">
              <w:rPr>
                <w:rFonts w:ascii="Times New Roman" w:hAnsi="Times New Roman" w:cs="Times New Roman"/>
                <w:sz w:val="24"/>
                <w:szCs w:val="24"/>
              </w:rPr>
              <w:t xml:space="preserve">підготовка проєктів розпоряджень голови </w:t>
            </w:r>
            <w:r w:rsidRPr="00564936">
              <w:rPr>
                <w:rFonts w:ascii="Times New Roman" w:hAnsi="Times New Roman" w:cs="Times New Roman"/>
                <w:sz w:val="24"/>
                <w:szCs w:val="24"/>
              </w:rPr>
              <w:t>обласної державної адміністрації</w:t>
            </w:r>
            <w:r w:rsidR="00551306" w:rsidRPr="00564936">
              <w:rPr>
                <w:rFonts w:ascii="Times New Roman" w:hAnsi="Times New Roman" w:cs="Times New Roman"/>
                <w:sz w:val="24"/>
                <w:szCs w:val="24"/>
              </w:rPr>
              <w:t xml:space="preserve"> щодо ліцензування;</w:t>
            </w:r>
          </w:p>
          <w:p w:rsidR="00551306" w:rsidRPr="00564936" w:rsidRDefault="00564936" w:rsidP="00564936">
            <w:pPr>
              <w:suppressAutoHyphens/>
              <w:jc w:val="both"/>
              <w:rPr>
                <w:rFonts w:ascii="Times New Roman" w:hAnsi="Times New Roman" w:cs="Times New Roman"/>
                <w:sz w:val="24"/>
                <w:szCs w:val="24"/>
              </w:rPr>
            </w:pPr>
            <w:r>
              <w:rPr>
                <w:rFonts w:ascii="Times New Roman" w:hAnsi="Times New Roman" w:cs="Times New Roman"/>
                <w:sz w:val="24"/>
                <w:szCs w:val="24"/>
              </w:rPr>
              <w:t xml:space="preserve">- </w:t>
            </w:r>
            <w:r w:rsidR="00551306" w:rsidRPr="00564936">
              <w:rPr>
                <w:rFonts w:ascii="Times New Roman" w:hAnsi="Times New Roman" w:cs="Times New Roman"/>
                <w:sz w:val="24"/>
                <w:szCs w:val="24"/>
              </w:rPr>
              <w:t>забезпечення документами про освіту випускників загальноосвітніх та професійних (професійно-технічних) закладів освіти;</w:t>
            </w:r>
          </w:p>
          <w:p w:rsidR="00551306" w:rsidRPr="00564936" w:rsidRDefault="00564936" w:rsidP="00564936">
            <w:pPr>
              <w:suppressAutoHyphens/>
              <w:jc w:val="both"/>
              <w:rPr>
                <w:rStyle w:val="91"/>
                <w:b w:val="0"/>
                <w:bCs w:val="0"/>
                <w:spacing w:val="0"/>
                <w:sz w:val="24"/>
                <w:szCs w:val="24"/>
                <w:shd w:val="clear" w:color="auto" w:fill="auto"/>
              </w:rPr>
            </w:pPr>
            <w:r>
              <w:rPr>
                <w:rFonts w:ascii="Times New Roman" w:hAnsi="Times New Roman" w:cs="Times New Roman"/>
                <w:sz w:val="24"/>
                <w:szCs w:val="24"/>
              </w:rPr>
              <w:t xml:space="preserve">- </w:t>
            </w:r>
            <w:r w:rsidR="00551306" w:rsidRPr="00564936">
              <w:rPr>
                <w:rFonts w:ascii="Times New Roman" w:hAnsi="Times New Roman" w:cs="Times New Roman"/>
                <w:sz w:val="24"/>
                <w:szCs w:val="24"/>
              </w:rPr>
              <w:t>перевірка відомостей (документів про освіту та вчене звання) щодо особи, яка претендує на зайняття посади, яка передбачає зайняття відповідального або особливо відповідального становища та посади з підвищеним корупційним ризиком</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Впродовж </w:t>
            </w:r>
            <w:r w:rsidRPr="0080159A">
              <w:rPr>
                <w:rFonts w:ascii="Times New Roman" w:hAnsi="Times New Roman" w:cs="Times New Roman"/>
                <w:bCs/>
                <w:sz w:val="24"/>
                <w:szCs w:val="24"/>
              </w:rPr>
              <w:t>кварталу</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551306" w:rsidRPr="0080159A" w:rsidRDefault="00551306" w:rsidP="00551306">
            <w:pPr>
              <w:pStyle w:val="aa"/>
              <w:spacing w:before="0" w:beforeAutospacing="0" w:after="0" w:afterAutospacing="0"/>
              <w:rPr>
                <w:rFonts w:eastAsiaTheme="minorEastAsia"/>
                <w:bCs/>
              </w:rPr>
            </w:pPr>
            <w:r w:rsidRPr="0080159A">
              <w:rPr>
                <w:bCs/>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F60A42">
            <w:pPr>
              <w:jc w:val="both"/>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На виконання Закону України «Про Національний фонд України та архівні установи», Правил роботи архівних установ України,  Правил організації діловодства та архівного зберігання документів у державних органах, органах місцевого самоврядування, на підприємст</w:t>
            </w:r>
            <w:r w:rsidR="00F60A42">
              <w:rPr>
                <w:rFonts w:ascii="Times New Roman" w:eastAsia="Times New Roman" w:hAnsi="Times New Roman" w:cs="Times New Roman"/>
                <w:bCs/>
                <w:sz w:val="24"/>
                <w:szCs w:val="24"/>
              </w:rPr>
              <w:t>вах, в установах і організаціях</w:t>
            </w:r>
            <w:r w:rsidRPr="0080159A">
              <w:rPr>
                <w:rFonts w:ascii="Times New Roman" w:eastAsia="Times New Roman" w:hAnsi="Times New Roman" w:cs="Times New Roman"/>
                <w:bCs/>
                <w:sz w:val="24"/>
                <w:szCs w:val="24"/>
              </w:rPr>
              <w:t xml:space="preserve">  (наказ Міністерства юстиції України від </w:t>
            </w:r>
            <w:hyperlink r:id="rId8" w:history="1">
              <w:r w:rsidR="00F60A42">
                <w:rPr>
                  <w:rFonts w:ascii="Times New Roman" w:eastAsia="Times New Roman" w:hAnsi="Times New Roman" w:cs="Times New Roman"/>
                  <w:bCs/>
                  <w:sz w:val="24"/>
                  <w:szCs w:val="24"/>
                </w:rPr>
                <w:t>18.06.</w:t>
              </w:r>
              <w:r w:rsidRPr="0080159A">
                <w:rPr>
                  <w:rFonts w:ascii="Times New Roman" w:eastAsia="Times New Roman" w:hAnsi="Times New Roman" w:cs="Times New Roman"/>
                  <w:bCs/>
                  <w:sz w:val="24"/>
                  <w:szCs w:val="24"/>
                </w:rPr>
                <w:t>2015 № 1000/5</w:t>
              </w:r>
            </w:hyperlink>
            <w:r w:rsidRPr="0080159A">
              <w:rPr>
                <w:rFonts w:ascii="Times New Roman" w:eastAsia="Times New Roman" w:hAnsi="Times New Roman" w:cs="Times New Roman"/>
                <w:bCs/>
                <w:sz w:val="24"/>
                <w:szCs w:val="24"/>
              </w:rPr>
              <w:t>) та відповідно до перспективного плану об’єднання громад Львівщини, реформи органів виконавчої влади забезпечити зберігання документів Національного архівного фонду ліквідованих органів виконавчої влади та місцевого самоврядування</w:t>
            </w:r>
            <w:r w:rsidR="00CD684A">
              <w:rPr>
                <w:rFonts w:ascii="Times New Roman" w:eastAsia="Times New Roman" w:hAnsi="Times New Roman" w:cs="Times New Roman"/>
                <w:bCs/>
                <w:sz w:val="24"/>
                <w:szCs w:val="24"/>
              </w:rPr>
              <w:t>, а саме</w:t>
            </w:r>
            <w:r w:rsidRPr="0080159A">
              <w:rPr>
                <w:rFonts w:ascii="Times New Roman" w:eastAsia="Times New Roman" w:hAnsi="Times New Roman" w:cs="Times New Roman"/>
                <w:bCs/>
                <w:sz w:val="24"/>
                <w:szCs w:val="24"/>
              </w:rPr>
              <w:t>:</w:t>
            </w:r>
          </w:p>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здійснювати моніторинг стану упорядкування документів Національного архівного фонду ліквідованих органів місцевого самоврядування  та переда</w:t>
            </w:r>
            <w:r w:rsidR="00D37C22">
              <w:rPr>
                <w:rFonts w:ascii="Times New Roman" w:eastAsia="Times New Roman" w:hAnsi="Times New Roman" w:cs="Times New Roman"/>
                <w:bCs/>
                <w:sz w:val="24"/>
                <w:szCs w:val="24"/>
              </w:rPr>
              <w:t>вання їх до  архівних відділів райдержадміністрацій</w:t>
            </w:r>
            <w:r w:rsidRPr="0080159A">
              <w:rPr>
                <w:rFonts w:ascii="Times New Roman" w:eastAsia="Times New Roman" w:hAnsi="Times New Roman" w:cs="Times New Roman"/>
                <w:bCs/>
                <w:sz w:val="24"/>
                <w:szCs w:val="24"/>
              </w:rPr>
              <w:t>;</w:t>
            </w:r>
          </w:p>
          <w:p w:rsidR="00551306" w:rsidRPr="0080159A" w:rsidRDefault="00551306" w:rsidP="00CD684A">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експертно-перевірною комісією Державного архіву Львівської області розглянути списки юридичних осіб – джерел формування, Національного архівного фонду, списків юридичних осіб, у діяльності яких не утворюються документи Національного архівного фонду, які перебувають у зоні комплектування архівних відділів р</w:t>
            </w:r>
            <w:r w:rsidR="00CD684A">
              <w:rPr>
                <w:rFonts w:ascii="Times New Roman" w:eastAsia="Times New Roman" w:hAnsi="Times New Roman" w:cs="Times New Roman"/>
                <w:bCs/>
                <w:sz w:val="24"/>
                <w:szCs w:val="24"/>
              </w:rPr>
              <w:t>айонних державних адміністрацій</w:t>
            </w:r>
          </w:p>
        </w:tc>
        <w:tc>
          <w:tcPr>
            <w:tcW w:w="3402" w:type="dxa"/>
          </w:tcPr>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606"/>
              <w:rPr>
                <w:rFonts w:ascii="Times New Roman" w:eastAsia="Times New Roman" w:hAnsi="Times New Roman" w:cs="Times New Roman"/>
                <w:bCs/>
                <w:sz w:val="24"/>
                <w:szCs w:val="24"/>
              </w:rPr>
            </w:pPr>
          </w:p>
          <w:p w:rsidR="00CD684A" w:rsidRDefault="00CD684A" w:rsidP="00551306">
            <w:pPr>
              <w:rPr>
                <w:rFonts w:ascii="Times New Roman" w:eastAsia="Times New Roman" w:hAnsi="Times New Roman" w:cs="Times New Roman"/>
                <w:bCs/>
                <w:sz w:val="24"/>
                <w:szCs w:val="24"/>
              </w:rPr>
            </w:pPr>
          </w:p>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Щоквартально</w:t>
            </w:r>
          </w:p>
          <w:p w:rsidR="00551306" w:rsidRPr="0080159A" w:rsidRDefault="00551306" w:rsidP="00551306">
            <w:pPr>
              <w:ind w:firstLine="851"/>
              <w:rPr>
                <w:rFonts w:ascii="Times New Roman" w:eastAsia="Times New Roman" w:hAnsi="Times New Roman" w:cs="Times New Roman"/>
                <w:bCs/>
                <w:sz w:val="24"/>
                <w:szCs w:val="24"/>
              </w:rPr>
            </w:pPr>
          </w:p>
          <w:p w:rsidR="00551306" w:rsidRPr="0080159A" w:rsidRDefault="00551306" w:rsidP="00551306">
            <w:pPr>
              <w:ind w:firstLine="322"/>
              <w:rPr>
                <w:rFonts w:ascii="Times New Roman" w:eastAsia="Times New Roman" w:hAnsi="Times New Roman" w:cs="Times New Roman"/>
                <w:bCs/>
                <w:sz w:val="24"/>
                <w:szCs w:val="24"/>
              </w:rPr>
            </w:pPr>
          </w:p>
          <w:p w:rsidR="00551306" w:rsidRPr="0080159A" w:rsidRDefault="00551306" w:rsidP="00551306">
            <w:pPr>
              <w:ind w:firstLine="322"/>
              <w:rPr>
                <w:rFonts w:ascii="Times New Roman" w:eastAsia="Times New Roman" w:hAnsi="Times New Roman" w:cs="Times New Roman"/>
                <w:bCs/>
                <w:sz w:val="24"/>
                <w:szCs w:val="24"/>
              </w:rPr>
            </w:pPr>
          </w:p>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II квартал </w:t>
            </w:r>
          </w:p>
          <w:p w:rsidR="00551306" w:rsidRPr="0080159A" w:rsidRDefault="00551306" w:rsidP="00551306">
            <w:pPr>
              <w:ind w:firstLine="464"/>
              <w:rPr>
                <w:rFonts w:ascii="Times New Roman" w:eastAsia="Times New Roman" w:hAnsi="Times New Roman" w:cs="Times New Roman"/>
                <w:bCs/>
                <w:sz w:val="24"/>
                <w:szCs w:val="24"/>
              </w:rPr>
            </w:pPr>
          </w:p>
          <w:p w:rsidR="00551306" w:rsidRPr="0080159A" w:rsidRDefault="00551306" w:rsidP="00551306">
            <w:pPr>
              <w:ind w:firstLine="464"/>
              <w:rPr>
                <w:rFonts w:ascii="Times New Roman" w:eastAsia="Times New Roman" w:hAnsi="Times New Roman" w:cs="Times New Roman"/>
                <w:bCs/>
                <w:sz w:val="24"/>
                <w:szCs w:val="24"/>
              </w:rPr>
            </w:pPr>
          </w:p>
          <w:p w:rsidR="00551306" w:rsidRPr="0080159A" w:rsidRDefault="00551306" w:rsidP="00551306">
            <w:pPr>
              <w:ind w:firstLine="464"/>
              <w:rPr>
                <w:rFonts w:ascii="Times New Roman" w:eastAsia="Times New Roman" w:hAnsi="Times New Roman" w:cs="Times New Roman"/>
                <w:bCs/>
                <w:sz w:val="24"/>
                <w:szCs w:val="24"/>
              </w:rPr>
            </w:pPr>
          </w:p>
          <w:p w:rsidR="00551306" w:rsidRPr="0080159A" w:rsidRDefault="00551306" w:rsidP="00CD684A">
            <w:pPr>
              <w:rPr>
                <w:rFonts w:ascii="Times New Roman" w:eastAsia="Times New Roman" w:hAnsi="Times New Roman" w:cs="Times New Roman"/>
                <w:bCs/>
                <w:sz w:val="24"/>
                <w:szCs w:val="24"/>
              </w:rPr>
            </w:pPr>
          </w:p>
          <w:p w:rsidR="00551306" w:rsidRPr="0080159A" w:rsidRDefault="00551306" w:rsidP="00551306">
            <w:pPr>
              <w:ind w:firstLine="464"/>
              <w:rPr>
                <w:rFonts w:ascii="Times New Roman" w:eastAsia="Times New Roman" w:hAnsi="Times New Roman" w:cs="Times New Roman"/>
                <w:bCs/>
                <w:sz w:val="24"/>
                <w:szCs w:val="24"/>
              </w:rPr>
            </w:pPr>
          </w:p>
          <w:p w:rsidR="00551306" w:rsidRPr="0080159A" w:rsidRDefault="00551306" w:rsidP="00551306">
            <w:pPr>
              <w:ind w:firstLine="464"/>
              <w:rPr>
                <w:rFonts w:ascii="Times New Roman" w:eastAsia="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bCs/>
              </w:rPr>
              <w:t>Державний архів Львівської області</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965D47" w:rsidP="00965D47">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П</w:t>
            </w:r>
            <w:r w:rsidR="00551306" w:rsidRPr="0080159A">
              <w:rPr>
                <w:rFonts w:ascii="Times New Roman" w:eastAsia="Times New Roman" w:hAnsi="Times New Roman" w:cs="Times New Roman"/>
                <w:bCs/>
                <w:sz w:val="24"/>
                <w:szCs w:val="24"/>
              </w:rPr>
              <w:t>рийняти на державне зберігання до Державного архіву Львівської області книги державної реєстрації актів цивільного стану Відділів державної реєстрації актів циві</w:t>
            </w:r>
            <w:r w:rsidR="00551306">
              <w:rPr>
                <w:rFonts w:ascii="Times New Roman" w:eastAsia="Times New Roman" w:hAnsi="Times New Roman" w:cs="Times New Roman"/>
                <w:bCs/>
                <w:sz w:val="24"/>
                <w:szCs w:val="24"/>
              </w:rPr>
              <w:t xml:space="preserve">льного стану Львівської області   </w:t>
            </w:r>
            <w:r w:rsidR="00551306" w:rsidRPr="0080159A">
              <w:rPr>
                <w:rFonts w:ascii="Times New Roman" w:eastAsia="Times New Roman" w:hAnsi="Times New Roman" w:cs="Times New Roman"/>
                <w:bCs/>
                <w:sz w:val="24"/>
                <w:szCs w:val="24"/>
              </w:rPr>
              <w:t>-</w:t>
            </w:r>
            <w:r w:rsidR="00551306">
              <w:rPr>
                <w:rFonts w:ascii="Times New Roman" w:eastAsia="Times New Roman" w:hAnsi="Times New Roman" w:cs="Times New Roman"/>
                <w:bCs/>
                <w:sz w:val="24"/>
                <w:szCs w:val="24"/>
              </w:rPr>
              <w:t xml:space="preserve"> </w:t>
            </w:r>
            <w:r w:rsidR="00551306" w:rsidRPr="0080159A">
              <w:rPr>
                <w:rFonts w:ascii="Times New Roman" w:eastAsia="Times New Roman" w:hAnsi="Times New Roman" w:cs="Times New Roman"/>
                <w:bCs/>
                <w:sz w:val="24"/>
                <w:szCs w:val="24"/>
              </w:rPr>
              <w:t>150 од.</w:t>
            </w:r>
            <w:r w:rsidR="00D37C22">
              <w:rPr>
                <w:rFonts w:ascii="Times New Roman" w:eastAsia="Times New Roman" w:hAnsi="Times New Roman" w:cs="Times New Roman"/>
                <w:bCs/>
                <w:sz w:val="24"/>
                <w:szCs w:val="24"/>
              </w:rPr>
              <w:t xml:space="preserve"> </w:t>
            </w:r>
            <w:proofErr w:type="spellStart"/>
            <w:r w:rsidR="00551306" w:rsidRPr="0080159A">
              <w:rPr>
                <w:rFonts w:ascii="Times New Roman" w:eastAsia="Times New Roman" w:hAnsi="Times New Roman" w:cs="Times New Roman"/>
                <w:bCs/>
                <w:sz w:val="24"/>
                <w:szCs w:val="24"/>
              </w:rPr>
              <w:t>зб</w:t>
            </w:r>
            <w:proofErr w:type="spellEnd"/>
            <w:r w:rsidR="00551306" w:rsidRPr="0080159A">
              <w:rPr>
                <w:rFonts w:ascii="Times New Roman" w:eastAsia="Times New Roman" w:hAnsi="Times New Roman" w:cs="Times New Roman"/>
                <w:bCs/>
                <w:sz w:val="24"/>
                <w:szCs w:val="24"/>
              </w:rPr>
              <w:t>.</w:t>
            </w:r>
            <w:r w:rsidR="00D37C22">
              <w:rPr>
                <w:rFonts w:ascii="Times New Roman" w:eastAsia="Times New Roman" w:hAnsi="Times New Roman" w:cs="Times New Roman"/>
                <w:bCs/>
                <w:sz w:val="24"/>
                <w:szCs w:val="24"/>
              </w:rPr>
              <w:t xml:space="preserve"> (н</w:t>
            </w:r>
            <w:r>
              <w:rPr>
                <w:rFonts w:ascii="Times New Roman" w:eastAsia="Times New Roman" w:hAnsi="Times New Roman" w:cs="Times New Roman"/>
                <w:bCs/>
                <w:sz w:val="24"/>
                <w:szCs w:val="24"/>
              </w:rPr>
              <w:t xml:space="preserve">аказ </w:t>
            </w:r>
            <w:r w:rsidRPr="0080159A">
              <w:rPr>
                <w:rFonts w:ascii="Times New Roman" w:eastAsia="Times New Roman" w:hAnsi="Times New Roman" w:cs="Times New Roman"/>
                <w:bCs/>
                <w:sz w:val="24"/>
                <w:szCs w:val="24"/>
              </w:rPr>
              <w:t>Міністерства ю</w:t>
            </w:r>
            <w:r w:rsidR="00D37C22">
              <w:rPr>
                <w:rFonts w:ascii="Times New Roman" w:eastAsia="Times New Roman" w:hAnsi="Times New Roman" w:cs="Times New Roman"/>
                <w:bCs/>
                <w:sz w:val="24"/>
                <w:szCs w:val="24"/>
              </w:rPr>
              <w:t xml:space="preserve">стиції України від 30.12.2013 </w:t>
            </w:r>
            <w:r w:rsidRPr="0080159A">
              <w:rPr>
                <w:rFonts w:ascii="Times New Roman" w:eastAsia="Times New Roman" w:hAnsi="Times New Roman" w:cs="Times New Roman"/>
                <w:bCs/>
                <w:sz w:val="24"/>
                <w:szCs w:val="24"/>
              </w:rPr>
              <w:t>№ 2804/5</w:t>
            </w:r>
            <w:r>
              <w:rPr>
                <w:rFonts w:ascii="Times New Roman" w:eastAsia="Times New Roman" w:hAnsi="Times New Roman" w:cs="Times New Roman"/>
                <w:bCs/>
                <w:sz w:val="24"/>
                <w:szCs w:val="24"/>
              </w:rPr>
              <w:t>)</w:t>
            </w:r>
          </w:p>
        </w:tc>
        <w:tc>
          <w:tcPr>
            <w:tcW w:w="3402"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II квартал </w:t>
            </w:r>
          </w:p>
          <w:p w:rsidR="00551306" w:rsidRPr="0080159A" w:rsidRDefault="00551306" w:rsidP="00551306">
            <w:pPr>
              <w:ind w:firstLine="464"/>
              <w:rPr>
                <w:rFonts w:ascii="Times New Roman" w:eastAsia="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rFonts w:eastAsiaTheme="minorEastAsia"/>
                <w:bCs/>
              </w:rPr>
            </w:pPr>
            <w:r w:rsidRPr="0080159A">
              <w:rPr>
                <w:bCs/>
              </w:rPr>
              <w:t>Державний архів Львівської області</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Здійсн</w:t>
            </w:r>
            <w:r w:rsidR="006D0365">
              <w:rPr>
                <w:rFonts w:ascii="Times New Roman" w:eastAsia="Times New Roman" w:hAnsi="Times New Roman" w:cs="Times New Roman"/>
                <w:bCs/>
                <w:sz w:val="24"/>
                <w:szCs w:val="24"/>
              </w:rPr>
              <w:t>ення</w:t>
            </w:r>
            <w:r w:rsidRPr="0080159A">
              <w:rPr>
                <w:rFonts w:ascii="Times New Roman" w:eastAsia="Times New Roman" w:hAnsi="Times New Roman" w:cs="Times New Roman"/>
                <w:bCs/>
                <w:sz w:val="24"/>
                <w:szCs w:val="24"/>
              </w:rPr>
              <w:t xml:space="preserve"> реформ</w:t>
            </w:r>
            <w:r w:rsidR="006D0365">
              <w:rPr>
                <w:rFonts w:ascii="Times New Roman" w:eastAsia="Times New Roman" w:hAnsi="Times New Roman" w:cs="Times New Roman"/>
                <w:bCs/>
                <w:sz w:val="24"/>
                <w:szCs w:val="24"/>
              </w:rPr>
              <w:t xml:space="preserve">и </w:t>
            </w:r>
            <w:r w:rsidRPr="0080159A">
              <w:rPr>
                <w:rFonts w:ascii="Times New Roman" w:eastAsia="Times New Roman" w:hAnsi="Times New Roman" w:cs="Times New Roman"/>
                <w:bCs/>
                <w:sz w:val="24"/>
                <w:szCs w:val="24"/>
              </w:rPr>
              <w:t>охорони здоров’я області у руслі законів України:</w:t>
            </w:r>
          </w:p>
          <w:p w:rsidR="00551306" w:rsidRPr="0080159A" w:rsidRDefault="00551306" w:rsidP="00551306">
            <w:pPr>
              <w:numPr>
                <w:ilvl w:val="0"/>
                <w:numId w:val="12"/>
              </w:numPr>
              <w:tabs>
                <w:tab w:val="clear" w:pos="501"/>
                <w:tab w:val="num" w:pos="171"/>
              </w:tabs>
              <w:ind w:left="29" w:firstLine="0"/>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«Про внесення змін до деяких законодавчих актів України щодо удосконалення законодавства з питань діяльності закладів охорони здоров’я»;</w:t>
            </w:r>
          </w:p>
          <w:p w:rsidR="00551306" w:rsidRPr="0080159A" w:rsidRDefault="00551306" w:rsidP="00551306">
            <w:pPr>
              <w:numPr>
                <w:ilvl w:val="0"/>
                <w:numId w:val="12"/>
              </w:numPr>
              <w:tabs>
                <w:tab w:val="clear" w:pos="501"/>
                <w:tab w:val="num" w:pos="171"/>
              </w:tabs>
              <w:ind w:left="0" w:firstLine="29"/>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«Про державні фінансові гарантії медичного обслуговування населення»;</w:t>
            </w:r>
          </w:p>
          <w:p w:rsidR="00551306" w:rsidRPr="0080159A" w:rsidRDefault="00551306" w:rsidP="00551306">
            <w:pPr>
              <w:numPr>
                <w:ilvl w:val="0"/>
                <w:numId w:val="12"/>
              </w:numPr>
              <w:tabs>
                <w:tab w:val="clear" w:pos="501"/>
                <w:tab w:val="num" w:pos="171"/>
              </w:tabs>
              <w:ind w:left="29" w:firstLine="0"/>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«Про підвищення доступності та якості медичного обслуговування у сільській місцевості»</w:t>
            </w:r>
            <w:r w:rsidR="008C3BF7">
              <w:rPr>
                <w:rFonts w:ascii="Times New Roman" w:eastAsia="Times New Roman" w:hAnsi="Times New Roman" w:cs="Times New Roman"/>
                <w:bCs/>
                <w:sz w:val="24"/>
                <w:szCs w:val="24"/>
              </w:rPr>
              <w:t>;</w:t>
            </w:r>
          </w:p>
          <w:p w:rsidR="00551306" w:rsidRPr="0080159A" w:rsidRDefault="00551306" w:rsidP="00551306">
            <w:pPr>
              <w:numPr>
                <w:ilvl w:val="0"/>
                <w:numId w:val="12"/>
              </w:numPr>
              <w:tabs>
                <w:tab w:val="clear" w:pos="501"/>
                <w:tab w:val="num" w:pos="171"/>
              </w:tabs>
              <w:ind w:hanging="472"/>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«Про внесення змін до Бюджетного кодексу України» </w:t>
            </w:r>
          </w:p>
        </w:tc>
        <w:tc>
          <w:tcPr>
            <w:tcW w:w="3402"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II квартал </w:t>
            </w:r>
          </w:p>
          <w:p w:rsidR="00551306" w:rsidRPr="0080159A" w:rsidRDefault="00551306" w:rsidP="00551306">
            <w:pPr>
              <w:rPr>
                <w:rFonts w:ascii="Times New Roman" w:eastAsia="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bCs/>
              </w:rPr>
            </w:pPr>
            <w:r w:rsidRPr="0080159A">
              <w:rPr>
                <w:bCs/>
              </w:rPr>
              <w:t>Департамент охорони здоров</w:t>
            </w:r>
            <w:r w:rsidRPr="00AF0932">
              <w:rPr>
                <w:bCs/>
                <w:lang w:val="ru-RU"/>
              </w:rPr>
              <w:t>’</w:t>
            </w:r>
            <w:r w:rsidRPr="0080159A">
              <w:rPr>
                <w:bCs/>
              </w:rPr>
              <w:t>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F52B91">
            <w:pPr>
              <w:jc w:val="both"/>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Виконання Дорожньої карти з впровадження вакцини від гострої респіраторної хвороби COVID-19, спричиненої коронавірусом SARS-CoV-2, і проведення масової вакцинації у відповідь на пандемію COVID-19 в Україні у 2021-2022 роках, затвердженої наказом Міністерства охорони здоров’я України від 24.12.2020 № 3018 (зі змінами)</w:t>
            </w:r>
          </w:p>
        </w:tc>
        <w:tc>
          <w:tcPr>
            <w:tcW w:w="3402"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II квартал </w:t>
            </w:r>
          </w:p>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За окремими графіками і планами </w:t>
            </w:r>
          </w:p>
        </w:tc>
        <w:tc>
          <w:tcPr>
            <w:tcW w:w="4248" w:type="dxa"/>
          </w:tcPr>
          <w:p w:rsidR="00551306" w:rsidRPr="0080159A" w:rsidRDefault="00551306" w:rsidP="00551306">
            <w:pPr>
              <w:pStyle w:val="aa"/>
              <w:spacing w:before="0" w:beforeAutospacing="0" w:after="0" w:afterAutospacing="0"/>
              <w:rPr>
                <w:bCs/>
              </w:rPr>
            </w:pPr>
            <w:r w:rsidRPr="0080159A">
              <w:rPr>
                <w:bCs/>
              </w:rPr>
              <w:t>Департамент охорони здоров</w:t>
            </w:r>
            <w:r w:rsidRPr="00AF0932">
              <w:rPr>
                <w:bCs/>
                <w:lang w:val="ru-RU"/>
              </w:rPr>
              <w:t>’</w:t>
            </w:r>
            <w:r w:rsidRPr="0080159A">
              <w:rPr>
                <w:bCs/>
              </w:rPr>
              <w:t>я Львівської обласної державної адміністрації</w:t>
            </w:r>
          </w:p>
        </w:tc>
      </w:tr>
      <w:tr w:rsidR="00551306" w:rsidRPr="0080159A" w:rsidTr="00B23AEC">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D965DA" w:rsidRDefault="00551306" w:rsidP="00F52B91">
            <w:pPr>
              <w:jc w:val="both"/>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Продовж</w:t>
            </w:r>
            <w:r w:rsidR="00172A2B">
              <w:rPr>
                <w:rFonts w:ascii="Times New Roman" w:eastAsia="Times New Roman" w:hAnsi="Times New Roman" w:cs="Times New Roman"/>
                <w:bCs/>
                <w:sz w:val="24"/>
                <w:szCs w:val="24"/>
              </w:rPr>
              <w:t>ення</w:t>
            </w:r>
            <w:r w:rsidRPr="0080159A">
              <w:rPr>
                <w:rFonts w:ascii="Times New Roman" w:eastAsia="Times New Roman" w:hAnsi="Times New Roman" w:cs="Times New Roman"/>
                <w:bCs/>
                <w:sz w:val="24"/>
                <w:szCs w:val="24"/>
              </w:rPr>
              <w:t xml:space="preserve"> моніторинг</w:t>
            </w:r>
            <w:r w:rsidR="00172A2B">
              <w:rPr>
                <w:rFonts w:ascii="Times New Roman" w:eastAsia="Times New Roman" w:hAnsi="Times New Roman" w:cs="Times New Roman"/>
                <w:bCs/>
                <w:sz w:val="24"/>
                <w:szCs w:val="24"/>
              </w:rPr>
              <w:t>у</w:t>
            </w:r>
            <w:r w:rsidRPr="0080159A">
              <w:rPr>
                <w:rFonts w:ascii="Times New Roman" w:eastAsia="Times New Roman" w:hAnsi="Times New Roman" w:cs="Times New Roman"/>
                <w:bCs/>
                <w:sz w:val="24"/>
                <w:szCs w:val="24"/>
              </w:rPr>
              <w:t xml:space="preserve"> процес</w:t>
            </w:r>
            <w:r w:rsidR="00172A2B">
              <w:rPr>
                <w:rFonts w:ascii="Times New Roman" w:eastAsia="Times New Roman" w:hAnsi="Times New Roman" w:cs="Times New Roman"/>
                <w:bCs/>
                <w:sz w:val="24"/>
                <w:szCs w:val="24"/>
              </w:rPr>
              <w:t>у</w:t>
            </w:r>
            <w:r w:rsidRPr="0080159A">
              <w:rPr>
                <w:rFonts w:ascii="Times New Roman" w:eastAsia="Times New Roman" w:hAnsi="Times New Roman" w:cs="Times New Roman"/>
                <w:bCs/>
                <w:sz w:val="24"/>
                <w:szCs w:val="24"/>
              </w:rPr>
              <w:t xml:space="preserve"> укладання декларацій населенням із сімейними лікарями, терапевтами та педіатрами у рамках системи «Електронне здоров’я»</w:t>
            </w:r>
          </w:p>
          <w:p w:rsidR="00551306" w:rsidRPr="0080159A" w:rsidRDefault="00551306" w:rsidP="00F52B91">
            <w:pPr>
              <w:jc w:val="both"/>
              <w:rPr>
                <w:rFonts w:ascii="Times New Roman" w:eastAsia="Times New Roman" w:hAnsi="Times New Roman" w:cs="Times New Roman"/>
                <w:bCs/>
                <w:sz w:val="24"/>
                <w:szCs w:val="24"/>
              </w:rPr>
            </w:pPr>
            <w:bookmarkStart w:id="1" w:name="_GoBack"/>
            <w:bookmarkEnd w:id="1"/>
            <w:r w:rsidRPr="0080159A">
              <w:rPr>
                <w:rFonts w:ascii="Times New Roman" w:eastAsia="Times New Roman" w:hAnsi="Times New Roman" w:cs="Times New Roman"/>
                <w:bCs/>
                <w:sz w:val="24"/>
                <w:szCs w:val="24"/>
              </w:rPr>
              <w:t xml:space="preserve"> (e-</w:t>
            </w:r>
            <w:proofErr w:type="spellStart"/>
            <w:r w:rsidRPr="0080159A">
              <w:rPr>
                <w:rFonts w:ascii="Times New Roman" w:eastAsia="Times New Roman" w:hAnsi="Times New Roman" w:cs="Times New Roman"/>
                <w:bCs/>
                <w:sz w:val="24"/>
                <w:szCs w:val="24"/>
              </w:rPr>
              <w:t>Health</w:t>
            </w:r>
            <w:proofErr w:type="spellEnd"/>
            <w:r w:rsidRPr="0080159A">
              <w:rPr>
                <w:rFonts w:ascii="Times New Roman" w:eastAsia="Times New Roman" w:hAnsi="Times New Roman" w:cs="Times New Roman"/>
                <w:bCs/>
                <w:sz w:val="24"/>
                <w:szCs w:val="24"/>
              </w:rPr>
              <w:t>)</w:t>
            </w:r>
          </w:p>
        </w:tc>
        <w:tc>
          <w:tcPr>
            <w:tcW w:w="3402"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II квартал </w:t>
            </w:r>
          </w:p>
          <w:p w:rsidR="00551306" w:rsidRPr="0080159A" w:rsidRDefault="00551306" w:rsidP="00551306">
            <w:pPr>
              <w:rPr>
                <w:rFonts w:ascii="Times New Roman" w:eastAsia="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bCs/>
              </w:rPr>
            </w:pPr>
            <w:r w:rsidRPr="0080159A">
              <w:rPr>
                <w:bCs/>
              </w:rPr>
              <w:t>Департамент охорони здоров</w:t>
            </w:r>
            <w:r w:rsidRPr="00AF0932">
              <w:rPr>
                <w:bCs/>
                <w:lang w:val="ru-RU"/>
              </w:rPr>
              <w:t>’</w:t>
            </w:r>
            <w:r w:rsidRPr="0080159A">
              <w:rPr>
                <w:bCs/>
              </w:rPr>
              <w:t>я Львівської обласної державної адміністрації</w:t>
            </w:r>
          </w:p>
        </w:tc>
      </w:tr>
      <w:tr w:rsidR="00551306" w:rsidRPr="0080159A" w:rsidTr="00B23AEC">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F52B91">
            <w:pPr>
              <w:jc w:val="both"/>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Продовж</w:t>
            </w:r>
            <w:r w:rsidR="00172A2B">
              <w:rPr>
                <w:rFonts w:ascii="Times New Roman" w:eastAsia="Times New Roman" w:hAnsi="Times New Roman" w:cs="Times New Roman"/>
                <w:bCs/>
                <w:sz w:val="24"/>
                <w:szCs w:val="24"/>
              </w:rPr>
              <w:t>ення</w:t>
            </w:r>
            <w:r w:rsidRPr="0080159A">
              <w:rPr>
                <w:rFonts w:ascii="Times New Roman" w:eastAsia="Times New Roman" w:hAnsi="Times New Roman" w:cs="Times New Roman"/>
                <w:bCs/>
                <w:sz w:val="24"/>
                <w:szCs w:val="24"/>
              </w:rPr>
              <w:t xml:space="preserve"> розвит</w:t>
            </w:r>
            <w:r w:rsidR="00172A2B">
              <w:rPr>
                <w:rFonts w:ascii="Times New Roman" w:eastAsia="Times New Roman" w:hAnsi="Times New Roman" w:cs="Times New Roman"/>
                <w:bCs/>
                <w:sz w:val="24"/>
                <w:szCs w:val="24"/>
              </w:rPr>
              <w:t>ку</w:t>
            </w:r>
            <w:r w:rsidRPr="0080159A">
              <w:rPr>
                <w:rFonts w:ascii="Times New Roman" w:eastAsia="Times New Roman" w:hAnsi="Times New Roman" w:cs="Times New Roman"/>
                <w:bCs/>
                <w:sz w:val="24"/>
                <w:szCs w:val="24"/>
              </w:rPr>
              <w:t xml:space="preserve"> екстреної медичної допомоги шляхом підвищення кваліфікації бригад до рівня світових стандартів, осучаснення транспорту та необхідним обладнанням</w:t>
            </w:r>
          </w:p>
        </w:tc>
        <w:tc>
          <w:tcPr>
            <w:tcW w:w="3402"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II квартал </w:t>
            </w:r>
          </w:p>
          <w:p w:rsidR="00551306" w:rsidRPr="0080159A" w:rsidRDefault="00551306" w:rsidP="00551306">
            <w:pPr>
              <w:rPr>
                <w:rFonts w:ascii="Times New Roman" w:eastAsia="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bCs/>
              </w:rPr>
            </w:pPr>
            <w:r w:rsidRPr="0080159A">
              <w:rPr>
                <w:bCs/>
              </w:rPr>
              <w:t>Департамент охорони здоров</w:t>
            </w:r>
            <w:r w:rsidRPr="00AF0932">
              <w:rPr>
                <w:bCs/>
                <w:lang w:val="ru-RU"/>
              </w:rPr>
              <w:t>’</w:t>
            </w:r>
            <w:r w:rsidRPr="0080159A">
              <w:rPr>
                <w:bCs/>
              </w:rPr>
              <w:t>я Львівської обласної державної адміністрації</w:t>
            </w:r>
          </w:p>
        </w:tc>
      </w:tr>
      <w:tr w:rsidR="00551306" w:rsidRPr="0080159A" w:rsidTr="00B23AEC">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F52B91">
            <w:pPr>
              <w:autoSpaceDE w:val="0"/>
              <w:autoSpaceDN w:val="0"/>
              <w:adjustRightInd w:val="0"/>
              <w:jc w:val="both"/>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Проведення першого засідання новосформованої Госпітальної ради госпітального округу Львівської області (абзац 8 пункту 3 розділу ІІІ Типового положення про госпітальну раду, затвердженого наказом Міністерства охорони здоров’я України від 28.10.2020 № 2439, зареєстрованим у Міністерстві юстиції України 09.12.2020 № 1227/35510)</w:t>
            </w:r>
          </w:p>
        </w:tc>
        <w:tc>
          <w:tcPr>
            <w:tcW w:w="3402"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ІІІ декада березня</w:t>
            </w:r>
          </w:p>
          <w:p w:rsidR="00551306" w:rsidRPr="0080159A" w:rsidRDefault="00551306" w:rsidP="00551306">
            <w:pPr>
              <w:rPr>
                <w:rFonts w:ascii="Times New Roman" w:eastAsia="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bCs/>
              </w:rPr>
            </w:pPr>
            <w:r w:rsidRPr="0080159A">
              <w:rPr>
                <w:bCs/>
              </w:rPr>
              <w:t>Департамент охорони здоров</w:t>
            </w:r>
            <w:r w:rsidRPr="00AF0932">
              <w:rPr>
                <w:bCs/>
                <w:lang w:val="ru-RU"/>
              </w:rPr>
              <w:t>’</w:t>
            </w:r>
            <w:r w:rsidRPr="0080159A">
              <w:rPr>
                <w:bCs/>
              </w:rPr>
              <w:t>я Львівської обласної державної адміністрації</w:t>
            </w:r>
          </w:p>
        </w:tc>
      </w:tr>
      <w:tr w:rsidR="00551306" w:rsidRPr="0080159A" w:rsidTr="00B23AEC">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761CDA">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Оптиміз</w:t>
            </w:r>
            <w:r w:rsidR="00761CDA">
              <w:rPr>
                <w:rFonts w:ascii="Times New Roman" w:eastAsia="Times New Roman" w:hAnsi="Times New Roman" w:cs="Times New Roman"/>
                <w:bCs/>
                <w:sz w:val="24"/>
                <w:szCs w:val="24"/>
              </w:rPr>
              <w:t>ація мережі</w:t>
            </w:r>
            <w:r w:rsidRPr="0080159A">
              <w:rPr>
                <w:rFonts w:ascii="Times New Roman" w:eastAsia="Times New Roman" w:hAnsi="Times New Roman" w:cs="Times New Roman"/>
                <w:bCs/>
                <w:sz w:val="24"/>
                <w:szCs w:val="24"/>
              </w:rPr>
              <w:t xml:space="preserve"> закладів охорони здоров’я області у руслі реформування галузі та створення єдиного госпітального округу</w:t>
            </w:r>
          </w:p>
        </w:tc>
        <w:tc>
          <w:tcPr>
            <w:tcW w:w="3402"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II квартал </w:t>
            </w:r>
          </w:p>
          <w:p w:rsidR="00551306" w:rsidRPr="0080159A" w:rsidRDefault="00551306" w:rsidP="00551306">
            <w:pPr>
              <w:rPr>
                <w:rFonts w:ascii="Times New Roman" w:eastAsia="Times New Roman" w:hAnsi="Times New Roman" w:cs="Times New Roman"/>
                <w:bCs/>
                <w:sz w:val="24"/>
                <w:szCs w:val="24"/>
              </w:rPr>
            </w:pPr>
          </w:p>
        </w:tc>
        <w:tc>
          <w:tcPr>
            <w:tcW w:w="4248" w:type="dxa"/>
          </w:tcPr>
          <w:p w:rsidR="00551306" w:rsidRPr="0080159A" w:rsidRDefault="00551306" w:rsidP="00551306">
            <w:pPr>
              <w:pStyle w:val="aa"/>
              <w:spacing w:before="0" w:beforeAutospacing="0" w:after="0" w:afterAutospacing="0"/>
              <w:rPr>
                <w:bCs/>
              </w:rPr>
            </w:pPr>
            <w:r w:rsidRPr="0080159A">
              <w:rPr>
                <w:bCs/>
              </w:rPr>
              <w:t>Департамент охорони здоров</w:t>
            </w:r>
            <w:r w:rsidRPr="00AF0932">
              <w:rPr>
                <w:bCs/>
                <w:lang w:val="ru-RU"/>
              </w:rPr>
              <w:t>’</w:t>
            </w:r>
            <w:r w:rsidRPr="0080159A">
              <w:rPr>
                <w:bCs/>
              </w:rPr>
              <w:t>я Львівської обласної державної адміністрації</w:t>
            </w:r>
          </w:p>
        </w:tc>
      </w:tr>
      <w:tr w:rsidR="00551306" w:rsidRPr="0080159A" w:rsidTr="00B23AEC">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Bdr>
                <w:top w:val="nil"/>
                <w:left w:val="nil"/>
                <w:bottom w:val="nil"/>
                <w:right w:val="nil"/>
                <w:between w:val="nil"/>
              </w:pBd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Проведення моніторингу виконання заходів Плану з реалізації у 2021-2023 роках Стратегії розвитку Львівської обл</w:t>
            </w:r>
            <w:r>
              <w:rPr>
                <w:rFonts w:ascii="Times New Roman" w:hAnsi="Times New Roman" w:cs="Times New Roman"/>
                <w:color w:val="000000" w:themeColor="text1"/>
                <w:sz w:val="24"/>
                <w:szCs w:val="24"/>
              </w:rPr>
              <w:t xml:space="preserve">асті на період 2021-2027 років </w:t>
            </w:r>
          </w:p>
        </w:tc>
        <w:tc>
          <w:tcPr>
            <w:tcW w:w="3402" w:type="dxa"/>
          </w:tcPr>
          <w:p w:rsidR="00551306" w:rsidRPr="0080159A" w:rsidRDefault="00551306" w:rsidP="00551306">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ІІ квартал</w:t>
            </w:r>
          </w:p>
        </w:tc>
        <w:tc>
          <w:tcPr>
            <w:tcW w:w="4248" w:type="dxa"/>
          </w:tcPr>
          <w:p w:rsidR="00551306" w:rsidRPr="0080159A" w:rsidRDefault="00551306" w:rsidP="00551306">
            <w:pPr>
              <w:pStyle w:val="aa"/>
              <w:spacing w:before="0" w:beforeAutospacing="0" w:after="0" w:afterAutospacing="0"/>
              <w:rPr>
                <w:bCs/>
              </w:rPr>
            </w:pPr>
            <w:r w:rsidRPr="0080159A">
              <w:rPr>
                <w:bCs/>
              </w:rPr>
              <w:t>Департамент агропромислового розвитку</w:t>
            </w:r>
            <w:r w:rsidRPr="0080159A">
              <w:rPr>
                <w:bCs/>
                <w:i/>
              </w:rPr>
              <w:t xml:space="preserve"> </w:t>
            </w:r>
            <w:r w:rsidRPr="0080159A">
              <w:rPr>
                <w:bCs/>
              </w:rPr>
              <w:t>Львівської обласної державної адміністрації</w:t>
            </w:r>
          </w:p>
        </w:tc>
      </w:tr>
      <w:tr w:rsidR="00551306" w:rsidRPr="0080159A" w:rsidTr="008C68E1">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vAlign w:val="center"/>
          </w:tcPr>
          <w:p w:rsidR="00551306" w:rsidRPr="0080159A" w:rsidRDefault="00551306" w:rsidP="00551306">
            <w:pPr>
              <w:jc w:val="both"/>
              <w:rPr>
                <w:rFonts w:ascii="Times New Roman" w:eastAsia="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shd w:val="clear" w:color="auto" w:fill="FFFFFF"/>
              </w:rPr>
              <w:t xml:space="preserve"> Забезпечення інформування  ЦОВВ щодо реалізації заходів профілактики та недопущення занесення на територію області збудників інф</w:t>
            </w:r>
            <w:r w:rsidR="007D7BAF">
              <w:rPr>
                <w:rFonts w:ascii="Times New Roman" w:hAnsi="Times New Roman" w:cs="Times New Roman"/>
                <w:color w:val="000000" w:themeColor="text1"/>
                <w:sz w:val="24"/>
                <w:szCs w:val="24"/>
                <w:shd w:val="clear" w:color="auto" w:fill="FFFFFF"/>
              </w:rPr>
              <w:t>екційних хвороб тварин і рослин</w:t>
            </w:r>
          </w:p>
        </w:tc>
        <w:tc>
          <w:tcPr>
            <w:tcW w:w="3402" w:type="dxa"/>
          </w:tcPr>
          <w:p w:rsidR="00551306" w:rsidRPr="0080159A" w:rsidRDefault="00551306" w:rsidP="00551306">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Впродовж  кварталу</w:t>
            </w:r>
          </w:p>
        </w:tc>
        <w:tc>
          <w:tcPr>
            <w:tcW w:w="4248" w:type="dxa"/>
          </w:tcPr>
          <w:p w:rsidR="00551306" w:rsidRPr="0080159A" w:rsidRDefault="00551306" w:rsidP="00551306">
            <w:pPr>
              <w:pStyle w:val="aa"/>
              <w:spacing w:before="0" w:beforeAutospacing="0" w:after="0" w:afterAutospacing="0"/>
              <w:rPr>
                <w:bCs/>
              </w:rPr>
            </w:pPr>
            <w:r w:rsidRPr="0080159A">
              <w:rPr>
                <w:bCs/>
              </w:rPr>
              <w:t>Департамент агропромислового розвитку</w:t>
            </w:r>
            <w:r w:rsidRPr="0080159A">
              <w:rPr>
                <w:bCs/>
                <w:i/>
              </w:rPr>
              <w:t xml:space="preserve"> </w:t>
            </w:r>
            <w:r w:rsidRPr="0080159A">
              <w:rPr>
                <w:bCs/>
              </w:rPr>
              <w:t>Львівської обласної державної адміністрації</w:t>
            </w:r>
          </w:p>
        </w:tc>
      </w:tr>
      <w:tr w:rsidR="00551306" w:rsidRPr="0080159A" w:rsidTr="00926346">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hAnsi="Times New Roman" w:cs="Times New Roman"/>
                <w:sz w:val="24"/>
                <w:szCs w:val="24"/>
              </w:rPr>
              <w:t>Завершення капітального будівництва об`єктів соціально-культурного та житлово-комунального призначення за рахунок коштів бюджету розвитку обласного бюджету</w:t>
            </w:r>
          </w:p>
        </w:tc>
        <w:tc>
          <w:tcPr>
            <w:tcW w:w="3402" w:type="dxa"/>
          </w:tcPr>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color w:val="000000" w:themeColor="text1"/>
                <w:sz w:val="24"/>
                <w:szCs w:val="24"/>
              </w:rPr>
              <w:t>ІІ квартал</w:t>
            </w:r>
          </w:p>
        </w:tc>
        <w:tc>
          <w:tcPr>
            <w:tcW w:w="4248" w:type="dxa"/>
          </w:tcPr>
          <w:p w:rsidR="00551306" w:rsidRPr="00926346"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Управління капітального будівництва Львівської о</w:t>
            </w:r>
            <w:r>
              <w:rPr>
                <w:rFonts w:ascii="Times New Roman" w:hAnsi="Times New Roman" w:cs="Times New Roman"/>
                <w:bCs/>
                <w:sz w:val="24"/>
                <w:szCs w:val="24"/>
              </w:rPr>
              <w:t>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250E2B" w:rsidRDefault="00250E2B" w:rsidP="00DF44A3">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Виконання </w:t>
            </w:r>
            <w:r w:rsidR="00551306" w:rsidRPr="0080159A">
              <w:rPr>
                <w:rFonts w:ascii="Times New Roman" w:eastAsia="Times New Roman" w:hAnsi="Times New Roman" w:cs="Times New Roman"/>
                <w:bCs/>
                <w:sz w:val="24"/>
                <w:szCs w:val="24"/>
              </w:rPr>
              <w:t>рішення від 23.02.2021 №68  ІІІ чергової сесії VІІІ скликання Львівської обласної ради, яким  затверджена  «Програма відновлен</w:t>
            </w:r>
            <w:r w:rsidR="009D2DFA">
              <w:rPr>
                <w:rFonts w:ascii="Times New Roman" w:eastAsia="Times New Roman" w:hAnsi="Times New Roman" w:cs="Times New Roman"/>
                <w:bCs/>
                <w:sz w:val="24"/>
                <w:szCs w:val="24"/>
              </w:rPr>
              <w:t>ня, збереження національної пам’</w:t>
            </w:r>
            <w:r w:rsidR="00551306" w:rsidRPr="0080159A">
              <w:rPr>
                <w:rFonts w:ascii="Times New Roman" w:eastAsia="Times New Roman" w:hAnsi="Times New Roman" w:cs="Times New Roman"/>
                <w:bCs/>
                <w:sz w:val="24"/>
                <w:szCs w:val="24"/>
              </w:rPr>
              <w:t>яті та протокол</w:t>
            </w:r>
            <w:r>
              <w:rPr>
                <w:rFonts w:ascii="Times New Roman" w:eastAsia="Times New Roman" w:hAnsi="Times New Roman" w:cs="Times New Roman"/>
                <w:bCs/>
                <w:sz w:val="24"/>
                <w:szCs w:val="24"/>
              </w:rPr>
              <w:t>ьних заходів на 2021</w:t>
            </w:r>
            <w:r w:rsidR="00DF44A3">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-2025 роки»</w:t>
            </w:r>
          </w:p>
        </w:tc>
        <w:tc>
          <w:tcPr>
            <w:tcW w:w="3402" w:type="dxa"/>
          </w:tcPr>
          <w:p w:rsidR="00551306"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Постійно </w:t>
            </w:r>
            <w:r>
              <w:rPr>
                <w:rFonts w:ascii="Times New Roman" w:eastAsia="Times New Roman" w:hAnsi="Times New Roman" w:cs="Times New Roman"/>
                <w:color w:val="000000" w:themeColor="text1"/>
                <w:sz w:val="24"/>
                <w:szCs w:val="24"/>
              </w:rPr>
              <w:t>в</w:t>
            </w:r>
            <w:r w:rsidRPr="0080159A">
              <w:rPr>
                <w:rFonts w:ascii="Times New Roman" w:eastAsia="Times New Roman" w:hAnsi="Times New Roman" w:cs="Times New Roman"/>
                <w:color w:val="000000" w:themeColor="text1"/>
                <w:sz w:val="24"/>
                <w:szCs w:val="24"/>
              </w:rPr>
              <w:t>продовж</w:t>
            </w:r>
            <w:r w:rsidRPr="0080159A">
              <w:rPr>
                <w:rFonts w:ascii="Times New Roman" w:eastAsia="Times New Roman" w:hAnsi="Times New Roman" w:cs="Times New Roman"/>
                <w:bCs/>
                <w:sz w:val="24"/>
                <w:szCs w:val="24"/>
              </w:rPr>
              <w:t xml:space="preserve"> </w:t>
            </w:r>
          </w:p>
          <w:p w:rsidR="00551306" w:rsidRPr="0080159A" w:rsidRDefault="00551306" w:rsidP="00551306">
            <w:pPr>
              <w:rPr>
                <w:rFonts w:ascii="Times New Roman" w:eastAsia="Times New Roman" w:hAnsi="Times New Roman" w:cs="Times New Roman"/>
                <w:bCs/>
                <w:sz w:val="24"/>
                <w:szCs w:val="24"/>
              </w:rPr>
            </w:pPr>
            <w:r w:rsidRPr="0080159A">
              <w:rPr>
                <w:rFonts w:ascii="Times New Roman" w:eastAsia="Times New Roman" w:hAnsi="Times New Roman" w:cs="Times New Roman"/>
                <w:bCs/>
                <w:sz w:val="24"/>
                <w:szCs w:val="24"/>
              </w:rPr>
              <w:t xml:space="preserve">IІ кварталу </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p w:rsidR="00551306" w:rsidRPr="0080159A" w:rsidRDefault="00551306" w:rsidP="00551306">
            <w:pPr>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766C2E">
            <w:pPr>
              <w:jc w:val="both"/>
              <w:rPr>
                <w:rFonts w:ascii="Times New Roman" w:hAnsi="Times New Roman" w:cs="Times New Roman"/>
                <w:bCs/>
                <w:sz w:val="24"/>
                <w:szCs w:val="24"/>
              </w:rPr>
            </w:pPr>
            <w:r w:rsidRPr="0080159A">
              <w:rPr>
                <w:rFonts w:ascii="Times New Roman" w:hAnsi="Times New Roman" w:cs="Times New Roman"/>
                <w:bCs/>
                <w:sz w:val="24"/>
                <w:szCs w:val="24"/>
              </w:rPr>
              <w:t>Засідання Координаційної ради з питань захисту прав дітей та реалізації реформи системи інституційного догляду і виховання дітей у Львівській області</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Щоквартально </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551306" w:rsidRPr="0080159A" w:rsidRDefault="00551306" w:rsidP="00551306">
            <w:pPr>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766C2E">
            <w:pPr>
              <w:jc w:val="both"/>
              <w:rPr>
                <w:rFonts w:ascii="Times New Roman" w:hAnsi="Times New Roman" w:cs="Times New Roman"/>
                <w:bCs/>
                <w:sz w:val="24"/>
                <w:szCs w:val="24"/>
              </w:rPr>
            </w:pPr>
            <w:r w:rsidRPr="0080159A">
              <w:rPr>
                <w:rFonts w:ascii="Times New Roman" w:hAnsi="Times New Roman" w:cs="Times New Roman"/>
                <w:bCs/>
                <w:sz w:val="24"/>
                <w:szCs w:val="24"/>
              </w:rPr>
              <w:t>Засідання Комісії з питань забезпечення житлом дітей-сиріт, дітей, позбавлених батьківського піклування, та осіб з їх числа у Львівській області</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551306" w:rsidRPr="0080159A" w:rsidRDefault="00551306" w:rsidP="00551306">
            <w:pPr>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766C2E">
            <w:pPr>
              <w:tabs>
                <w:tab w:val="left" w:pos="6882"/>
                <w:tab w:val="left" w:pos="7533"/>
              </w:tabs>
              <w:overflowPunct w:val="0"/>
              <w:autoSpaceDE w:val="0"/>
              <w:autoSpaceDN w:val="0"/>
              <w:adjustRightInd w:val="0"/>
              <w:jc w:val="both"/>
              <w:rPr>
                <w:rFonts w:ascii="Times New Roman" w:hAnsi="Times New Roman" w:cs="Times New Roman"/>
                <w:sz w:val="24"/>
                <w:szCs w:val="24"/>
              </w:rPr>
            </w:pPr>
            <w:r w:rsidRPr="0080159A">
              <w:rPr>
                <w:rFonts w:ascii="Times New Roman" w:hAnsi="Times New Roman" w:cs="Times New Roman"/>
                <w:sz w:val="24"/>
                <w:szCs w:val="24"/>
              </w:rPr>
              <w:t xml:space="preserve">Реалізація Концепції реформування вугільної галузі та Концепції з трансформації вугільних регіонів, розроблених Міненерго та </w:t>
            </w:r>
            <w:proofErr w:type="spellStart"/>
            <w:r w:rsidRPr="0080159A">
              <w:rPr>
                <w:rFonts w:ascii="Times New Roman" w:hAnsi="Times New Roman" w:cs="Times New Roman"/>
                <w:sz w:val="24"/>
                <w:szCs w:val="24"/>
              </w:rPr>
              <w:t>Мінрегіоном</w:t>
            </w:r>
            <w:proofErr w:type="spellEnd"/>
            <w:r w:rsidRPr="0080159A">
              <w:rPr>
                <w:rFonts w:ascii="Times New Roman" w:hAnsi="Times New Roman" w:cs="Times New Roman"/>
                <w:sz w:val="24"/>
                <w:szCs w:val="24"/>
              </w:rPr>
              <w:t>, з метою реформування вугільної галузі області</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766C2E">
            <w:pPr>
              <w:tabs>
                <w:tab w:val="left" w:pos="6882"/>
                <w:tab w:val="left" w:pos="7533"/>
              </w:tabs>
              <w:overflowPunct w:val="0"/>
              <w:autoSpaceDE w:val="0"/>
              <w:autoSpaceDN w:val="0"/>
              <w:adjustRightInd w:val="0"/>
              <w:jc w:val="both"/>
              <w:rPr>
                <w:rFonts w:ascii="Times New Roman" w:hAnsi="Times New Roman" w:cs="Times New Roman"/>
                <w:sz w:val="24"/>
                <w:szCs w:val="24"/>
              </w:rPr>
            </w:pPr>
            <w:r w:rsidRPr="0080159A">
              <w:rPr>
                <w:rFonts w:ascii="Times New Roman" w:hAnsi="Times New Roman" w:cs="Times New Roman"/>
                <w:sz w:val="24"/>
                <w:szCs w:val="24"/>
              </w:rPr>
              <w:t>Моніторинг виконання запланованого обсягу підготовчих робіт та робіт із закриття шахт області відповідно до бюджетної програми «Заходи з ліквідації неперспективних вугледобувних підприємств»</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067EDB" w:rsidP="00766C2E">
            <w:pPr>
              <w:tabs>
                <w:tab w:val="left" w:pos="6882"/>
                <w:tab w:val="left" w:pos="7533"/>
              </w:tabs>
              <w:overflowPunct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І</w:t>
            </w:r>
            <w:r w:rsidR="00551306" w:rsidRPr="0080159A">
              <w:rPr>
                <w:rFonts w:ascii="Times New Roman" w:hAnsi="Times New Roman" w:cs="Times New Roman"/>
                <w:sz w:val="24"/>
                <w:szCs w:val="24"/>
              </w:rPr>
              <w:t xml:space="preserve">нформування Міненерго та </w:t>
            </w:r>
            <w:proofErr w:type="spellStart"/>
            <w:r w:rsidR="00551306" w:rsidRPr="0080159A">
              <w:rPr>
                <w:rFonts w:ascii="Times New Roman" w:hAnsi="Times New Roman" w:cs="Times New Roman"/>
                <w:sz w:val="24"/>
                <w:szCs w:val="24"/>
              </w:rPr>
              <w:t>Мінрегіону</w:t>
            </w:r>
            <w:proofErr w:type="spellEnd"/>
            <w:r w:rsidR="00551306" w:rsidRPr="0080159A">
              <w:rPr>
                <w:rFonts w:ascii="Times New Roman" w:hAnsi="Times New Roman" w:cs="Times New Roman"/>
                <w:sz w:val="24"/>
                <w:szCs w:val="24"/>
              </w:rPr>
              <w:t>, стосовно виплати заробітної плати працівникам вугільної галузі області відповідно до доручення К</w:t>
            </w:r>
            <w:r w:rsidR="00551306">
              <w:rPr>
                <w:rFonts w:ascii="Times New Roman" w:hAnsi="Times New Roman" w:cs="Times New Roman"/>
                <w:sz w:val="24"/>
                <w:szCs w:val="24"/>
              </w:rPr>
              <w:t xml:space="preserve">абінету Міністрів </w:t>
            </w:r>
            <w:r w:rsidR="00551306" w:rsidRPr="0080159A">
              <w:rPr>
                <w:rFonts w:ascii="Times New Roman" w:hAnsi="Times New Roman" w:cs="Times New Roman"/>
                <w:sz w:val="24"/>
                <w:szCs w:val="24"/>
              </w:rPr>
              <w:t>У</w:t>
            </w:r>
            <w:r w:rsidR="00551306">
              <w:rPr>
                <w:rFonts w:ascii="Times New Roman" w:hAnsi="Times New Roman" w:cs="Times New Roman"/>
                <w:sz w:val="24"/>
                <w:szCs w:val="24"/>
              </w:rPr>
              <w:t>країни</w:t>
            </w:r>
          </w:p>
        </w:tc>
        <w:tc>
          <w:tcPr>
            <w:tcW w:w="3402" w:type="dxa"/>
          </w:tcPr>
          <w:p w:rsidR="00551306" w:rsidRPr="0080159A" w:rsidRDefault="00067EDB" w:rsidP="00551306">
            <w:pPr>
              <w:rPr>
                <w:rFonts w:ascii="Times New Roman" w:hAnsi="Times New Roman" w:cs="Times New Roman"/>
                <w:sz w:val="24"/>
                <w:szCs w:val="24"/>
              </w:rPr>
            </w:pPr>
            <w:r>
              <w:rPr>
                <w:rFonts w:ascii="Times New Roman" w:hAnsi="Times New Roman" w:cs="Times New Roman"/>
                <w:sz w:val="24"/>
                <w:szCs w:val="24"/>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Координація роботи міжвідомчої регіональної робочої групи щодо проведення спільно з ГУ ДФС України у Львівській області, ГУ ДПС України у Львівській області, ГУ Державної служби України з надзвичайних </w:t>
            </w:r>
            <w:r w:rsidR="0013367C">
              <w:rPr>
                <w:rFonts w:ascii="Times New Roman" w:hAnsi="Times New Roman" w:cs="Times New Roman"/>
                <w:sz w:val="24"/>
                <w:szCs w:val="24"/>
              </w:rPr>
              <w:t xml:space="preserve">ситуацій у Львівській області, </w:t>
            </w:r>
            <w:r w:rsidRPr="0080159A">
              <w:rPr>
                <w:rFonts w:ascii="Times New Roman" w:hAnsi="Times New Roman" w:cs="Times New Roman"/>
                <w:sz w:val="24"/>
                <w:szCs w:val="24"/>
              </w:rPr>
              <w:t>ГУ Держгеокадастру у Ль</w:t>
            </w:r>
            <w:r w:rsidR="0013367C">
              <w:rPr>
                <w:rFonts w:ascii="Times New Roman" w:hAnsi="Times New Roman" w:cs="Times New Roman"/>
                <w:sz w:val="24"/>
                <w:szCs w:val="24"/>
              </w:rPr>
              <w:t xml:space="preserve">вівській області, </w:t>
            </w:r>
            <w:r w:rsidRPr="0080159A">
              <w:rPr>
                <w:rFonts w:ascii="Times New Roman" w:hAnsi="Times New Roman" w:cs="Times New Roman"/>
                <w:sz w:val="24"/>
                <w:szCs w:val="24"/>
              </w:rPr>
              <w:t xml:space="preserve">ГУ Держпраці у Львівській області, </w:t>
            </w:r>
            <w:proofErr w:type="spellStart"/>
            <w:r w:rsidRPr="0080159A">
              <w:rPr>
                <w:rFonts w:ascii="Times New Roman" w:hAnsi="Times New Roman" w:cs="Times New Roman"/>
                <w:sz w:val="24"/>
                <w:szCs w:val="24"/>
              </w:rPr>
              <w:t>Держекоінспекцією</w:t>
            </w:r>
            <w:proofErr w:type="spellEnd"/>
            <w:r w:rsidRPr="0080159A">
              <w:rPr>
                <w:rFonts w:ascii="Times New Roman" w:hAnsi="Times New Roman" w:cs="Times New Roman"/>
                <w:sz w:val="24"/>
                <w:szCs w:val="24"/>
              </w:rPr>
              <w:t xml:space="preserve"> у Львівській області, Департаментом Державної архітектурно-будівельної інспекції у Львівській області, правоохоронними органами, пре</w:t>
            </w:r>
            <w:r w:rsidR="00766C2E">
              <w:rPr>
                <w:rFonts w:ascii="Times New Roman" w:hAnsi="Times New Roman" w:cs="Times New Roman"/>
                <w:sz w:val="24"/>
                <w:szCs w:val="24"/>
              </w:rPr>
              <w:t>дставниками громадськості та інших</w:t>
            </w:r>
            <w:r w:rsidRPr="0080159A">
              <w:rPr>
                <w:rFonts w:ascii="Times New Roman" w:hAnsi="Times New Roman" w:cs="Times New Roman"/>
                <w:sz w:val="24"/>
                <w:szCs w:val="24"/>
              </w:rPr>
              <w:t xml:space="preserve"> заходів</w:t>
            </w:r>
            <w:r w:rsidR="00766C2E">
              <w:rPr>
                <w:rFonts w:ascii="Times New Roman" w:hAnsi="Times New Roman" w:cs="Times New Roman"/>
                <w:sz w:val="24"/>
                <w:szCs w:val="24"/>
              </w:rPr>
              <w:t>,</w:t>
            </w:r>
            <w:r w:rsidRPr="0080159A">
              <w:rPr>
                <w:rFonts w:ascii="Times New Roman" w:hAnsi="Times New Roman" w:cs="Times New Roman"/>
                <w:sz w:val="24"/>
                <w:szCs w:val="24"/>
              </w:rPr>
              <w:t xml:space="preserve"> з метою боротьби із нелегальним обігом і роздрібною торгівлею пальним у Львівській області.</w:t>
            </w:r>
          </w:p>
          <w:p w:rsidR="00551306" w:rsidRPr="0080159A" w:rsidRDefault="00551306" w:rsidP="00766C2E">
            <w:pPr>
              <w:tabs>
                <w:tab w:val="left" w:pos="6882"/>
                <w:tab w:val="left" w:pos="7533"/>
              </w:tabs>
              <w:overflowPunct w:val="0"/>
              <w:autoSpaceDE w:val="0"/>
              <w:autoSpaceDN w:val="0"/>
              <w:adjustRightInd w:val="0"/>
              <w:jc w:val="both"/>
              <w:rPr>
                <w:rFonts w:ascii="Times New Roman" w:hAnsi="Times New Roman" w:cs="Times New Roman"/>
                <w:sz w:val="24"/>
                <w:szCs w:val="24"/>
              </w:rPr>
            </w:pPr>
            <w:r w:rsidRPr="0080159A">
              <w:rPr>
                <w:rFonts w:ascii="Times New Roman" w:hAnsi="Times New Roman" w:cs="Times New Roman"/>
                <w:sz w:val="24"/>
                <w:szCs w:val="24"/>
              </w:rPr>
              <w:t>Щотижневе зведення даних та інформування КМУ і ДФС України відповідно до встановленої форми</w:t>
            </w:r>
          </w:p>
        </w:tc>
        <w:tc>
          <w:tcPr>
            <w:tcW w:w="3402" w:type="dxa"/>
          </w:tcPr>
          <w:p w:rsidR="00551306" w:rsidRPr="0080159A" w:rsidRDefault="0013367C" w:rsidP="00551306">
            <w:pPr>
              <w:rPr>
                <w:rFonts w:ascii="Times New Roman" w:hAnsi="Times New Roman" w:cs="Times New Roman"/>
                <w:sz w:val="24"/>
                <w:szCs w:val="24"/>
              </w:rPr>
            </w:pPr>
            <w:r>
              <w:rPr>
                <w:rFonts w:ascii="Times New Roman" w:hAnsi="Times New Roman" w:cs="Times New Roman"/>
                <w:sz w:val="24"/>
                <w:szCs w:val="24"/>
              </w:rPr>
              <w:t>Щотижнево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384727" w:rsidP="00551306">
            <w:pPr>
              <w:rPr>
                <w:rFonts w:ascii="Times New Roman" w:hAnsi="Times New Roman" w:cs="Times New Roman"/>
                <w:sz w:val="24"/>
                <w:szCs w:val="24"/>
              </w:rPr>
            </w:pPr>
            <w:r>
              <w:rPr>
                <w:rFonts w:ascii="Times New Roman" w:hAnsi="Times New Roman" w:cs="Times New Roman"/>
                <w:sz w:val="24"/>
                <w:szCs w:val="24"/>
              </w:rPr>
              <w:t>П</w:t>
            </w:r>
            <w:r w:rsidR="00551306" w:rsidRPr="0080159A">
              <w:rPr>
                <w:rFonts w:ascii="Times New Roman" w:hAnsi="Times New Roman" w:cs="Times New Roman"/>
                <w:sz w:val="24"/>
                <w:szCs w:val="24"/>
              </w:rPr>
              <w:t>одання в Міністерство енергетики України звітів про заходи що проводить АТ «</w:t>
            </w:r>
            <w:proofErr w:type="spellStart"/>
            <w:r w:rsidR="00551306" w:rsidRPr="0080159A">
              <w:rPr>
                <w:rFonts w:ascii="Times New Roman" w:hAnsi="Times New Roman" w:cs="Times New Roman"/>
                <w:sz w:val="24"/>
                <w:szCs w:val="24"/>
              </w:rPr>
              <w:t>Львівгаз</w:t>
            </w:r>
            <w:proofErr w:type="spellEnd"/>
            <w:r w:rsidR="00551306" w:rsidRPr="0080159A">
              <w:rPr>
                <w:rFonts w:ascii="Times New Roman" w:hAnsi="Times New Roman" w:cs="Times New Roman"/>
                <w:sz w:val="24"/>
                <w:szCs w:val="24"/>
              </w:rPr>
              <w:t>», які спрямовані на підвищення рівня безпечної експлуатації газорозподільних мереж і споруд та заходів із запобігання нещасним випадкам серед населення при користуванні газом в побуті</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Реалізація заходів «Комплексної програми підвищення енергоефективності, енергозбереження та розвитку відновлюваної енергетики у Львівській області на 2021-2023 роки»</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Оголошення та проведення конкурсу проєктів серед інститутів громадянського суспільства</w:t>
            </w:r>
          </w:p>
        </w:tc>
        <w:tc>
          <w:tcPr>
            <w:tcW w:w="3402" w:type="dxa"/>
          </w:tcPr>
          <w:p w:rsidR="00551306" w:rsidRPr="0080159A" w:rsidRDefault="00551306" w:rsidP="00551306">
            <w:pPr>
              <w:ind w:firstLine="5"/>
              <w:rPr>
                <w:rFonts w:ascii="Times New Roman" w:hAnsi="Times New Roman" w:cs="Times New Roman"/>
                <w:sz w:val="24"/>
                <w:szCs w:val="24"/>
              </w:rPr>
            </w:pPr>
            <w:r>
              <w:rPr>
                <w:rFonts w:ascii="Times New Roman" w:hAnsi="Times New Roman" w:cs="Times New Roman"/>
                <w:sz w:val="24"/>
                <w:szCs w:val="24"/>
              </w:rPr>
              <w:t>К</w:t>
            </w:r>
            <w:r w:rsidRPr="0080159A">
              <w:rPr>
                <w:rFonts w:ascii="Times New Roman" w:hAnsi="Times New Roman" w:cs="Times New Roman"/>
                <w:sz w:val="24"/>
                <w:szCs w:val="24"/>
              </w:rPr>
              <w:t>вітень-травень</w:t>
            </w:r>
          </w:p>
        </w:tc>
        <w:tc>
          <w:tcPr>
            <w:tcW w:w="4248" w:type="dxa"/>
          </w:tcPr>
          <w:p w:rsidR="00551306" w:rsidRPr="004066D1"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Формування нового складу Громадської ради при </w:t>
            </w:r>
            <w:r w:rsidR="00766C2E">
              <w:rPr>
                <w:rFonts w:ascii="Times New Roman" w:hAnsi="Times New Roman" w:cs="Times New Roman"/>
                <w:sz w:val="24"/>
                <w:szCs w:val="24"/>
              </w:rPr>
              <w:t>обласній державній</w:t>
            </w:r>
            <w:r w:rsidR="00766C2E" w:rsidRPr="00766C2E">
              <w:rPr>
                <w:rFonts w:ascii="Times New Roman" w:hAnsi="Times New Roman" w:cs="Times New Roman"/>
                <w:sz w:val="24"/>
                <w:szCs w:val="24"/>
              </w:rPr>
              <w:t xml:space="preserve"> адміністрації</w:t>
            </w:r>
          </w:p>
        </w:tc>
        <w:tc>
          <w:tcPr>
            <w:tcW w:w="3402" w:type="dxa"/>
          </w:tcPr>
          <w:p w:rsidR="00551306" w:rsidRPr="0080159A" w:rsidRDefault="00551306" w:rsidP="00551306">
            <w:pPr>
              <w:ind w:firstLine="5"/>
              <w:rPr>
                <w:rFonts w:ascii="Times New Roman" w:hAnsi="Times New Roman" w:cs="Times New Roman"/>
                <w:sz w:val="24"/>
                <w:szCs w:val="24"/>
              </w:rPr>
            </w:pPr>
            <w:r>
              <w:rPr>
                <w:rFonts w:ascii="Times New Roman" w:hAnsi="Times New Roman" w:cs="Times New Roman"/>
                <w:sz w:val="24"/>
                <w:szCs w:val="24"/>
              </w:rPr>
              <w:t>К</w:t>
            </w:r>
            <w:r w:rsidRPr="0080159A">
              <w:rPr>
                <w:rFonts w:ascii="Times New Roman" w:hAnsi="Times New Roman" w:cs="Times New Roman"/>
                <w:sz w:val="24"/>
                <w:szCs w:val="24"/>
              </w:rPr>
              <w:t>вітень-травень</w:t>
            </w:r>
          </w:p>
        </w:tc>
        <w:tc>
          <w:tcPr>
            <w:tcW w:w="4248" w:type="dxa"/>
          </w:tcPr>
          <w:p w:rsidR="00551306" w:rsidRPr="004D31EB"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116D62" w:rsidP="00551306">
            <w:pPr>
              <w:rPr>
                <w:rFonts w:ascii="Times New Roman" w:hAnsi="Times New Roman" w:cs="Times New Roman"/>
                <w:sz w:val="24"/>
                <w:szCs w:val="24"/>
              </w:rPr>
            </w:pPr>
            <w:r>
              <w:rPr>
                <w:rFonts w:ascii="Times New Roman" w:hAnsi="Times New Roman" w:cs="Times New Roman"/>
                <w:sz w:val="24"/>
                <w:szCs w:val="24"/>
              </w:rPr>
              <w:t>Вшанування пам’</w:t>
            </w:r>
            <w:r w:rsidR="00551306" w:rsidRPr="0080159A">
              <w:rPr>
                <w:rFonts w:ascii="Times New Roman" w:hAnsi="Times New Roman" w:cs="Times New Roman"/>
                <w:sz w:val="24"/>
                <w:szCs w:val="24"/>
              </w:rPr>
              <w:t>яті жертв Чорнобильської катастрофи</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26 квітня</w:t>
            </w:r>
          </w:p>
        </w:tc>
        <w:tc>
          <w:tcPr>
            <w:tcW w:w="4248" w:type="dxa"/>
          </w:tcPr>
          <w:p w:rsidR="00551306" w:rsidRPr="004D31EB"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Напрацювання пропозиції до Плану заходів щодо реалізації Національної стратегії сприяння розвитку громадянського суспільст</w:t>
            </w:r>
            <w:r w:rsidR="00766C2E">
              <w:rPr>
                <w:rFonts w:ascii="Times New Roman" w:hAnsi="Times New Roman" w:cs="Times New Roman"/>
                <w:sz w:val="24"/>
                <w:szCs w:val="24"/>
              </w:rPr>
              <w:t>ва у Львівській області на 2021 </w:t>
            </w:r>
            <w:r w:rsidRPr="0080159A">
              <w:rPr>
                <w:rFonts w:ascii="Times New Roman" w:hAnsi="Times New Roman" w:cs="Times New Roman"/>
                <w:sz w:val="24"/>
                <w:szCs w:val="24"/>
              </w:rPr>
              <w:t xml:space="preserve">рік за допомогою методики </w:t>
            </w:r>
            <w:proofErr w:type="spellStart"/>
            <w:r w:rsidRPr="0080159A">
              <w:rPr>
                <w:rFonts w:ascii="Times New Roman" w:hAnsi="Times New Roman" w:cs="Times New Roman"/>
                <w:sz w:val="24"/>
                <w:szCs w:val="24"/>
              </w:rPr>
              <w:t>CivicLab</w:t>
            </w:r>
            <w:proofErr w:type="spellEnd"/>
          </w:p>
        </w:tc>
        <w:tc>
          <w:tcPr>
            <w:tcW w:w="3402" w:type="dxa"/>
          </w:tcPr>
          <w:p w:rsidR="00551306" w:rsidRPr="0080159A" w:rsidRDefault="00551306" w:rsidP="00551306">
            <w:pPr>
              <w:ind w:firstLine="5"/>
              <w:rPr>
                <w:rFonts w:ascii="Times New Roman" w:hAnsi="Times New Roman" w:cs="Times New Roman"/>
                <w:sz w:val="24"/>
                <w:szCs w:val="24"/>
              </w:rPr>
            </w:pPr>
            <w:r>
              <w:rPr>
                <w:rFonts w:ascii="Times New Roman" w:hAnsi="Times New Roman" w:cs="Times New Roman"/>
                <w:sz w:val="24"/>
                <w:szCs w:val="24"/>
              </w:rPr>
              <w:t>Т</w:t>
            </w:r>
            <w:r w:rsidRPr="0080159A">
              <w:rPr>
                <w:rFonts w:ascii="Times New Roman" w:hAnsi="Times New Roman" w:cs="Times New Roman"/>
                <w:sz w:val="24"/>
                <w:szCs w:val="24"/>
              </w:rPr>
              <w:t xml:space="preserve">равень </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p w:rsidR="00551306" w:rsidRPr="0080159A" w:rsidRDefault="00551306" w:rsidP="00551306">
            <w:pPr>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116D62" w:rsidP="00551306">
            <w:pPr>
              <w:rPr>
                <w:rFonts w:ascii="Times New Roman" w:hAnsi="Times New Roman" w:cs="Times New Roman"/>
                <w:sz w:val="24"/>
                <w:szCs w:val="24"/>
              </w:rPr>
            </w:pPr>
            <w:r>
              <w:rPr>
                <w:rFonts w:ascii="Times New Roman" w:hAnsi="Times New Roman" w:cs="Times New Roman"/>
                <w:sz w:val="24"/>
                <w:szCs w:val="24"/>
              </w:rPr>
              <w:t>Відзначення Дня пам’</w:t>
            </w:r>
            <w:r w:rsidR="00551306" w:rsidRPr="0080159A">
              <w:rPr>
                <w:rFonts w:ascii="Times New Roman" w:hAnsi="Times New Roman" w:cs="Times New Roman"/>
                <w:sz w:val="24"/>
                <w:szCs w:val="24"/>
              </w:rPr>
              <w:t>яті та примирення</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8 травня</w:t>
            </w:r>
          </w:p>
        </w:tc>
        <w:tc>
          <w:tcPr>
            <w:tcW w:w="4248" w:type="dxa"/>
          </w:tcPr>
          <w:p w:rsidR="00551306" w:rsidRPr="004D31EB"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116D62" w:rsidP="00551306">
            <w:pPr>
              <w:rPr>
                <w:rFonts w:ascii="Times New Roman" w:hAnsi="Times New Roman" w:cs="Times New Roman"/>
                <w:sz w:val="24"/>
                <w:szCs w:val="24"/>
              </w:rPr>
            </w:pPr>
            <w:r>
              <w:rPr>
                <w:rFonts w:ascii="Times New Roman" w:hAnsi="Times New Roman" w:cs="Times New Roman"/>
                <w:sz w:val="24"/>
                <w:szCs w:val="24"/>
              </w:rPr>
              <w:t>Вшанування Дня пам’</w:t>
            </w:r>
            <w:r w:rsidR="00551306" w:rsidRPr="0080159A">
              <w:rPr>
                <w:rFonts w:ascii="Times New Roman" w:hAnsi="Times New Roman" w:cs="Times New Roman"/>
                <w:sz w:val="24"/>
                <w:szCs w:val="24"/>
              </w:rPr>
              <w:t>яті жертв політичних репресій</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16 травня</w:t>
            </w:r>
          </w:p>
        </w:tc>
        <w:tc>
          <w:tcPr>
            <w:tcW w:w="4248" w:type="dxa"/>
          </w:tcPr>
          <w:p w:rsidR="00551306" w:rsidRPr="004D31EB"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116D62" w:rsidP="00551306">
            <w:pPr>
              <w:rPr>
                <w:rFonts w:ascii="Times New Roman" w:hAnsi="Times New Roman" w:cs="Times New Roman"/>
                <w:sz w:val="24"/>
                <w:szCs w:val="24"/>
              </w:rPr>
            </w:pPr>
            <w:r>
              <w:rPr>
                <w:rFonts w:ascii="Times New Roman" w:hAnsi="Times New Roman" w:cs="Times New Roman"/>
                <w:sz w:val="24"/>
                <w:szCs w:val="24"/>
              </w:rPr>
              <w:t>Вшанування Дня пам’</w:t>
            </w:r>
            <w:r w:rsidR="00551306" w:rsidRPr="0080159A">
              <w:rPr>
                <w:rFonts w:ascii="Times New Roman" w:hAnsi="Times New Roman" w:cs="Times New Roman"/>
                <w:sz w:val="24"/>
                <w:szCs w:val="24"/>
              </w:rPr>
              <w:t>яті жертв геноциду кримськотатарського народу</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18 травня</w:t>
            </w:r>
          </w:p>
        </w:tc>
        <w:tc>
          <w:tcPr>
            <w:tcW w:w="4248" w:type="dxa"/>
          </w:tcPr>
          <w:p w:rsidR="00551306" w:rsidRPr="004D31EB"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Відзначення Свята Героїв</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23 травня</w:t>
            </w:r>
          </w:p>
        </w:tc>
        <w:tc>
          <w:tcPr>
            <w:tcW w:w="4248" w:type="dxa"/>
          </w:tcPr>
          <w:p w:rsidR="00551306" w:rsidRPr="004066D1"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highlight w:val="yellow"/>
              </w:rPr>
            </w:pPr>
            <w:r w:rsidRPr="0080159A">
              <w:rPr>
                <w:rFonts w:ascii="Times New Roman" w:hAnsi="Times New Roman" w:cs="Times New Roman"/>
                <w:sz w:val="24"/>
                <w:szCs w:val="24"/>
              </w:rPr>
              <w:t>Відзначення Дня працівників видавництв, поліграфії і книгорозповсюдження</w:t>
            </w:r>
          </w:p>
        </w:tc>
        <w:tc>
          <w:tcPr>
            <w:tcW w:w="3402" w:type="dxa"/>
          </w:tcPr>
          <w:p w:rsidR="00551306" w:rsidRPr="0080159A" w:rsidRDefault="00551306" w:rsidP="00551306">
            <w:pPr>
              <w:ind w:firstLine="5"/>
              <w:rPr>
                <w:rFonts w:ascii="Times New Roman" w:hAnsi="Times New Roman" w:cs="Times New Roman"/>
                <w:sz w:val="24"/>
                <w:szCs w:val="24"/>
              </w:rPr>
            </w:pPr>
            <w:r w:rsidRPr="0080159A">
              <w:rPr>
                <w:rFonts w:ascii="Times New Roman" w:hAnsi="Times New Roman" w:cs="Times New Roman"/>
                <w:sz w:val="24"/>
                <w:szCs w:val="24"/>
              </w:rPr>
              <w:t>29 травня</w:t>
            </w:r>
          </w:p>
        </w:tc>
        <w:tc>
          <w:tcPr>
            <w:tcW w:w="4248" w:type="dxa"/>
          </w:tcPr>
          <w:p w:rsidR="00551306" w:rsidRPr="00C01F0C"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Відзначення Дня журналіста</w:t>
            </w:r>
          </w:p>
        </w:tc>
        <w:tc>
          <w:tcPr>
            <w:tcW w:w="3402" w:type="dxa"/>
          </w:tcPr>
          <w:p w:rsidR="00551306" w:rsidRPr="0080159A" w:rsidRDefault="00551306" w:rsidP="00551306">
            <w:pPr>
              <w:ind w:firstLine="5"/>
              <w:rPr>
                <w:rFonts w:ascii="Times New Roman" w:hAnsi="Times New Roman" w:cs="Times New Roman"/>
                <w:sz w:val="24"/>
                <w:szCs w:val="24"/>
              </w:rPr>
            </w:pPr>
            <w:r w:rsidRPr="0080159A">
              <w:rPr>
                <w:rFonts w:ascii="Times New Roman" w:hAnsi="Times New Roman" w:cs="Times New Roman"/>
                <w:sz w:val="24"/>
                <w:szCs w:val="24"/>
              </w:rPr>
              <w:t>6 червня</w:t>
            </w:r>
          </w:p>
        </w:tc>
        <w:tc>
          <w:tcPr>
            <w:tcW w:w="4248" w:type="dxa"/>
          </w:tcPr>
          <w:p w:rsidR="00551306" w:rsidRPr="00C01F0C"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130-</w:t>
            </w:r>
            <w:r w:rsidR="00844DBB">
              <w:rPr>
                <w:rFonts w:ascii="Times New Roman" w:hAnsi="Times New Roman" w:cs="Times New Roman"/>
                <w:sz w:val="24"/>
                <w:szCs w:val="24"/>
              </w:rPr>
              <w:t>т</w:t>
            </w:r>
            <w:r w:rsidRPr="0080159A">
              <w:rPr>
                <w:rFonts w:ascii="Times New Roman" w:hAnsi="Times New Roman" w:cs="Times New Roman"/>
                <w:sz w:val="24"/>
                <w:szCs w:val="24"/>
              </w:rPr>
              <w:t>а річниця від дня народження Євгена Коновальця</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14 червня</w:t>
            </w:r>
          </w:p>
        </w:tc>
        <w:tc>
          <w:tcPr>
            <w:tcW w:w="4248" w:type="dxa"/>
          </w:tcPr>
          <w:p w:rsidR="00551306" w:rsidRPr="00C01F0C"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AE4EE3"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Інформування щ</w:t>
            </w:r>
            <w:r w:rsidR="00551306" w:rsidRPr="0080159A">
              <w:rPr>
                <w:rFonts w:ascii="Times New Roman" w:hAnsi="Times New Roman" w:cs="Times New Roman"/>
                <w:sz w:val="24"/>
                <w:szCs w:val="24"/>
              </w:rPr>
              <w:t xml:space="preserve">одо динаміки зміни груп інвалідності серед учасників ліквідації наслідків аварії на Чорнобильській АЕС категорії 1 та виплати різниці у </w:t>
            </w:r>
            <w:proofErr w:type="spellStart"/>
            <w:r w:rsidR="00551306" w:rsidRPr="0080159A">
              <w:rPr>
                <w:rFonts w:ascii="Times New Roman" w:hAnsi="Times New Roman" w:cs="Times New Roman"/>
                <w:sz w:val="24"/>
                <w:szCs w:val="24"/>
              </w:rPr>
              <w:t>удноразових</w:t>
            </w:r>
            <w:proofErr w:type="spellEnd"/>
            <w:r w:rsidR="00551306" w:rsidRPr="0080159A">
              <w:rPr>
                <w:rFonts w:ascii="Times New Roman" w:hAnsi="Times New Roman" w:cs="Times New Roman"/>
                <w:sz w:val="24"/>
                <w:szCs w:val="24"/>
              </w:rPr>
              <w:t xml:space="preserve"> компенсаціях, передбач</w:t>
            </w:r>
            <w:r>
              <w:rPr>
                <w:rFonts w:ascii="Times New Roman" w:hAnsi="Times New Roman" w:cs="Times New Roman"/>
                <w:sz w:val="24"/>
                <w:szCs w:val="24"/>
              </w:rPr>
              <w:t>еної статтею 48 Закону України «</w:t>
            </w:r>
            <w:r w:rsidR="00551306" w:rsidRPr="0080159A">
              <w:rPr>
                <w:rFonts w:ascii="Times New Roman" w:hAnsi="Times New Roman" w:cs="Times New Roman"/>
                <w:sz w:val="24"/>
                <w:szCs w:val="24"/>
              </w:rPr>
              <w:t>Про статус і соціальний захист громадян, які постраждали внасл</w:t>
            </w:r>
            <w:r>
              <w:rPr>
                <w:rFonts w:ascii="Times New Roman" w:hAnsi="Times New Roman" w:cs="Times New Roman"/>
                <w:sz w:val="24"/>
                <w:szCs w:val="24"/>
              </w:rPr>
              <w:t>ідок Чорнобильської катастрофи»</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proofErr w:type="spellStart"/>
            <w:r w:rsidRPr="0080159A">
              <w:rPr>
                <w:rFonts w:ascii="Times New Roman" w:hAnsi="Times New Roman" w:cs="Times New Roman"/>
                <w:sz w:val="24"/>
                <w:szCs w:val="24"/>
              </w:rPr>
              <w:t>Щопівроку</w:t>
            </w:r>
            <w:proofErr w:type="spellEnd"/>
            <w:r w:rsidRPr="0080159A">
              <w:rPr>
                <w:rFonts w:ascii="Times New Roman" w:hAnsi="Times New Roman" w:cs="Times New Roman"/>
                <w:sz w:val="24"/>
                <w:szCs w:val="24"/>
              </w:rPr>
              <w:t xml:space="preserve"> до 10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242D5F"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Інформування</w:t>
            </w:r>
            <w:r w:rsidRPr="0080159A">
              <w:rPr>
                <w:rFonts w:ascii="Times New Roman" w:hAnsi="Times New Roman" w:cs="Times New Roman"/>
                <w:sz w:val="24"/>
                <w:szCs w:val="24"/>
              </w:rPr>
              <w:t xml:space="preserve"> </w:t>
            </w:r>
            <w:r>
              <w:rPr>
                <w:rFonts w:ascii="Times New Roman" w:hAnsi="Times New Roman" w:cs="Times New Roman"/>
                <w:sz w:val="24"/>
                <w:szCs w:val="24"/>
              </w:rPr>
              <w:t>п</w:t>
            </w:r>
            <w:r w:rsidR="00551306" w:rsidRPr="0080159A">
              <w:rPr>
                <w:rFonts w:ascii="Times New Roman" w:hAnsi="Times New Roman" w:cs="Times New Roman"/>
                <w:sz w:val="24"/>
                <w:szCs w:val="24"/>
              </w:rPr>
              <w:t>ро чисельність осіб, які мають статус громадян, які постраждали внаслідок Чорнобильської катастрофи, та осіб, що мають право на пільг</w:t>
            </w:r>
            <w:r>
              <w:rPr>
                <w:rFonts w:ascii="Times New Roman" w:hAnsi="Times New Roman" w:cs="Times New Roman"/>
                <w:sz w:val="24"/>
                <w:szCs w:val="24"/>
              </w:rPr>
              <w:t>и, передбачені Законом України «</w:t>
            </w:r>
            <w:r w:rsidR="00551306" w:rsidRPr="0080159A">
              <w:rPr>
                <w:rFonts w:ascii="Times New Roman" w:hAnsi="Times New Roman" w:cs="Times New Roman"/>
                <w:sz w:val="24"/>
                <w:szCs w:val="24"/>
              </w:rPr>
              <w:t>Про статус і соціальний захист громадян, які постраждали внас</w:t>
            </w:r>
            <w:r>
              <w:rPr>
                <w:rFonts w:ascii="Times New Roman" w:hAnsi="Times New Roman" w:cs="Times New Roman"/>
                <w:sz w:val="24"/>
                <w:szCs w:val="24"/>
              </w:rPr>
              <w:t>лідок Чорнобильської катастрофи</w:t>
            </w:r>
            <w:r w:rsidR="00551306" w:rsidRPr="0080159A">
              <w:rPr>
                <w:rFonts w:ascii="Times New Roman" w:hAnsi="Times New Roman" w:cs="Times New Roman"/>
                <w:sz w:val="24"/>
                <w:szCs w:val="24"/>
              </w:rPr>
              <w:t>»</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proofErr w:type="spellStart"/>
            <w:r w:rsidRPr="0080159A">
              <w:rPr>
                <w:rFonts w:ascii="Times New Roman" w:hAnsi="Times New Roman" w:cs="Times New Roman"/>
                <w:sz w:val="24"/>
                <w:szCs w:val="24"/>
              </w:rPr>
              <w:t>Щопівроку</w:t>
            </w:r>
            <w:proofErr w:type="spellEnd"/>
            <w:r w:rsidRPr="0080159A">
              <w:rPr>
                <w:rFonts w:ascii="Times New Roman" w:hAnsi="Times New Roman" w:cs="Times New Roman"/>
                <w:sz w:val="24"/>
                <w:szCs w:val="24"/>
              </w:rPr>
              <w:t xml:space="preserve"> до 10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607457"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Інформування</w:t>
            </w:r>
            <w:r w:rsidRPr="0080159A">
              <w:rPr>
                <w:rFonts w:ascii="Times New Roman" w:hAnsi="Times New Roman" w:cs="Times New Roman"/>
                <w:sz w:val="24"/>
                <w:szCs w:val="24"/>
              </w:rPr>
              <w:t xml:space="preserve"> </w:t>
            </w:r>
            <w:r>
              <w:rPr>
                <w:rFonts w:ascii="Times New Roman" w:hAnsi="Times New Roman" w:cs="Times New Roman"/>
                <w:sz w:val="24"/>
                <w:szCs w:val="24"/>
              </w:rPr>
              <w:t>п</w:t>
            </w:r>
            <w:r w:rsidR="00551306" w:rsidRPr="0080159A">
              <w:rPr>
                <w:rFonts w:ascii="Times New Roman" w:hAnsi="Times New Roman" w:cs="Times New Roman"/>
                <w:sz w:val="24"/>
                <w:szCs w:val="24"/>
              </w:rPr>
              <w:t>ро кількість оздоровлених громадян, які постраждали внаслідок Чорнобильської катастрофи, за рахунок місцевих бюджетів та інших джерел фінансування»</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Щокварталу до 10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214FA5" w:rsidP="00551306">
            <w:pPr>
              <w:spacing w:line="256" w:lineRule="auto"/>
              <w:rPr>
                <w:rFonts w:ascii="Times New Roman" w:hAnsi="Times New Roman" w:cs="Times New Roman"/>
                <w:kern w:val="2"/>
                <w:sz w:val="24"/>
                <w:szCs w:val="24"/>
                <w:lang w:val="ru-RU"/>
              </w:rPr>
            </w:pPr>
            <w:r>
              <w:rPr>
                <w:rFonts w:ascii="Times New Roman" w:hAnsi="Times New Roman" w:cs="Times New Roman"/>
                <w:sz w:val="24"/>
                <w:szCs w:val="24"/>
              </w:rPr>
              <w:t>Інформування</w:t>
            </w:r>
            <w:r w:rsidRPr="0080159A">
              <w:rPr>
                <w:rFonts w:ascii="Times New Roman" w:hAnsi="Times New Roman" w:cs="Times New Roman"/>
                <w:sz w:val="24"/>
                <w:szCs w:val="24"/>
              </w:rPr>
              <w:t xml:space="preserve"> </w:t>
            </w:r>
            <w:r>
              <w:rPr>
                <w:rFonts w:ascii="Times New Roman" w:hAnsi="Times New Roman" w:cs="Times New Roman"/>
                <w:sz w:val="24"/>
                <w:szCs w:val="24"/>
              </w:rPr>
              <w:t>п</w:t>
            </w:r>
            <w:r w:rsidRPr="0080159A">
              <w:rPr>
                <w:rFonts w:ascii="Times New Roman" w:hAnsi="Times New Roman" w:cs="Times New Roman"/>
                <w:sz w:val="24"/>
                <w:szCs w:val="24"/>
              </w:rPr>
              <w:t xml:space="preserve">ро </w:t>
            </w:r>
            <w:r w:rsidR="00551306" w:rsidRPr="0080159A">
              <w:rPr>
                <w:rFonts w:ascii="Times New Roman" w:hAnsi="Times New Roman" w:cs="Times New Roman"/>
                <w:sz w:val="24"/>
                <w:szCs w:val="24"/>
              </w:rPr>
              <w:t>кількість оздоровлених громадян, які постраждали внаслідок Ч</w:t>
            </w:r>
            <w:r>
              <w:rPr>
                <w:rFonts w:ascii="Times New Roman" w:hAnsi="Times New Roman" w:cs="Times New Roman"/>
                <w:sz w:val="24"/>
                <w:szCs w:val="24"/>
              </w:rPr>
              <w:t>орнобильської катастрофи</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Щокварталу до 10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214FA5"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Інформування</w:t>
            </w:r>
            <w:r w:rsidRPr="0080159A">
              <w:rPr>
                <w:rFonts w:ascii="Times New Roman" w:hAnsi="Times New Roman" w:cs="Times New Roman"/>
                <w:sz w:val="24"/>
                <w:szCs w:val="24"/>
              </w:rPr>
              <w:t xml:space="preserve"> </w:t>
            </w:r>
            <w:r>
              <w:rPr>
                <w:rFonts w:ascii="Times New Roman" w:hAnsi="Times New Roman" w:cs="Times New Roman"/>
                <w:sz w:val="24"/>
                <w:szCs w:val="24"/>
              </w:rPr>
              <w:t>п</w:t>
            </w:r>
            <w:r w:rsidRPr="0080159A">
              <w:rPr>
                <w:rFonts w:ascii="Times New Roman" w:hAnsi="Times New Roman" w:cs="Times New Roman"/>
                <w:sz w:val="24"/>
                <w:szCs w:val="24"/>
              </w:rPr>
              <w:t xml:space="preserve">ро </w:t>
            </w:r>
            <w:r w:rsidR="00551306" w:rsidRPr="0080159A">
              <w:rPr>
                <w:rFonts w:ascii="Times New Roman" w:hAnsi="Times New Roman" w:cs="Times New Roman"/>
                <w:sz w:val="24"/>
                <w:szCs w:val="24"/>
              </w:rPr>
              <w:t>використання бюджетних коштів, передбачених на безоплатне харчування дітей, які  стали інвалідами  внаслідок Чорнобильськ</w:t>
            </w:r>
            <w:r>
              <w:rPr>
                <w:rFonts w:ascii="Times New Roman" w:hAnsi="Times New Roman" w:cs="Times New Roman"/>
                <w:sz w:val="24"/>
                <w:szCs w:val="24"/>
              </w:rPr>
              <w:t>ої катастрофи по звітний місяць</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Щомісячно до 10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214FA5"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Інформування</w:t>
            </w:r>
            <w:r w:rsidRPr="0080159A">
              <w:rPr>
                <w:rFonts w:ascii="Times New Roman" w:hAnsi="Times New Roman" w:cs="Times New Roman"/>
                <w:sz w:val="24"/>
                <w:szCs w:val="24"/>
              </w:rPr>
              <w:t xml:space="preserve"> </w:t>
            </w:r>
            <w:r w:rsidR="00551306" w:rsidRPr="0080159A">
              <w:rPr>
                <w:rFonts w:ascii="Times New Roman" w:hAnsi="Times New Roman" w:cs="Times New Roman"/>
                <w:sz w:val="24"/>
                <w:szCs w:val="24"/>
              </w:rPr>
              <w:t>щодо кількості потерпіл</w:t>
            </w:r>
            <w:r w:rsidR="007C060A">
              <w:rPr>
                <w:rFonts w:ascii="Times New Roman" w:hAnsi="Times New Roman" w:cs="Times New Roman"/>
                <w:sz w:val="24"/>
                <w:szCs w:val="24"/>
              </w:rPr>
              <w:t>их дітей, інвалідність яких пов’</w:t>
            </w:r>
            <w:r w:rsidR="00551306" w:rsidRPr="0080159A">
              <w:rPr>
                <w:rFonts w:ascii="Times New Roman" w:hAnsi="Times New Roman" w:cs="Times New Roman"/>
                <w:sz w:val="24"/>
                <w:szCs w:val="24"/>
              </w:rPr>
              <w:t>язана з наслідками Чорнобильської кат</w:t>
            </w:r>
            <w:r w:rsidR="007C060A">
              <w:rPr>
                <w:rFonts w:ascii="Times New Roman" w:hAnsi="Times New Roman" w:cs="Times New Roman"/>
                <w:sz w:val="24"/>
                <w:szCs w:val="24"/>
              </w:rPr>
              <w:t>астрофи, на чистих територіях</w:t>
            </w:r>
            <w:r w:rsidR="00844DBB">
              <w:rPr>
                <w:rFonts w:ascii="Times New Roman" w:hAnsi="Times New Roman" w:cs="Times New Roman"/>
                <w:sz w:val="24"/>
                <w:szCs w:val="24"/>
              </w:rPr>
              <w:t xml:space="preserve"> з</w:t>
            </w:r>
            <w:r w:rsidR="00551306" w:rsidRPr="0080159A">
              <w:rPr>
                <w:rFonts w:ascii="Times New Roman" w:hAnsi="Times New Roman" w:cs="Times New Roman"/>
                <w:sz w:val="24"/>
                <w:szCs w:val="24"/>
              </w:rPr>
              <w:t xml:space="preserve">гідно </w:t>
            </w:r>
            <w:r w:rsidR="00844DBB">
              <w:rPr>
                <w:rFonts w:ascii="Times New Roman" w:hAnsi="Times New Roman" w:cs="Times New Roman"/>
                <w:sz w:val="24"/>
                <w:szCs w:val="24"/>
              </w:rPr>
              <w:t xml:space="preserve">з постановою Кабінету Міністрів України </w:t>
            </w:r>
            <w:r w:rsidR="009209A2">
              <w:rPr>
                <w:rFonts w:ascii="Times New Roman" w:hAnsi="Times New Roman" w:cs="Times New Roman"/>
                <w:sz w:val="24"/>
                <w:szCs w:val="24"/>
              </w:rPr>
              <w:t xml:space="preserve">від </w:t>
            </w:r>
            <w:r w:rsidR="00844DBB">
              <w:rPr>
                <w:rFonts w:ascii="Times New Roman" w:hAnsi="Times New Roman" w:cs="Times New Roman"/>
                <w:sz w:val="24"/>
                <w:szCs w:val="24"/>
              </w:rPr>
              <w:t xml:space="preserve">08.02.1997 </w:t>
            </w:r>
            <w:r w:rsidR="00551306" w:rsidRPr="0080159A">
              <w:rPr>
                <w:rFonts w:ascii="Times New Roman" w:hAnsi="Times New Roman" w:cs="Times New Roman"/>
                <w:sz w:val="24"/>
                <w:szCs w:val="24"/>
              </w:rPr>
              <w:t>№155</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На вимогу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A97BD2"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Інформування</w:t>
            </w:r>
            <w:r w:rsidRPr="0080159A">
              <w:rPr>
                <w:rFonts w:ascii="Times New Roman" w:hAnsi="Times New Roman" w:cs="Times New Roman"/>
                <w:sz w:val="24"/>
                <w:szCs w:val="24"/>
              </w:rPr>
              <w:t xml:space="preserve"> </w:t>
            </w:r>
            <w:r>
              <w:rPr>
                <w:rFonts w:ascii="Times New Roman" w:hAnsi="Times New Roman" w:cs="Times New Roman"/>
                <w:sz w:val="24"/>
                <w:szCs w:val="24"/>
              </w:rPr>
              <w:t>п</w:t>
            </w:r>
            <w:r w:rsidRPr="0080159A">
              <w:rPr>
                <w:rFonts w:ascii="Times New Roman" w:hAnsi="Times New Roman" w:cs="Times New Roman"/>
                <w:sz w:val="24"/>
                <w:szCs w:val="24"/>
              </w:rPr>
              <w:t xml:space="preserve">ро </w:t>
            </w:r>
            <w:r w:rsidR="00551306" w:rsidRPr="0080159A">
              <w:rPr>
                <w:rFonts w:ascii="Times New Roman" w:hAnsi="Times New Roman" w:cs="Times New Roman"/>
                <w:sz w:val="24"/>
                <w:szCs w:val="24"/>
              </w:rPr>
              <w:t>забезпечення послугами санаторно-курортного лікування громадян, які постраждали внаслідок Чорнобильської катастрофи в розрізі санаторно-курортних закладів</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Щомісячно до 10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A97BD2" w:rsidP="00A97BD2">
            <w:pPr>
              <w:spacing w:line="256" w:lineRule="auto"/>
              <w:rPr>
                <w:rFonts w:ascii="Times New Roman" w:hAnsi="Times New Roman" w:cs="Times New Roman"/>
                <w:kern w:val="2"/>
                <w:sz w:val="24"/>
                <w:szCs w:val="24"/>
              </w:rPr>
            </w:pPr>
            <w:r>
              <w:rPr>
                <w:rFonts w:ascii="Times New Roman" w:hAnsi="Times New Roman" w:cs="Times New Roman"/>
                <w:sz w:val="24"/>
                <w:szCs w:val="24"/>
              </w:rPr>
              <w:t>Інформування</w:t>
            </w:r>
            <w:r w:rsidRPr="0080159A">
              <w:rPr>
                <w:rFonts w:ascii="Times New Roman" w:hAnsi="Times New Roman" w:cs="Times New Roman"/>
                <w:sz w:val="24"/>
                <w:szCs w:val="24"/>
              </w:rPr>
              <w:t xml:space="preserve"> </w:t>
            </w:r>
            <w:r>
              <w:rPr>
                <w:rFonts w:ascii="Times New Roman" w:hAnsi="Times New Roman" w:cs="Times New Roman"/>
                <w:sz w:val="24"/>
                <w:szCs w:val="24"/>
              </w:rPr>
              <w:t>п</w:t>
            </w:r>
            <w:r w:rsidRPr="0080159A">
              <w:rPr>
                <w:rFonts w:ascii="Times New Roman" w:hAnsi="Times New Roman" w:cs="Times New Roman"/>
                <w:sz w:val="24"/>
                <w:szCs w:val="24"/>
              </w:rPr>
              <w:t xml:space="preserve">ро </w:t>
            </w:r>
            <w:r w:rsidR="00551306" w:rsidRPr="0080159A">
              <w:rPr>
                <w:rFonts w:ascii="Times New Roman" w:hAnsi="Times New Roman" w:cs="Times New Roman"/>
                <w:sz w:val="24"/>
                <w:szCs w:val="24"/>
              </w:rPr>
              <w:t>кільк</w:t>
            </w:r>
            <w:r>
              <w:rPr>
                <w:rFonts w:ascii="Times New Roman" w:hAnsi="Times New Roman" w:cs="Times New Roman"/>
                <w:sz w:val="24"/>
                <w:szCs w:val="24"/>
              </w:rPr>
              <w:t>ість</w:t>
            </w:r>
            <w:r w:rsidR="00551306" w:rsidRPr="0080159A">
              <w:rPr>
                <w:rFonts w:ascii="Times New Roman" w:hAnsi="Times New Roman" w:cs="Times New Roman"/>
                <w:sz w:val="24"/>
                <w:szCs w:val="24"/>
              </w:rPr>
              <w:t xml:space="preserve"> громадян, постраждалих внаслідок аварії на Чорнобильській АЕС, які подали заяви щодо виділення путівок для санаторно-курортного лікування</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Щорічно до 15 червня</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224F7D"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Інформування</w:t>
            </w:r>
            <w:r w:rsidRPr="0080159A">
              <w:rPr>
                <w:rFonts w:ascii="Times New Roman" w:hAnsi="Times New Roman" w:cs="Times New Roman"/>
                <w:sz w:val="24"/>
                <w:szCs w:val="24"/>
              </w:rPr>
              <w:t xml:space="preserve"> </w:t>
            </w:r>
            <w:r>
              <w:rPr>
                <w:rFonts w:ascii="Times New Roman" w:hAnsi="Times New Roman" w:cs="Times New Roman"/>
                <w:sz w:val="24"/>
                <w:szCs w:val="24"/>
              </w:rPr>
              <w:t>п</w:t>
            </w:r>
            <w:r w:rsidRPr="0080159A">
              <w:rPr>
                <w:rFonts w:ascii="Times New Roman" w:hAnsi="Times New Roman" w:cs="Times New Roman"/>
                <w:sz w:val="24"/>
                <w:szCs w:val="24"/>
              </w:rPr>
              <w:t xml:space="preserve">ро </w:t>
            </w:r>
            <w:r w:rsidR="00551306" w:rsidRPr="0080159A">
              <w:rPr>
                <w:rFonts w:ascii="Times New Roman" w:hAnsi="Times New Roman" w:cs="Times New Roman"/>
                <w:sz w:val="24"/>
                <w:szCs w:val="24"/>
              </w:rPr>
              <w:t>роботу комісії з визначення даних про заробітну плату працівників за роботу в зоні відчуження в 1986-1990 роках</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Щомісячно до 10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7C060A" w:rsidRDefault="00224F7D" w:rsidP="00551306">
            <w:pPr>
              <w:spacing w:line="256" w:lineRule="auto"/>
              <w:rPr>
                <w:rFonts w:ascii="Times New Roman" w:hAnsi="Times New Roman" w:cs="Times New Roman"/>
                <w:sz w:val="24"/>
                <w:szCs w:val="24"/>
              </w:rPr>
            </w:pPr>
            <w:r>
              <w:rPr>
                <w:rFonts w:ascii="Times New Roman" w:hAnsi="Times New Roman" w:cs="Times New Roman"/>
                <w:sz w:val="24"/>
                <w:szCs w:val="24"/>
              </w:rPr>
              <w:t>Інформування</w:t>
            </w:r>
            <w:r w:rsidRPr="0080159A">
              <w:rPr>
                <w:rFonts w:ascii="Times New Roman" w:hAnsi="Times New Roman" w:cs="Times New Roman"/>
                <w:sz w:val="24"/>
                <w:szCs w:val="24"/>
              </w:rPr>
              <w:t xml:space="preserve"> </w:t>
            </w:r>
            <w:r>
              <w:rPr>
                <w:rFonts w:ascii="Times New Roman" w:hAnsi="Times New Roman" w:cs="Times New Roman"/>
                <w:sz w:val="24"/>
                <w:szCs w:val="24"/>
              </w:rPr>
              <w:t>п</w:t>
            </w:r>
            <w:r w:rsidRPr="0080159A">
              <w:rPr>
                <w:rFonts w:ascii="Times New Roman" w:hAnsi="Times New Roman" w:cs="Times New Roman"/>
                <w:sz w:val="24"/>
                <w:szCs w:val="24"/>
              </w:rPr>
              <w:t xml:space="preserve">ро </w:t>
            </w:r>
            <w:r w:rsidR="00551306" w:rsidRPr="0080159A">
              <w:rPr>
                <w:rFonts w:ascii="Times New Roman" w:hAnsi="Times New Roman" w:cs="Times New Roman"/>
                <w:bCs/>
                <w:sz w:val="24"/>
                <w:szCs w:val="24"/>
                <w:shd w:val="clear" w:color="auto" w:fill="FFFFFF"/>
              </w:rPr>
              <w:t xml:space="preserve">житло, придбане членами сімей осіб, які брали участь у бойових діях на території інших держав і загинули (пропали безвісти), померли, та особами з інвалідністю </w:t>
            </w:r>
            <w:r w:rsidR="00551306" w:rsidRPr="0080159A">
              <w:rPr>
                <w:rFonts w:ascii="Times New Roman" w:hAnsi="Times New Roman" w:cs="Times New Roman"/>
                <w:sz w:val="24"/>
                <w:szCs w:val="24"/>
              </w:rPr>
              <w:t>постанова К</w:t>
            </w:r>
            <w:r w:rsidR="007C060A">
              <w:rPr>
                <w:rFonts w:ascii="Times New Roman" w:hAnsi="Times New Roman" w:cs="Times New Roman"/>
                <w:sz w:val="24"/>
                <w:szCs w:val="24"/>
              </w:rPr>
              <w:t xml:space="preserve">абінету Міністрів України </w:t>
            </w:r>
            <w:r w:rsidR="00551306" w:rsidRPr="0080159A">
              <w:rPr>
                <w:rFonts w:ascii="Times New Roman" w:hAnsi="Times New Roman" w:cs="Times New Roman"/>
                <w:sz w:val="24"/>
                <w:szCs w:val="24"/>
              </w:rPr>
              <w:t>від 28.03.2018 № 214</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Щокварталу до 20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224F7D" w:rsidP="008C2E24">
            <w:pPr>
              <w:rPr>
                <w:rFonts w:ascii="Times New Roman" w:hAnsi="Times New Roman" w:cs="Times New Roman"/>
                <w:sz w:val="24"/>
                <w:szCs w:val="24"/>
              </w:rPr>
            </w:pPr>
            <w:r>
              <w:rPr>
                <w:rFonts w:ascii="Times New Roman" w:hAnsi="Times New Roman" w:cs="Times New Roman"/>
                <w:sz w:val="24"/>
                <w:szCs w:val="24"/>
              </w:rPr>
              <w:t>Інформування</w:t>
            </w:r>
            <w:r w:rsidR="00551306" w:rsidRPr="0080159A">
              <w:rPr>
                <w:rFonts w:ascii="Times New Roman" w:hAnsi="Times New Roman" w:cs="Times New Roman"/>
                <w:sz w:val="24"/>
                <w:szCs w:val="24"/>
              </w:rPr>
              <w:t xml:space="preserve"> щодо використання коштів субвенції з державного бюджету місцевим бюджетам для забезпечення житлом деяких категорій осіб, які брали участь у бойових діях на території інших держав, а також членів їх сімей у 2020 році, </w:t>
            </w:r>
            <w:r w:rsidR="008C2E24">
              <w:rPr>
                <w:rFonts w:ascii="Times New Roman" w:hAnsi="Times New Roman" w:cs="Times New Roman"/>
                <w:sz w:val="24"/>
                <w:szCs w:val="24"/>
              </w:rPr>
              <w:t xml:space="preserve">відповідно до постанови Кабінету міністрів України </w:t>
            </w:r>
            <w:r w:rsidR="00551306">
              <w:rPr>
                <w:rFonts w:ascii="Times New Roman" w:hAnsi="Times New Roman" w:cs="Times New Roman"/>
                <w:sz w:val="24"/>
                <w:szCs w:val="24"/>
              </w:rPr>
              <w:t>від 28.03.2018 № 214</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Щомісячно до 10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Забезпечення оголошення конкурсу з відбору інститутів громадянського суспільства з метою надання фінансової допомоги з обласного бюджету для створення (розширен</w:t>
            </w:r>
            <w:r>
              <w:rPr>
                <w:rFonts w:ascii="Times New Roman" w:hAnsi="Times New Roman" w:cs="Times New Roman"/>
                <w:sz w:val="24"/>
                <w:szCs w:val="24"/>
              </w:rPr>
              <w:t>ня) соціального підприємства</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 після затвердження відповідного Порядку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Забезпечення оголошення конкурсу з відбору громадських об’єднань осіб з інвалідністю і  г</w:t>
            </w:r>
            <w:r w:rsidR="003522CE">
              <w:rPr>
                <w:rFonts w:ascii="Times New Roman" w:hAnsi="Times New Roman" w:cs="Times New Roman"/>
                <w:sz w:val="24"/>
                <w:szCs w:val="24"/>
              </w:rPr>
              <w:t>ромадських об’єднань ветеранів,</w:t>
            </w:r>
            <w:r w:rsidRPr="0080159A">
              <w:rPr>
                <w:rFonts w:ascii="Times New Roman" w:hAnsi="Times New Roman" w:cs="Times New Roman"/>
                <w:sz w:val="24"/>
                <w:szCs w:val="24"/>
              </w:rPr>
              <w:t xml:space="preserve"> з метою надання фінансової підтримки  з обласного </w:t>
            </w:r>
            <w:r>
              <w:rPr>
                <w:rFonts w:ascii="Times New Roman" w:hAnsi="Times New Roman" w:cs="Times New Roman"/>
                <w:sz w:val="24"/>
                <w:szCs w:val="24"/>
              </w:rPr>
              <w:t xml:space="preserve">бюджету на статутну діяльність </w:t>
            </w:r>
          </w:p>
        </w:tc>
        <w:tc>
          <w:tcPr>
            <w:tcW w:w="3402" w:type="dxa"/>
          </w:tcPr>
          <w:p w:rsidR="00551306" w:rsidRPr="0080159A" w:rsidRDefault="00551306" w:rsidP="00551306">
            <w:pPr>
              <w:ind w:firstLine="33"/>
              <w:rPr>
                <w:rFonts w:ascii="Times New Roman" w:hAnsi="Times New Roman" w:cs="Times New Roman"/>
                <w:sz w:val="24"/>
                <w:szCs w:val="24"/>
              </w:rPr>
            </w:pPr>
            <w:r w:rsidRPr="0080159A">
              <w:rPr>
                <w:rFonts w:ascii="Times New Roman" w:hAnsi="Times New Roman" w:cs="Times New Roman"/>
                <w:sz w:val="24"/>
                <w:szCs w:val="24"/>
              </w:rPr>
              <w:t xml:space="preserve">Квітень, після затвердження відповідного Порядку  </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Забезпечення оголошення конкурсу з визначення програм (проєктів,</w:t>
            </w:r>
            <w:r w:rsidR="003522CE">
              <w:rPr>
                <w:rFonts w:ascii="Times New Roman" w:hAnsi="Times New Roman" w:cs="Times New Roman"/>
                <w:sz w:val="24"/>
                <w:szCs w:val="24"/>
              </w:rPr>
              <w:t xml:space="preserve"> </w:t>
            </w:r>
            <w:r w:rsidRPr="0080159A">
              <w:rPr>
                <w:rFonts w:ascii="Times New Roman" w:hAnsi="Times New Roman" w:cs="Times New Roman"/>
                <w:sz w:val="24"/>
                <w:szCs w:val="24"/>
              </w:rPr>
              <w:t xml:space="preserve">заходів), розроблених інститутами громадянського суспільства для реалізації яких надається фінансова підтримка </w:t>
            </w:r>
            <w:r>
              <w:rPr>
                <w:rFonts w:ascii="Times New Roman" w:hAnsi="Times New Roman" w:cs="Times New Roman"/>
                <w:sz w:val="24"/>
                <w:szCs w:val="24"/>
              </w:rPr>
              <w:t>дофінансування мікропроєктів)</w:t>
            </w:r>
          </w:p>
        </w:tc>
        <w:tc>
          <w:tcPr>
            <w:tcW w:w="3402" w:type="dxa"/>
          </w:tcPr>
          <w:p w:rsidR="00551306" w:rsidRPr="0080159A" w:rsidRDefault="00551306" w:rsidP="00551306">
            <w:pPr>
              <w:ind w:firstLine="33"/>
              <w:rPr>
                <w:rFonts w:ascii="Times New Roman" w:hAnsi="Times New Roman" w:cs="Times New Roman"/>
                <w:sz w:val="24"/>
                <w:szCs w:val="24"/>
              </w:rPr>
            </w:pPr>
            <w:r w:rsidRPr="0080159A">
              <w:rPr>
                <w:rFonts w:ascii="Times New Roman" w:hAnsi="Times New Roman" w:cs="Times New Roman"/>
                <w:sz w:val="24"/>
                <w:szCs w:val="24"/>
              </w:rPr>
              <w:t>Квітень, після затвердження відповідного Порядку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Організація та забезпечення роботи комісії з питань направлення громадян на проходження альте</w:t>
            </w:r>
            <w:r>
              <w:rPr>
                <w:rFonts w:ascii="Times New Roman" w:hAnsi="Times New Roman" w:cs="Times New Roman"/>
                <w:sz w:val="24"/>
                <w:szCs w:val="24"/>
              </w:rPr>
              <w:t>рнативної (невійськової) служби</w:t>
            </w:r>
          </w:p>
        </w:tc>
        <w:tc>
          <w:tcPr>
            <w:tcW w:w="3402" w:type="dxa"/>
          </w:tcPr>
          <w:p w:rsidR="00551306" w:rsidRPr="0080159A" w:rsidRDefault="003522CE" w:rsidP="00551306">
            <w:pPr>
              <w:ind w:firstLine="33"/>
              <w:rPr>
                <w:rFonts w:ascii="Times New Roman" w:hAnsi="Times New Roman" w:cs="Times New Roman"/>
                <w:sz w:val="24"/>
                <w:szCs w:val="24"/>
              </w:rPr>
            </w:pPr>
            <w:r>
              <w:rPr>
                <w:rFonts w:ascii="Times New Roman" w:hAnsi="Times New Roman" w:cs="Times New Roman"/>
                <w:sz w:val="24"/>
                <w:szCs w:val="24"/>
              </w:rPr>
              <w:t>Квітень-</w:t>
            </w:r>
            <w:r w:rsidR="00551306" w:rsidRPr="0080159A">
              <w:rPr>
                <w:rFonts w:ascii="Times New Roman" w:hAnsi="Times New Roman" w:cs="Times New Roman"/>
                <w:sz w:val="24"/>
                <w:szCs w:val="24"/>
              </w:rPr>
              <w:t xml:space="preserve">травень </w:t>
            </w:r>
          </w:p>
          <w:p w:rsidR="00551306" w:rsidRPr="0080159A" w:rsidRDefault="00551306" w:rsidP="00551306">
            <w:pPr>
              <w:ind w:firstLine="33"/>
              <w:rPr>
                <w:rFonts w:ascii="Times New Roman" w:hAnsi="Times New Roman" w:cs="Times New Roman"/>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Забезпечення роботи комісії з питань надання підприємствам та організаціям громадських організацій осіб з інвалідністю права на корист</w:t>
            </w:r>
            <w:r>
              <w:rPr>
                <w:rFonts w:ascii="Times New Roman" w:hAnsi="Times New Roman" w:cs="Times New Roman"/>
                <w:sz w:val="24"/>
                <w:szCs w:val="24"/>
              </w:rPr>
              <w:t>ування пільгами з оподаткування</w:t>
            </w:r>
            <w:r w:rsidR="00FF5A37">
              <w:rPr>
                <w:rFonts w:ascii="Times New Roman" w:hAnsi="Times New Roman" w:cs="Times New Roman"/>
                <w:sz w:val="24"/>
                <w:szCs w:val="24"/>
              </w:rPr>
              <w:t>.</w:t>
            </w:r>
          </w:p>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Підготовка проєктів розпоряджень щодо направлення</w:t>
            </w:r>
            <w:r>
              <w:rPr>
                <w:rFonts w:ascii="Times New Roman" w:hAnsi="Times New Roman" w:cs="Times New Roman"/>
                <w:sz w:val="24"/>
                <w:szCs w:val="24"/>
              </w:rPr>
              <w:t xml:space="preserve"> </w:t>
            </w:r>
            <w:r w:rsidRPr="0080159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0159A">
              <w:rPr>
                <w:rFonts w:ascii="Times New Roman" w:hAnsi="Times New Roman" w:cs="Times New Roman"/>
                <w:sz w:val="24"/>
                <w:szCs w:val="24"/>
              </w:rPr>
              <w:t>припинення альте</w:t>
            </w:r>
            <w:r>
              <w:rPr>
                <w:rFonts w:ascii="Times New Roman" w:hAnsi="Times New Roman" w:cs="Times New Roman"/>
                <w:sz w:val="24"/>
                <w:szCs w:val="24"/>
              </w:rPr>
              <w:t>рнативної (невійськової) служби</w:t>
            </w:r>
          </w:p>
        </w:tc>
        <w:tc>
          <w:tcPr>
            <w:tcW w:w="3402" w:type="dxa"/>
          </w:tcPr>
          <w:p w:rsidR="00551306" w:rsidRPr="0080159A" w:rsidRDefault="00551306" w:rsidP="00551306">
            <w:pPr>
              <w:ind w:firstLine="33"/>
              <w:rPr>
                <w:rFonts w:ascii="Times New Roman" w:hAnsi="Times New Roman" w:cs="Times New Roman"/>
                <w:sz w:val="24"/>
                <w:szCs w:val="24"/>
              </w:rPr>
            </w:pPr>
            <w:r w:rsidRPr="0080159A">
              <w:rPr>
                <w:rFonts w:ascii="Times New Roman" w:hAnsi="Times New Roman" w:cs="Times New Roman"/>
                <w:sz w:val="24"/>
                <w:szCs w:val="24"/>
              </w:rPr>
              <w:t xml:space="preserve">Червень </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Поповнення електронного реєстру дітей пільгових категорій шкільного віку відповідно до порядку направлення для оздоровлення та відпочинку</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Щоквартально до 10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Узагальнення та подання статистичної інформації щодо осіб, які постраждали від торгівлі людьми</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Щоквартально до 15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Узагальнення та подання статистичної інформації щодо попередження та</w:t>
            </w:r>
            <w:r>
              <w:rPr>
                <w:rFonts w:ascii="Times New Roman" w:hAnsi="Times New Roman" w:cs="Times New Roman"/>
                <w:sz w:val="24"/>
                <w:szCs w:val="24"/>
              </w:rPr>
              <w:t xml:space="preserve"> протидії домашньому насильства</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xml:space="preserve">Щоквартально до 10 числа </w:t>
            </w:r>
            <w:r w:rsidRPr="0080159A">
              <w:rPr>
                <w:rStyle w:val="rvts0"/>
                <w:rFonts w:ascii="Times New Roman" w:hAnsi="Times New Roman" w:cs="Times New Roman"/>
                <w:sz w:val="24"/>
                <w:szCs w:val="24"/>
              </w:rPr>
              <w:t>настає за звітним періодом</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Style w:val="rvts0"/>
                <w:rFonts w:ascii="Times New Roman" w:hAnsi="Times New Roman" w:cs="Times New Roman"/>
                <w:sz w:val="24"/>
                <w:szCs w:val="24"/>
              </w:rPr>
              <w:t>Звіт 1-ОБК про підготовку до проведення оздоровчої кампанії за бюджетні кошти у поточному році</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xml:space="preserve">До 15 квітня </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Звіт про стан видачі посвідчень батьків та дитини з багатодітної сім’ї</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Щомісячно до 5 числа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Style w:val="rvts0"/>
                <w:rFonts w:ascii="Times New Roman" w:hAnsi="Times New Roman" w:cs="Times New Roman"/>
                <w:sz w:val="24"/>
                <w:szCs w:val="24"/>
              </w:rPr>
              <w:t>Звіт про використання путівок до ДП «УДЦ «Молода гвардія», ДПУ «МДЦ «Артек»</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Style w:val="rvts0"/>
                <w:rFonts w:ascii="Times New Roman" w:hAnsi="Times New Roman" w:cs="Times New Roman"/>
                <w:sz w:val="24"/>
                <w:szCs w:val="24"/>
              </w:rPr>
              <w:t>Протягом 10 днів після закінчення кожної оздоровчої зміни</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Забезпечення роботи робочої групи з питань  гуманітарної допомоги</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Двічі на місяць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Підготовка матеріалів та проведення засідання Координаційної ради з розв’язання проблем, пов’язаних з наданням соціального захисту бездомних громадян</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xml:space="preserve">Квітень-червень </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Здійснення заходів соціального патронажу під час підготовки до звільнення осіб, які відбувають покарання у виді позбавлення волі на певний строк</w:t>
            </w:r>
          </w:p>
        </w:tc>
        <w:tc>
          <w:tcPr>
            <w:tcW w:w="3402" w:type="dxa"/>
          </w:tcPr>
          <w:p w:rsidR="00551306" w:rsidRPr="0080159A" w:rsidRDefault="00FF5A37"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Впродовж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4576B1"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В</w:t>
            </w:r>
            <w:r w:rsidR="00551306" w:rsidRPr="0080159A">
              <w:rPr>
                <w:rFonts w:ascii="Times New Roman" w:hAnsi="Times New Roman" w:cs="Times New Roman"/>
                <w:sz w:val="24"/>
                <w:szCs w:val="24"/>
              </w:rPr>
              <w:t xml:space="preserve">иконання Плану заходів з реалізації ІІ етапу Національної стратегії реформування системи інституційного догляду та виховання дітей на </w:t>
            </w:r>
            <w:r w:rsidR="00551306">
              <w:rPr>
                <w:rFonts w:ascii="Times New Roman" w:hAnsi="Times New Roman" w:cs="Times New Roman"/>
                <w:sz w:val="24"/>
                <w:szCs w:val="24"/>
              </w:rPr>
              <w:t xml:space="preserve">             </w:t>
            </w:r>
            <w:r w:rsidR="00551306" w:rsidRPr="0080159A">
              <w:rPr>
                <w:rFonts w:ascii="Times New Roman" w:hAnsi="Times New Roman" w:cs="Times New Roman"/>
                <w:sz w:val="24"/>
                <w:szCs w:val="24"/>
              </w:rPr>
              <w:t>2017-2026 роки</w:t>
            </w:r>
          </w:p>
        </w:tc>
        <w:tc>
          <w:tcPr>
            <w:tcW w:w="3402" w:type="dxa"/>
          </w:tcPr>
          <w:p w:rsidR="00551306" w:rsidRPr="0080159A" w:rsidRDefault="004576B1"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Впродовж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F97719">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Виконання завдань Регіонального плану дій реформування закладів інституційного догляду та виховання дітей у Львівській області на 2018 – 2026 роки</w:t>
            </w:r>
          </w:p>
        </w:tc>
        <w:tc>
          <w:tcPr>
            <w:tcW w:w="3402" w:type="dxa"/>
          </w:tcPr>
          <w:p w:rsidR="00551306" w:rsidRPr="0080159A" w:rsidRDefault="004576B1"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Впродовж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F97719">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Подання інформації про стан виконання завдань, визначених дорученн</w:t>
            </w:r>
            <w:r w:rsidR="006452F4">
              <w:rPr>
                <w:rFonts w:ascii="Times New Roman" w:hAnsi="Times New Roman" w:cs="Times New Roman"/>
                <w:sz w:val="24"/>
                <w:szCs w:val="24"/>
              </w:rPr>
              <w:t>ям Прем’єр-міністра України від </w:t>
            </w:r>
            <w:r w:rsidRPr="0080159A">
              <w:rPr>
                <w:rFonts w:ascii="Times New Roman" w:hAnsi="Times New Roman" w:cs="Times New Roman"/>
                <w:sz w:val="24"/>
                <w:szCs w:val="24"/>
              </w:rPr>
              <w:t>09.11.2020 №45970/0/1-20</w:t>
            </w:r>
          </w:p>
        </w:tc>
        <w:tc>
          <w:tcPr>
            <w:tcW w:w="3402" w:type="dxa"/>
          </w:tcPr>
          <w:p w:rsidR="00551306" w:rsidRPr="0080159A" w:rsidRDefault="004576B1"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Впродовж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F97719">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6267CC" w:rsidRDefault="00551306" w:rsidP="00551306">
            <w:pPr>
              <w:rPr>
                <w:rFonts w:ascii="Times New Roman" w:hAnsi="Times New Roman" w:cs="Times New Roman"/>
                <w:bCs/>
                <w:sz w:val="24"/>
                <w:szCs w:val="24"/>
              </w:rPr>
            </w:pPr>
            <w:r>
              <w:rPr>
                <w:rFonts w:ascii="Times New Roman" w:hAnsi="Times New Roman" w:cs="Times New Roman"/>
                <w:sz w:val="24"/>
                <w:szCs w:val="24"/>
              </w:rPr>
              <w:t>Забезпечення виконання</w:t>
            </w:r>
            <w:r w:rsidRPr="006267CC">
              <w:rPr>
                <w:rFonts w:ascii="Times New Roman" w:hAnsi="Times New Roman" w:cs="Times New Roman"/>
                <w:sz w:val="24"/>
                <w:szCs w:val="24"/>
              </w:rPr>
              <w:t xml:space="preserve"> законів України «Про регулювання містобудівної діяльності»,</w:t>
            </w:r>
            <w:r>
              <w:rPr>
                <w:rFonts w:ascii="Times New Roman" w:hAnsi="Times New Roman" w:cs="Times New Roman"/>
                <w:sz w:val="24"/>
                <w:szCs w:val="24"/>
              </w:rPr>
              <w:t xml:space="preserve"> «Про архітектурну діяльність»,</w:t>
            </w:r>
            <w:r w:rsidRPr="006267CC">
              <w:rPr>
                <w:rFonts w:ascii="Times New Roman" w:hAnsi="Times New Roman" w:cs="Times New Roman"/>
                <w:sz w:val="24"/>
                <w:szCs w:val="24"/>
              </w:rPr>
              <w:t xml:space="preserve"> «Про інвестиційну діяльність», ДБН Б.2.2-:2019 «Планування та забудова територій»</w:t>
            </w:r>
          </w:p>
        </w:tc>
        <w:tc>
          <w:tcPr>
            <w:tcW w:w="3402" w:type="dxa"/>
          </w:tcPr>
          <w:p w:rsidR="00551306" w:rsidRPr="00E213FB" w:rsidRDefault="00551306" w:rsidP="00551306">
            <w:pPr>
              <w:rPr>
                <w:rFonts w:ascii="Times New Roman" w:hAnsi="Times New Roman" w:cs="Times New Roman"/>
                <w:sz w:val="24"/>
                <w:szCs w:val="24"/>
              </w:rPr>
            </w:pPr>
            <w:r>
              <w:rPr>
                <w:rFonts w:ascii="Times New Roman" w:hAnsi="Times New Roman" w:cs="Times New Roman"/>
                <w:sz w:val="24"/>
                <w:szCs w:val="24"/>
              </w:rPr>
              <w:t>Квітень-червень</w:t>
            </w:r>
          </w:p>
        </w:tc>
        <w:tc>
          <w:tcPr>
            <w:tcW w:w="4248" w:type="dxa"/>
          </w:tcPr>
          <w:p w:rsidR="00551306" w:rsidRPr="006267CC" w:rsidRDefault="00551306" w:rsidP="00551306">
            <w:pPr>
              <w:rPr>
                <w:rFonts w:ascii="Times New Roman" w:hAnsi="Times New Roman" w:cs="Times New Roman"/>
                <w:bCs/>
                <w:sz w:val="24"/>
                <w:szCs w:val="24"/>
              </w:rPr>
            </w:pPr>
            <w:r w:rsidRPr="006267CC">
              <w:rPr>
                <w:rFonts w:ascii="Times New Roman" w:hAnsi="Times New Roman" w:cs="Times New Roman"/>
                <w:bCs/>
                <w:sz w:val="24"/>
                <w:szCs w:val="24"/>
              </w:rPr>
              <w:t xml:space="preserve">Департамент архітектури та розвитку містобудування Львівської </w:t>
            </w:r>
            <w:r w:rsidR="00180D9F" w:rsidRPr="00180D9F">
              <w:rPr>
                <w:rFonts w:ascii="Times New Roman" w:hAnsi="Times New Roman" w:cs="Times New Roman"/>
                <w:bCs/>
                <w:sz w:val="24"/>
                <w:szCs w:val="24"/>
              </w:rPr>
              <w:t>обласної державної адміністрації</w:t>
            </w:r>
          </w:p>
        </w:tc>
      </w:tr>
      <w:tr w:rsidR="00551306" w:rsidRPr="0080159A" w:rsidTr="00F97719">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AE25AC" w:rsidRDefault="00551306" w:rsidP="00551306">
            <w:pPr>
              <w:rPr>
                <w:rFonts w:ascii="Times New Roman" w:hAnsi="Times New Roman" w:cs="Times New Roman"/>
                <w:sz w:val="24"/>
                <w:szCs w:val="24"/>
              </w:rPr>
            </w:pPr>
            <w:r w:rsidRPr="00AE25AC">
              <w:rPr>
                <w:rFonts w:ascii="Times New Roman" w:hAnsi="Times New Roman" w:cs="Times New Roman"/>
                <w:sz w:val="24"/>
                <w:szCs w:val="24"/>
              </w:rPr>
              <w:t>Виконання Закону України «Про охорону культурної спадщини» та наказу Мі</w:t>
            </w:r>
            <w:r w:rsidR="006452F4">
              <w:rPr>
                <w:rFonts w:ascii="Times New Roman" w:hAnsi="Times New Roman" w:cs="Times New Roman"/>
                <w:sz w:val="24"/>
                <w:szCs w:val="24"/>
              </w:rPr>
              <w:t>ністерства культури України від </w:t>
            </w:r>
            <w:r w:rsidRPr="00AE25AC">
              <w:rPr>
                <w:rFonts w:ascii="Times New Roman" w:hAnsi="Times New Roman" w:cs="Times New Roman"/>
                <w:sz w:val="24"/>
                <w:szCs w:val="24"/>
              </w:rPr>
              <w:t>27.06.2019 № 501 про Порядок занесення об’єкта до Переліку об’єктів культурної спадщини</w:t>
            </w:r>
          </w:p>
        </w:tc>
        <w:tc>
          <w:tcPr>
            <w:tcW w:w="3402" w:type="dxa"/>
          </w:tcPr>
          <w:p w:rsidR="00551306" w:rsidRPr="00AE25AC" w:rsidRDefault="00551306" w:rsidP="00551306">
            <w:pPr>
              <w:rPr>
                <w:rFonts w:ascii="Times New Roman" w:hAnsi="Times New Roman" w:cs="Times New Roman"/>
                <w:sz w:val="24"/>
                <w:szCs w:val="24"/>
              </w:rPr>
            </w:pPr>
            <w:r>
              <w:rPr>
                <w:rFonts w:ascii="Times New Roman" w:hAnsi="Times New Roman" w:cs="Times New Roman"/>
                <w:sz w:val="24"/>
                <w:szCs w:val="24"/>
              </w:rPr>
              <w:t>Квітень-червень</w:t>
            </w:r>
          </w:p>
        </w:tc>
        <w:tc>
          <w:tcPr>
            <w:tcW w:w="4248" w:type="dxa"/>
          </w:tcPr>
          <w:p w:rsidR="00551306" w:rsidRPr="006267CC" w:rsidRDefault="00551306" w:rsidP="00551306">
            <w:pPr>
              <w:rPr>
                <w:rFonts w:ascii="Times New Roman" w:hAnsi="Times New Roman" w:cs="Times New Roman"/>
                <w:bCs/>
                <w:sz w:val="24"/>
                <w:szCs w:val="24"/>
              </w:rPr>
            </w:pPr>
            <w:r w:rsidRPr="006267CC">
              <w:rPr>
                <w:rFonts w:ascii="Times New Roman" w:hAnsi="Times New Roman" w:cs="Times New Roman"/>
                <w:bCs/>
                <w:sz w:val="24"/>
                <w:szCs w:val="24"/>
              </w:rPr>
              <w:t xml:space="preserve">Департамент архітектури та розвитку містобудування Львівської </w:t>
            </w:r>
            <w:r w:rsidR="00180D9F" w:rsidRPr="00180D9F">
              <w:rPr>
                <w:rFonts w:ascii="Times New Roman" w:hAnsi="Times New Roman" w:cs="Times New Roman"/>
                <w:bCs/>
                <w:sz w:val="24"/>
                <w:szCs w:val="24"/>
              </w:rPr>
              <w:t>обласної державної адміністрації</w:t>
            </w:r>
          </w:p>
        </w:tc>
      </w:tr>
      <w:tr w:rsidR="00551306" w:rsidRPr="0080159A" w:rsidTr="00F97719">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3E3A4A" w:rsidRDefault="00551306" w:rsidP="00551306">
            <w:pPr>
              <w:rPr>
                <w:rFonts w:ascii="Times New Roman" w:hAnsi="Times New Roman" w:cs="Times New Roman"/>
                <w:sz w:val="24"/>
                <w:szCs w:val="24"/>
              </w:rPr>
            </w:pPr>
            <w:r w:rsidRPr="006B72D3">
              <w:rPr>
                <w:rFonts w:ascii="Times New Roman" w:hAnsi="Times New Roman" w:cs="Times New Roman"/>
                <w:sz w:val="24"/>
                <w:szCs w:val="24"/>
              </w:rPr>
              <w:t xml:space="preserve">Опрацювання та скерування до Міністерства культури та інформаційної політики України переліку щойно виявлених об’єктів культурної спадщини відповідно до  наказу Міністерства культури України від 27.06.2019 </w:t>
            </w:r>
          </w:p>
          <w:p w:rsidR="00551306" w:rsidRPr="006B72D3" w:rsidRDefault="00551306" w:rsidP="00551306">
            <w:pPr>
              <w:rPr>
                <w:rFonts w:ascii="Times New Roman" w:hAnsi="Times New Roman" w:cs="Times New Roman"/>
                <w:sz w:val="24"/>
                <w:szCs w:val="24"/>
              </w:rPr>
            </w:pPr>
            <w:r w:rsidRPr="006B72D3">
              <w:rPr>
                <w:rFonts w:ascii="Times New Roman" w:hAnsi="Times New Roman" w:cs="Times New Roman"/>
                <w:sz w:val="24"/>
                <w:szCs w:val="24"/>
              </w:rPr>
              <w:t>№ 501 про Порядок занесення об’єкта до Переліку об’єктів культурної спадщини</w:t>
            </w:r>
          </w:p>
        </w:tc>
        <w:tc>
          <w:tcPr>
            <w:tcW w:w="3402" w:type="dxa"/>
          </w:tcPr>
          <w:p w:rsidR="00551306" w:rsidRPr="006B72D3" w:rsidRDefault="00551306" w:rsidP="00551306">
            <w:pPr>
              <w:rPr>
                <w:rFonts w:ascii="Times New Roman" w:hAnsi="Times New Roman" w:cs="Times New Roman"/>
                <w:sz w:val="24"/>
                <w:szCs w:val="24"/>
              </w:rPr>
            </w:pPr>
            <w:r w:rsidRPr="006B72D3">
              <w:rPr>
                <w:rFonts w:ascii="Times New Roman" w:hAnsi="Times New Roman" w:cs="Times New Roman"/>
                <w:sz w:val="24"/>
                <w:szCs w:val="24"/>
              </w:rPr>
              <w:t>ІІ квартал</w:t>
            </w:r>
          </w:p>
        </w:tc>
        <w:tc>
          <w:tcPr>
            <w:tcW w:w="4248" w:type="dxa"/>
          </w:tcPr>
          <w:p w:rsidR="00551306" w:rsidRPr="006B72D3" w:rsidRDefault="00551306" w:rsidP="00551306">
            <w:pPr>
              <w:ind w:firstLine="34"/>
              <w:rPr>
                <w:rFonts w:ascii="Times New Roman" w:hAnsi="Times New Roman" w:cs="Times New Roman"/>
                <w:bCs/>
                <w:sz w:val="24"/>
                <w:szCs w:val="24"/>
              </w:rPr>
            </w:pPr>
            <w:r w:rsidRPr="006B72D3">
              <w:rPr>
                <w:rFonts w:ascii="Times New Roman" w:hAnsi="Times New Roman" w:cs="Times New Roman"/>
                <w:bCs/>
                <w:sz w:val="24"/>
                <w:szCs w:val="24"/>
              </w:rPr>
              <w:t xml:space="preserve">Департамент архітектури та розвитку містобудування Львівської </w:t>
            </w:r>
            <w:r w:rsidR="00180D9F" w:rsidRPr="00180D9F">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ac"/>
              <w:spacing w:before="0" w:line="216" w:lineRule="auto"/>
              <w:ind w:left="-57" w:right="-57" w:firstLine="0"/>
              <w:jc w:val="both"/>
              <w:rPr>
                <w:rStyle w:val="21"/>
                <w:rFonts w:eastAsia="Calibri"/>
              </w:rPr>
            </w:pPr>
            <w:r w:rsidRPr="0080159A">
              <w:rPr>
                <w:rStyle w:val="21"/>
                <w:rFonts w:eastAsia="Calibri"/>
              </w:rPr>
              <w:t xml:space="preserve">Розроблення і подання на погодження Мінфіну України та затвердження розпорядженням голови </w:t>
            </w:r>
            <w:r w:rsidR="00C06EC7" w:rsidRPr="00C06EC7">
              <w:rPr>
                <w:rStyle w:val="21"/>
                <w:rFonts w:eastAsia="Calibri"/>
              </w:rPr>
              <w:t>обласної державної адміністрації</w:t>
            </w:r>
            <w:r w:rsidRPr="0080159A">
              <w:rPr>
                <w:rStyle w:val="21"/>
                <w:rFonts w:eastAsia="Calibri"/>
              </w:rPr>
              <w:t xml:space="preserve"> змін до паспорту бюджетної програми, що визначає ціль, мету, завдання, напрям</w:t>
            </w:r>
            <w:r>
              <w:rPr>
                <w:rStyle w:val="21"/>
                <w:rFonts w:eastAsia="Calibri"/>
              </w:rPr>
              <w:t>и використання бюджетних коштів</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ac"/>
              <w:spacing w:before="0" w:line="216" w:lineRule="auto"/>
              <w:ind w:left="-57" w:right="-57" w:firstLine="0"/>
              <w:jc w:val="both"/>
              <w:rPr>
                <w:rStyle w:val="21"/>
                <w:rFonts w:eastAsia="Calibri"/>
              </w:rPr>
            </w:pPr>
            <w:r w:rsidRPr="0080159A">
              <w:rPr>
                <w:rStyle w:val="21"/>
                <w:rFonts w:eastAsia="Calibri"/>
              </w:rPr>
              <w:t>Доведення погодженого змін до паспорту до розпорядників нижчого рівня та одержувачів коштів державного бюджету та оприлюднення на</w:t>
            </w:r>
            <w:r w:rsidR="00624F1E">
              <w:rPr>
                <w:rStyle w:val="21"/>
                <w:rFonts w:eastAsia="Calibri"/>
              </w:rPr>
              <w:t xml:space="preserve"> веб</w:t>
            </w:r>
            <w:r>
              <w:rPr>
                <w:rStyle w:val="21"/>
                <w:rFonts w:eastAsia="Calibri"/>
              </w:rPr>
              <w:t xml:space="preserve">сайті </w:t>
            </w:r>
            <w:r w:rsidR="00C06EC7" w:rsidRPr="00C06EC7">
              <w:rPr>
                <w:rStyle w:val="21"/>
                <w:rFonts w:eastAsia="Calibri"/>
              </w:rPr>
              <w:t>обласної державної адміністрації</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ac"/>
              <w:spacing w:before="0" w:line="216" w:lineRule="auto"/>
              <w:ind w:right="-57" w:firstLine="0"/>
              <w:jc w:val="both"/>
              <w:rPr>
                <w:rStyle w:val="21"/>
                <w:rFonts w:eastAsia="Calibri"/>
              </w:rPr>
            </w:pPr>
            <w:r w:rsidRPr="0080159A">
              <w:rPr>
                <w:rStyle w:val="21"/>
                <w:rFonts w:eastAsia="Calibri"/>
              </w:rPr>
              <w:t>Забезпечення виконання функцій головного розпорядника коштів по програмах обласного бюджету відповідно до  затверджених рішень</w:t>
            </w:r>
            <w:r>
              <w:rPr>
                <w:rStyle w:val="21"/>
                <w:rFonts w:eastAsia="Calibri"/>
              </w:rPr>
              <w:t xml:space="preserve"> сесій Львівської обласної ради</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ind w:left="28"/>
              <w:rPr>
                <w:rFonts w:ascii="Times New Roman" w:hAnsi="Times New Roman" w:cs="Times New Roman"/>
                <w:color w:val="000000"/>
                <w:sz w:val="24"/>
                <w:szCs w:val="24"/>
                <w:lang w:bidi="uk-UA"/>
              </w:rPr>
            </w:pPr>
            <w:r w:rsidRPr="0080159A">
              <w:rPr>
                <w:rFonts w:ascii="Times New Roman" w:hAnsi="Times New Roman" w:cs="Times New Roman"/>
                <w:color w:val="000000"/>
                <w:sz w:val="24"/>
                <w:szCs w:val="24"/>
                <w:lang w:bidi="uk-UA"/>
              </w:rPr>
              <w:t>Забезпечення ведення бухгалтерського обліку відповідно до затверджених національних положень (стандартів) ведення бухгалтерського обліку в державному секторі, а також інших нормативно-правових актів, у тому числі з використанням уніфікованої системи бухгал</w:t>
            </w:r>
            <w:r>
              <w:rPr>
                <w:rFonts w:ascii="Times New Roman" w:hAnsi="Times New Roman" w:cs="Times New Roman"/>
                <w:color w:val="000000"/>
                <w:sz w:val="24"/>
                <w:szCs w:val="24"/>
                <w:lang w:bidi="uk-UA"/>
              </w:rPr>
              <w:t>терського обліку та звітності</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color w:val="000000"/>
                <w:sz w:val="24"/>
                <w:szCs w:val="24"/>
                <w:lang w:bidi="uk-UA"/>
              </w:rPr>
              <w:t>Здійснення платежів відповідно до взятих бюджетних зобов’язань та відображення в бухгалтерському обліку, фінансовій і бюджетній звітності відповідно до бюджетного законодавства та національних положень (стандартів) бухгалтерськ</w:t>
            </w:r>
            <w:r>
              <w:rPr>
                <w:rFonts w:ascii="Times New Roman" w:hAnsi="Times New Roman" w:cs="Times New Roman"/>
                <w:color w:val="000000"/>
                <w:sz w:val="24"/>
                <w:szCs w:val="24"/>
                <w:lang w:bidi="uk-UA"/>
              </w:rPr>
              <w:t>ого обліку в державному секторі</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64" w:lineRule="exact"/>
              <w:rPr>
                <w:rFonts w:ascii="Times New Roman" w:hAnsi="Times New Roman" w:cs="Times New Roman"/>
                <w:sz w:val="24"/>
                <w:szCs w:val="24"/>
              </w:rPr>
            </w:pPr>
            <w:r w:rsidRPr="0080159A">
              <w:rPr>
                <w:rFonts w:ascii="Times New Roman" w:hAnsi="Times New Roman" w:cs="Times New Roman"/>
                <w:color w:val="000000"/>
                <w:sz w:val="24"/>
                <w:szCs w:val="24"/>
                <w:lang w:bidi="uk-UA"/>
              </w:rPr>
              <w:t>Забезпечення дотримання вимог нормативно-правових актів щодо використання фінансових і матеріальних (нематеріальних) та інформаційних ресурсів, прийняття та оформлення документів щодо проведення господарських опера</w:t>
            </w:r>
            <w:r>
              <w:rPr>
                <w:rFonts w:ascii="Times New Roman" w:hAnsi="Times New Roman" w:cs="Times New Roman"/>
                <w:color w:val="000000"/>
                <w:sz w:val="24"/>
                <w:szCs w:val="24"/>
                <w:lang w:bidi="uk-UA"/>
              </w:rPr>
              <w:t>цій</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color w:val="000000"/>
                <w:sz w:val="24"/>
                <w:szCs w:val="24"/>
                <w:lang w:bidi="uk-UA"/>
              </w:rPr>
              <w:t>Забезпечення прийняття бюджетних зобов’язань відповідно до бюджетних асигнувань</w:t>
            </w:r>
            <w:r>
              <w:rPr>
                <w:rFonts w:ascii="Times New Roman" w:hAnsi="Times New Roman" w:cs="Times New Roman"/>
                <w:color w:val="000000"/>
                <w:sz w:val="24"/>
                <w:szCs w:val="24"/>
                <w:lang w:bidi="uk-UA"/>
              </w:rPr>
              <w:t xml:space="preserve"> та паспорту бюджетної програми</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rvps2"/>
              <w:spacing w:before="0" w:beforeAutospacing="0" w:after="0" w:afterAutospacing="0"/>
              <w:textAlignment w:val="baseline"/>
              <w:rPr>
                <w:rFonts w:eastAsiaTheme="minorEastAsia"/>
                <w:bCs/>
                <w:lang w:val="uk-UA" w:eastAsia="uk-UA"/>
              </w:rPr>
            </w:pPr>
            <w:r w:rsidRPr="00AF0932">
              <w:rPr>
                <w:rFonts w:eastAsiaTheme="minorEastAsia"/>
                <w:bCs/>
                <w:lang w:val="uk-UA"/>
              </w:rPr>
              <w:t>Прогнозування розвитку персоналу, заохочення працівників до службової кар’єри, підвищення рівня їх професійної компетентності</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92554C" w:rsidRDefault="00551306" w:rsidP="00551306">
            <w:pPr>
              <w:pStyle w:val="rvps2"/>
              <w:spacing w:before="0" w:beforeAutospacing="0" w:after="0" w:afterAutospacing="0"/>
              <w:textAlignment w:val="baseline"/>
              <w:rPr>
                <w:rFonts w:eastAsiaTheme="minorEastAsia"/>
                <w:bCs/>
                <w:lang w:val="uk-UA"/>
              </w:rPr>
            </w:pPr>
            <w:r w:rsidRPr="0092554C">
              <w:rPr>
                <w:rFonts w:eastAsiaTheme="minorEastAsia"/>
                <w:bCs/>
                <w:lang w:val="uk-UA"/>
              </w:rPr>
              <w:t>Організаційно-методичне керівництво та контроль за роботою з персоналом у структурних підрозділах обласної державної адміністрації і районних державних адміністраціях області</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AF0932" w:rsidRDefault="00551306" w:rsidP="00551306">
            <w:pPr>
              <w:pStyle w:val="rvps2"/>
              <w:spacing w:before="0" w:beforeAutospacing="0" w:after="0" w:afterAutospacing="0"/>
              <w:textAlignment w:val="baseline"/>
              <w:rPr>
                <w:rFonts w:eastAsiaTheme="minorEastAsia"/>
                <w:bCs/>
                <w:lang w:val="uk-UA"/>
              </w:rPr>
            </w:pPr>
            <w:r w:rsidRPr="0080159A">
              <w:rPr>
                <w:rFonts w:eastAsiaTheme="minorEastAsia"/>
                <w:bCs/>
                <w:lang w:val="uk-UA" w:eastAsia="uk-UA"/>
              </w:rPr>
              <w:t xml:space="preserve">Організація роботи щодо розробки структури </w:t>
            </w:r>
            <w:r w:rsidR="0092554C" w:rsidRPr="00C06EC7">
              <w:rPr>
                <w:bCs/>
                <w:lang w:val="uk-UA"/>
              </w:rPr>
              <w:t>обласної державної адміністрації</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За потребою</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rvps2"/>
              <w:spacing w:before="0" w:beforeAutospacing="0" w:after="0" w:afterAutospacing="0"/>
              <w:textAlignment w:val="baseline"/>
              <w:rPr>
                <w:rFonts w:eastAsiaTheme="minorEastAsia"/>
                <w:bCs/>
              </w:rPr>
            </w:pPr>
            <w:proofErr w:type="spellStart"/>
            <w:r w:rsidRPr="0080159A">
              <w:rPr>
                <w:rFonts w:eastAsiaTheme="minorEastAsia"/>
                <w:bCs/>
              </w:rPr>
              <w:t>Здійснення</w:t>
            </w:r>
            <w:proofErr w:type="spellEnd"/>
            <w:r w:rsidRPr="0080159A">
              <w:rPr>
                <w:rFonts w:eastAsiaTheme="minorEastAsia"/>
                <w:bCs/>
              </w:rPr>
              <w:t xml:space="preserve"> </w:t>
            </w:r>
            <w:proofErr w:type="spellStart"/>
            <w:r w:rsidRPr="0080159A">
              <w:rPr>
                <w:rFonts w:eastAsiaTheme="minorEastAsia"/>
                <w:bCs/>
              </w:rPr>
              <w:t>планування</w:t>
            </w:r>
            <w:proofErr w:type="spellEnd"/>
            <w:r w:rsidRPr="0080159A">
              <w:rPr>
                <w:rFonts w:eastAsiaTheme="minorEastAsia"/>
                <w:bCs/>
              </w:rPr>
              <w:t xml:space="preserve"> </w:t>
            </w:r>
            <w:proofErr w:type="spellStart"/>
            <w:r w:rsidRPr="0080159A">
              <w:rPr>
                <w:rFonts w:eastAsiaTheme="minorEastAsia"/>
                <w:bCs/>
              </w:rPr>
              <w:t>професійного</w:t>
            </w:r>
            <w:proofErr w:type="spellEnd"/>
            <w:r w:rsidRPr="0080159A">
              <w:rPr>
                <w:rFonts w:eastAsiaTheme="minorEastAsia"/>
                <w:bCs/>
              </w:rPr>
              <w:t xml:space="preserve"> </w:t>
            </w:r>
            <w:proofErr w:type="spellStart"/>
            <w:r w:rsidRPr="0080159A">
              <w:rPr>
                <w:rFonts w:eastAsiaTheme="minorEastAsia"/>
                <w:bCs/>
              </w:rPr>
              <w:t>навчання</w:t>
            </w:r>
            <w:proofErr w:type="spellEnd"/>
            <w:r w:rsidRPr="0080159A">
              <w:rPr>
                <w:rFonts w:eastAsiaTheme="minorEastAsia"/>
                <w:bCs/>
              </w:rPr>
              <w:t xml:space="preserve"> </w:t>
            </w:r>
            <w:proofErr w:type="spellStart"/>
            <w:r w:rsidRPr="0080159A">
              <w:rPr>
                <w:rFonts w:eastAsiaTheme="minorEastAsia"/>
                <w:bCs/>
              </w:rPr>
              <w:t>державних</w:t>
            </w:r>
            <w:proofErr w:type="spellEnd"/>
            <w:r w:rsidRPr="0080159A">
              <w:rPr>
                <w:rFonts w:eastAsiaTheme="minorEastAsia"/>
                <w:bCs/>
              </w:rPr>
              <w:t xml:space="preserve"> </w:t>
            </w:r>
            <w:proofErr w:type="spellStart"/>
            <w:r w:rsidRPr="0080159A">
              <w:rPr>
                <w:rFonts w:eastAsiaTheme="minorEastAsia"/>
                <w:bCs/>
              </w:rPr>
              <w:t>службовців</w:t>
            </w:r>
            <w:proofErr w:type="spellEnd"/>
            <w:r w:rsidRPr="0080159A">
              <w:rPr>
                <w:rFonts w:eastAsiaTheme="minorEastAsia"/>
                <w:bCs/>
              </w:rPr>
              <w:t xml:space="preserve"> </w:t>
            </w:r>
            <w:proofErr w:type="spellStart"/>
            <w:r w:rsidRPr="0080159A">
              <w:rPr>
                <w:rFonts w:eastAsiaTheme="minorEastAsia"/>
                <w:bCs/>
              </w:rPr>
              <w:t>апарату</w:t>
            </w:r>
            <w:proofErr w:type="spellEnd"/>
            <w:r w:rsidRPr="0080159A">
              <w:rPr>
                <w:rFonts w:eastAsiaTheme="minorEastAsia"/>
                <w:bCs/>
              </w:rPr>
              <w:t xml:space="preserve"> </w:t>
            </w:r>
            <w:proofErr w:type="spellStart"/>
            <w:r w:rsidRPr="0080159A">
              <w:rPr>
                <w:rFonts w:eastAsiaTheme="minorEastAsia"/>
                <w:bCs/>
              </w:rPr>
              <w:t>обласної</w:t>
            </w:r>
            <w:proofErr w:type="spellEnd"/>
            <w:r w:rsidRPr="0080159A">
              <w:rPr>
                <w:rFonts w:eastAsiaTheme="minorEastAsia"/>
                <w:bCs/>
              </w:rPr>
              <w:t xml:space="preserve"> </w:t>
            </w:r>
            <w:proofErr w:type="spellStart"/>
            <w:r w:rsidRPr="0080159A">
              <w:rPr>
                <w:rFonts w:eastAsiaTheme="minorEastAsia"/>
                <w:bCs/>
              </w:rPr>
              <w:t>державної</w:t>
            </w:r>
            <w:proofErr w:type="spellEnd"/>
            <w:r w:rsidRPr="0080159A">
              <w:rPr>
                <w:rFonts w:eastAsiaTheme="minorEastAsia"/>
                <w:bCs/>
              </w:rPr>
              <w:t xml:space="preserve"> </w:t>
            </w:r>
            <w:proofErr w:type="spellStart"/>
            <w:r w:rsidRPr="0080159A">
              <w:rPr>
                <w:rFonts w:eastAsiaTheme="minorEastAsia"/>
                <w:bCs/>
              </w:rPr>
              <w:t>адміністрації</w:t>
            </w:r>
            <w:bookmarkStart w:id="2" w:name="n53"/>
            <w:bookmarkEnd w:id="2"/>
            <w:proofErr w:type="spellEnd"/>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Квітень-червень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rvps2"/>
              <w:spacing w:before="0" w:beforeAutospacing="0" w:after="0" w:afterAutospacing="0"/>
              <w:textAlignment w:val="baseline"/>
              <w:rPr>
                <w:rFonts w:eastAsiaTheme="minorEastAsia"/>
                <w:bCs/>
              </w:rPr>
            </w:pPr>
            <w:proofErr w:type="spellStart"/>
            <w:r w:rsidRPr="0080159A">
              <w:rPr>
                <w:rFonts w:eastAsiaTheme="minorEastAsia"/>
                <w:bCs/>
              </w:rPr>
              <w:t>Організація</w:t>
            </w:r>
            <w:proofErr w:type="spellEnd"/>
            <w:r w:rsidRPr="0080159A">
              <w:rPr>
                <w:rFonts w:eastAsiaTheme="minorEastAsia"/>
                <w:bCs/>
              </w:rPr>
              <w:t xml:space="preserve"> </w:t>
            </w:r>
            <w:proofErr w:type="spellStart"/>
            <w:r w:rsidRPr="0080159A">
              <w:rPr>
                <w:rFonts w:eastAsiaTheme="minorEastAsia"/>
                <w:bCs/>
              </w:rPr>
              <w:t>проведення</w:t>
            </w:r>
            <w:proofErr w:type="spellEnd"/>
            <w:r w:rsidRPr="0080159A">
              <w:rPr>
                <w:rFonts w:eastAsiaTheme="minorEastAsia"/>
                <w:bCs/>
              </w:rPr>
              <w:t xml:space="preserve"> </w:t>
            </w:r>
            <w:proofErr w:type="spellStart"/>
            <w:r w:rsidRPr="0080159A">
              <w:rPr>
                <w:rFonts w:eastAsiaTheme="minorEastAsia"/>
                <w:bCs/>
              </w:rPr>
              <w:t>внутрішніх</w:t>
            </w:r>
            <w:proofErr w:type="spellEnd"/>
            <w:r w:rsidRPr="0080159A">
              <w:rPr>
                <w:rFonts w:eastAsiaTheme="minorEastAsia"/>
                <w:bCs/>
              </w:rPr>
              <w:t xml:space="preserve"> </w:t>
            </w:r>
            <w:proofErr w:type="spellStart"/>
            <w:r w:rsidRPr="0080159A">
              <w:rPr>
                <w:rFonts w:eastAsiaTheme="minorEastAsia"/>
                <w:bCs/>
              </w:rPr>
              <w:t>навчань</w:t>
            </w:r>
            <w:proofErr w:type="spellEnd"/>
            <w:r w:rsidRPr="0080159A">
              <w:rPr>
                <w:rFonts w:eastAsiaTheme="minorEastAsia"/>
                <w:bCs/>
              </w:rPr>
              <w:t xml:space="preserve"> </w:t>
            </w:r>
            <w:proofErr w:type="spellStart"/>
            <w:r w:rsidRPr="0080159A">
              <w:rPr>
                <w:rFonts w:eastAsiaTheme="minorEastAsia"/>
                <w:bCs/>
              </w:rPr>
              <w:t>державних</w:t>
            </w:r>
            <w:proofErr w:type="spellEnd"/>
            <w:r w:rsidRPr="0080159A">
              <w:rPr>
                <w:rFonts w:eastAsiaTheme="minorEastAsia"/>
                <w:bCs/>
              </w:rPr>
              <w:t xml:space="preserve"> </w:t>
            </w:r>
            <w:proofErr w:type="spellStart"/>
            <w:r w:rsidRPr="0080159A">
              <w:rPr>
                <w:rFonts w:eastAsiaTheme="minorEastAsia"/>
                <w:bCs/>
              </w:rPr>
              <w:t>службовців</w:t>
            </w:r>
            <w:proofErr w:type="spellEnd"/>
            <w:r w:rsidRPr="0080159A">
              <w:rPr>
                <w:rFonts w:eastAsiaTheme="minorEastAsia"/>
                <w:bCs/>
              </w:rPr>
              <w:t xml:space="preserve"> </w:t>
            </w:r>
            <w:proofErr w:type="spellStart"/>
            <w:r w:rsidRPr="0080159A">
              <w:rPr>
                <w:rFonts w:eastAsiaTheme="minorEastAsia"/>
                <w:bCs/>
              </w:rPr>
              <w:t>апарату</w:t>
            </w:r>
            <w:proofErr w:type="spellEnd"/>
            <w:r w:rsidRPr="0080159A">
              <w:rPr>
                <w:rFonts w:eastAsiaTheme="minorEastAsia"/>
                <w:bCs/>
              </w:rPr>
              <w:t xml:space="preserve"> </w:t>
            </w:r>
            <w:proofErr w:type="spellStart"/>
            <w:r w:rsidRPr="0080159A">
              <w:rPr>
                <w:rFonts w:eastAsiaTheme="minorEastAsia"/>
                <w:bCs/>
              </w:rPr>
              <w:t>обласної</w:t>
            </w:r>
            <w:proofErr w:type="spellEnd"/>
            <w:r w:rsidRPr="0080159A">
              <w:rPr>
                <w:rFonts w:eastAsiaTheme="minorEastAsia"/>
                <w:bCs/>
              </w:rPr>
              <w:t xml:space="preserve"> </w:t>
            </w:r>
            <w:proofErr w:type="spellStart"/>
            <w:r w:rsidRPr="0080159A">
              <w:rPr>
                <w:rFonts w:eastAsiaTheme="minorEastAsia"/>
                <w:bCs/>
              </w:rPr>
              <w:t>державної</w:t>
            </w:r>
            <w:proofErr w:type="spellEnd"/>
            <w:r w:rsidRPr="0080159A">
              <w:rPr>
                <w:rFonts w:eastAsiaTheme="minorEastAsia"/>
                <w:bCs/>
              </w:rPr>
              <w:t xml:space="preserve"> </w:t>
            </w:r>
            <w:proofErr w:type="spellStart"/>
            <w:r w:rsidRPr="0080159A">
              <w:rPr>
                <w:rFonts w:eastAsiaTheme="minorEastAsia"/>
                <w:bCs/>
              </w:rPr>
              <w:t>адміністрації</w:t>
            </w:r>
            <w:proofErr w:type="spellEnd"/>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Добір персоналу в апараті обласної державної адміністрації</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rvps2"/>
              <w:tabs>
                <w:tab w:val="left" w:pos="0"/>
              </w:tabs>
              <w:spacing w:before="0" w:beforeAutospacing="0" w:after="0" w:afterAutospacing="0"/>
              <w:textAlignment w:val="baseline"/>
              <w:rPr>
                <w:rFonts w:eastAsiaTheme="minorEastAsia"/>
                <w:bCs/>
                <w:lang w:val="uk-UA"/>
              </w:rPr>
            </w:pPr>
            <w:r w:rsidRPr="00AF0932">
              <w:rPr>
                <w:rFonts w:eastAsiaTheme="minorEastAsia"/>
                <w:bCs/>
                <w:lang w:val="uk-UA"/>
              </w:rPr>
              <w:t xml:space="preserve">Забезпечення  підготовки матеріалів щодо призначення на посади та звільнення персоналу апарату, </w:t>
            </w:r>
            <w:r w:rsidRPr="00AF0932">
              <w:rPr>
                <w:rFonts w:eastAsiaTheme="minorEastAsia"/>
                <w:bCs/>
                <w:lang w:val="uk-UA" w:eastAsia="uk-UA"/>
              </w:rPr>
              <w:t>керівників структурних підрозділів</w:t>
            </w:r>
            <w:r w:rsidRPr="00AF0932">
              <w:rPr>
                <w:rFonts w:eastAsiaTheme="minorEastAsia"/>
                <w:bCs/>
                <w:lang w:val="uk-UA"/>
              </w:rPr>
              <w:t xml:space="preserve"> обласної державної адміністрації та </w:t>
            </w:r>
            <w:r w:rsidRPr="00AF0932">
              <w:rPr>
                <w:rFonts w:eastAsiaTheme="minorEastAsia"/>
                <w:bCs/>
                <w:lang w:val="uk-UA" w:eastAsia="uk-UA"/>
              </w:rPr>
              <w:t>голів районних державних адміністрацій</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Розроблення і участь у розробленні проєктів нормативно-правових актів, що стосуються питань управління персоналом, трудових відносин та державної служби</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hd w:val="clear" w:color="auto" w:fill="FFFFFF"/>
              <w:tabs>
                <w:tab w:val="left" w:pos="298"/>
              </w:tabs>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проєктів листів </w:t>
            </w:r>
            <w:r w:rsidR="0092554C" w:rsidRPr="0092554C">
              <w:rPr>
                <w:rFonts w:ascii="Times New Roman" w:hAnsi="Times New Roman" w:cs="Times New Roman"/>
                <w:bCs/>
                <w:sz w:val="24"/>
                <w:szCs w:val="24"/>
              </w:rPr>
              <w:t>обласної державної адміністрації</w:t>
            </w:r>
            <w:r w:rsidRPr="0080159A">
              <w:rPr>
                <w:rFonts w:ascii="Times New Roman" w:hAnsi="Times New Roman" w:cs="Times New Roman"/>
                <w:bCs/>
                <w:sz w:val="24"/>
                <w:szCs w:val="24"/>
              </w:rPr>
              <w:t xml:space="preserve"> щодо погодження встановлення додаткових стимулюючих виплат, преміювання, виплати матеріальної допомоги для вирішення соціально-побутових питань керівникам структурних підрозділів </w:t>
            </w:r>
            <w:r w:rsidR="0092554C" w:rsidRPr="0080159A">
              <w:rPr>
                <w:rFonts w:ascii="Times New Roman" w:hAnsi="Times New Roman" w:cs="Times New Roman"/>
                <w:bCs/>
                <w:sz w:val="24"/>
                <w:szCs w:val="24"/>
              </w:rPr>
              <w:t xml:space="preserve">обласної державної адміністрації </w:t>
            </w:r>
            <w:r w:rsidRPr="0080159A">
              <w:rPr>
                <w:rFonts w:ascii="Times New Roman" w:hAnsi="Times New Roman" w:cs="Times New Roman"/>
                <w:bCs/>
                <w:sz w:val="24"/>
                <w:szCs w:val="24"/>
              </w:rPr>
              <w:t>та райдержадміністрацій</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rvps2"/>
              <w:spacing w:before="0" w:beforeAutospacing="0" w:after="0" w:afterAutospacing="0"/>
              <w:textAlignment w:val="baseline"/>
              <w:rPr>
                <w:rFonts w:eastAsiaTheme="minorEastAsia"/>
                <w:bCs/>
                <w:lang w:val="uk-UA" w:eastAsia="uk-UA"/>
              </w:rPr>
            </w:pPr>
            <w:r w:rsidRPr="0080159A">
              <w:rPr>
                <w:rFonts w:eastAsiaTheme="minorEastAsia"/>
                <w:bCs/>
                <w:lang w:val="uk-UA" w:eastAsia="uk-UA"/>
              </w:rPr>
              <w:t>Здійснення обліку військовозобов’язаних і призовників та бронювання військовозобов’язаних в апараті обласної державної адміністрації</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rvps2"/>
              <w:spacing w:before="0" w:beforeAutospacing="0" w:after="0" w:afterAutospacing="0"/>
              <w:textAlignment w:val="baseline"/>
              <w:rPr>
                <w:rFonts w:eastAsiaTheme="minorEastAsia"/>
                <w:bCs/>
                <w:lang w:val="uk-UA" w:eastAsia="uk-UA"/>
              </w:rPr>
            </w:pPr>
            <w:r w:rsidRPr="0080159A">
              <w:rPr>
                <w:rFonts w:eastAsiaTheme="minorEastAsia"/>
                <w:bCs/>
                <w:lang w:val="uk-UA" w:eastAsia="uk-UA"/>
              </w:rPr>
              <w:t>Забезпечення організації проведення спеціальної перевірки щодо осіб, які претендують на зайняття посад в апараті обласної державної адміністрації та на посади керівників структурних підрозділів обласної державної адміністрації</w:t>
            </w:r>
            <w:bookmarkStart w:id="3" w:name="n76"/>
            <w:bookmarkEnd w:id="3"/>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rvps2"/>
              <w:spacing w:before="0" w:beforeAutospacing="0" w:after="0" w:afterAutospacing="0"/>
              <w:textAlignment w:val="baseline"/>
              <w:rPr>
                <w:rFonts w:eastAsiaTheme="minorEastAsia"/>
                <w:bCs/>
                <w:lang w:val="uk-UA" w:eastAsia="uk-UA"/>
              </w:rPr>
            </w:pPr>
            <w:r w:rsidRPr="0080159A">
              <w:rPr>
                <w:rFonts w:eastAsiaTheme="minorEastAsia"/>
                <w:bCs/>
                <w:lang w:val="uk-UA" w:eastAsia="uk-UA"/>
              </w:rPr>
              <w:t xml:space="preserve">Забезпечення організації проведення перевірки достовірності відомостей щодо застосування заборон, передбачених </w:t>
            </w:r>
            <w:hyperlink r:id="rId9" w:anchor="n13" w:tgtFrame="_blank" w:history="1">
              <w:r w:rsidRPr="0080159A">
                <w:rPr>
                  <w:rFonts w:eastAsiaTheme="minorEastAsia"/>
                  <w:bCs/>
                  <w:lang w:val="uk-UA" w:eastAsia="uk-UA"/>
                </w:rPr>
                <w:t>частинами третьою</w:t>
              </w:r>
            </w:hyperlink>
            <w:r w:rsidRPr="0080159A">
              <w:rPr>
                <w:rFonts w:eastAsiaTheme="minorEastAsia"/>
                <w:bCs/>
                <w:lang w:val="uk-UA" w:eastAsia="uk-UA"/>
              </w:rPr>
              <w:t xml:space="preserve"> і </w:t>
            </w:r>
            <w:hyperlink r:id="rId10" w:anchor="n14" w:tgtFrame="_blank" w:history="1">
              <w:r w:rsidRPr="0080159A">
                <w:rPr>
                  <w:rFonts w:eastAsiaTheme="minorEastAsia"/>
                  <w:bCs/>
                  <w:lang w:val="uk-UA" w:eastAsia="uk-UA"/>
                </w:rPr>
                <w:t>четвертою</w:t>
              </w:r>
            </w:hyperlink>
            <w:r w:rsidRPr="0080159A">
              <w:rPr>
                <w:rFonts w:eastAsiaTheme="minorEastAsia"/>
                <w:bCs/>
                <w:lang w:val="uk-UA" w:eastAsia="uk-UA"/>
              </w:rPr>
              <w:t xml:space="preserve"> статті 1 Закону України «Про очищення влади», в апараті обласної державної адміністрації, керівників структурних підрозділів і підготовка довідки про її результати</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rvps2"/>
              <w:spacing w:before="0" w:beforeAutospacing="0" w:after="0" w:afterAutospacing="0"/>
              <w:textAlignment w:val="baseline"/>
              <w:rPr>
                <w:rFonts w:eastAsiaTheme="minorEastAsia"/>
                <w:bCs/>
                <w:lang w:val="uk-UA" w:eastAsia="uk-UA"/>
              </w:rPr>
            </w:pPr>
            <w:r w:rsidRPr="0080159A">
              <w:rPr>
                <w:rFonts w:eastAsiaTheme="minorEastAsia"/>
                <w:bCs/>
                <w:lang w:val="uk-UA" w:eastAsia="uk-UA"/>
              </w:rPr>
              <w:t>Підготовка проєктів розпоряджень голови обласної державної адміністрації щодо надання відпусток головам районних державних адміністрацій, керівникам структурних підрозділів обласної державної адміністрації та проєктів наказів керівника апарату обласної державної адміністрації щодо надання відпусток працівникам апарату, контроль за  їх наданням та ведення обліку</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rvps2"/>
              <w:spacing w:before="0" w:beforeAutospacing="0" w:after="0" w:afterAutospacing="0"/>
              <w:textAlignment w:val="baseline"/>
              <w:rPr>
                <w:rFonts w:eastAsiaTheme="minorEastAsia"/>
                <w:bCs/>
                <w:lang w:val="uk-UA" w:eastAsia="uk-UA"/>
              </w:rPr>
            </w:pPr>
            <w:r w:rsidRPr="0080159A">
              <w:rPr>
                <w:rFonts w:eastAsiaTheme="minorEastAsia"/>
                <w:bCs/>
                <w:lang w:val="uk-UA" w:eastAsia="uk-UA"/>
              </w:rPr>
              <w:t>Оформлення і видача працівникам апарату службових посвідчень</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hd w:val="clear" w:color="auto" w:fill="FFFFFF"/>
              <w:tabs>
                <w:tab w:val="left" w:pos="494"/>
              </w:tabs>
              <w:rPr>
                <w:rFonts w:ascii="Times New Roman" w:hAnsi="Times New Roman" w:cs="Times New Roman"/>
                <w:bCs/>
                <w:sz w:val="24"/>
                <w:szCs w:val="24"/>
              </w:rPr>
            </w:pPr>
            <w:r w:rsidRPr="0080159A">
              <w:rPr>
                <w:rFonts w:ascii="Times New Roman" w:hAnsi="Times New Roman" w:cs="Times New Roman"/>
                <w:bCs/>
                <w:sz w:val="24"/>
                <w:szCs w:val="24"/>
              </w:rPr>
              <w:t>Здійснення підготовки документів керівникам центральних органів виконавчої влади щодо погодження призначення</w:t>
            </w:r>
            <w:r>
              <w:rPr>
                <w:rFonts w:ascii="Times New Roman" w:hAnsi="Times New Roman" w:cs="Times New Roman"/>
                <w:bCs/>
                <w:sz w:val="24"/>
                <w:szCs w:val="24"/>
              </w:rPr>
              <w:t xml:space="preserve"> </w:t>
            </w:r>
            <w:r w:rsidRPr="0080159A">
              <w:rPr>
                <w:rFonts w:ascii="Times New Roman" w:hAnsi="Times New Roman" w:cs="Times New Roman"/>
                <w:bCs/>
                <w:sz w:val="24"/>
                <w:szCs w:val="24"/>
              </w:rPr>
              <w:t>/</w:t>
            </w:r>
            <w:r>
              <w:rPr>
                <w:rFonts w:ascii="Times New Roman" w:hAnsi="Times New Roman" w:cs="Times New Roman"/>
                <w:bCs/>
                <w:sz w:val="24"/>
                <w:szCs w:val="24"/>
              </w:rPr>
              <w:t xml:space="preserve"> </w:t>
            </w:r>
            <w:r w:rsidRPr="0080159A">
              <w:rPr>
                <w:rFonts w:ascii="Times New Roman" w:hAnsi="Times New Roman" w:cs="Times New Roman"/>
                <w:bCs/>
                <w:sz w:val="24"/>
                <w:szCs w:val="24"/>
              </w:rPr>
              <w:t>звільнення керівників підприємств, установ, організацій, що належать до сфери управління міністерств, інших центральних органів виконавчої влади та керівників територіальних органів центральних органів міністерств та інших центральних органів виконавчої влади</w:t>
            </w:r>
          </w:p>
        </w:tc>
        <w:tc>
          <w:tcPr>
            <w:tcW w:w="3402" w:type="dxa"/>
          </w:tcPr>
          <w:p w:rsidR="00551306" w:rsidRPr="0080159A" w:rsidRDefault="00C00A49" w:rsidP="00551306">
            <w:pPr>
              <w:rPr>
                <w:rFonts w:ascii="Times New Roman" w:hAnsi="Times New Roman" w:cs="Times New Roman"/>
                <w:bCs/>
                <w:sz w:val="24"/>
                <w:szCs w:val="24"/>
              </w:rPr>
            </w:pPr>
            <w:r>
              <w:rPr>
                <w:rFonts w:ascii="Times New Roman" w:hAnsi="Times New Roman" w:cs="Times New Roman"/>
                <w:bCs/>
                <w:sz w:val="24"/>
                <w:szCs w:val="24"/>
              </w:rPr>
              <w:t>З</w:t>
            </w:r>
            <w:r w:rsidR="00551306" w:rsidRPr="0080159A">
              <w:rPr>
                <w:rFonts w:ascii="Times New Roman" w:hAnsi="Times New Roman" w:cs="Times New Roman"/>
                <w:bCs/>
                <w:sz w:val="24"/>
                <w:szCs w:val="24"/>
              </w:rPr>
              <w:t>а потребою</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Розгляд пропозицій та підготовка документів щодо нагородження державними нагородами України, відзнаками Президента України, Кабінету Міністрів України та обласної державної адміністрації, ведення їх обліку</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yle13"/>
              <w:widowControl/>
              <w:tabs>
                <w:tab w:val="left" w:pos="1162"/>
              </w:tabs>
              <w:spacing w:line="240" w:lineRule="auto"/>
              <w:ind w:firstLine="0"/>
              <w:jc w:val="left"/>
              <w:rPr>
                <w:rFonts w:eastAsiaTheme="minorEastAsia"/>
                <w:bCs/>
              </w:rPr>
            </w:pPr>
            <w:r w:rsidRPr="0080159A">
              <w:rPr>
                <w:rFonts w:eastAsiaTheme="minorEastAsia"/>
                <w:bCs/>
              </w:rPr>
              <w:t>Опрацювання та підготовка на розгляд Комісії з державних нагород при Президентові України матеріалів про нагородження державними нагородами України, відзнаками Президента України, позбавлення державних нагород, поновлення у правах на нагороди реабілітованих, повернення нагород засудженим після відбуття покарання, видачу дублікатів нагород та документів до них</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Забезпечення дотримання та виконання постанов Кабінету Міністрів України від 17.01.2018 № 55 «Деякі питання документування</w:t>
            </w:r>
            <w:r w:rsidR="0092554C">
              <w:rPr>
                <w:rFonts w:ascii="Times New Roman" w:hAnsi="Times New Roman" w:cs="Times New Roman"/>
                <w:bCs/>
                <w:sz w:val="24"/>
                <w:szCs w:val="24"/>
              </w:rPr>
              <w:t xml:space="preserve"> управлінської діяльності», від </w:t>
            </w:r>
            <w:r w:rsidRPr="0080159A">
              <w:rPr>
                <w:rFonts w:ascii="Times New Roman" w:hAnsi="Times New Roman" w:cs="Times New Roman"/>
                <w:bCs/>
                <w:sz w:val="24"/>
                <w:szCs w:val="24"/>
              </w:rPr>
              <w:t xml:space="preserve">19.10.2016 № 736 «Про затвердження Типової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розпорядження </w:t>
            </w:r>
            <w:r w:rsidR="0092554C">
              <w:rPr>
                <w:rFonts w:ascii="Times New Roman" w:hAnsi="Times New Roman" w:cs="Times New Roman"/>
                <w:bCs/>
                <w:sz w:val="24"/>
                <w:szCs w:val="24"/>
              </w:rPr>
              <w:t xml:space="preserve">голови </w:t>
            </w:r>
            <w:r w:rsidR="0092554C" w:rsidRPr="0092554C">
              <w:rPr>
                <w:rFonts w:ascii="Times New Roman" w:hAnsi="Times New Roman" w:cs="Times New Roman"/>
                <w:bCs/>
                <w:sz w:val="24"/>
                <w:szCs w:val="24"/>
              </w:rPr>
              <w:t>обласної державної адміністрації</w:t>
            </w:r>
            <w:r w:rsidR="0092554C">
              <w:rPr>
                <w:rFonts w:ascii="Times New Roman" w:hAnsi="Times New Roman" w:cs="Times New Roman"/>
                <w:bCs/>
                <w:sz w:val="24"/>
                <w:szCs w:val="24"/>
              </w:rPr>
              <w:t xml:space="preserve"> від </w:t>
            </w:r>
            <w:r w:rsidRPr="0080159A">
              <w:rPr>
                <w:rFonts w:ascii="Times New Roman" w:hAnsi="Times New Roman" w:cs="Times New Roman"/>
                <w:bCs/>
                <w:sz w:val="24"/>
                <w:szCs w:val="24"/>
              </w:rPr>
              <w:t xml:space="preserve">18.06.2019 № 616/0/5-19 «Про затвердження Інструкції з діловодства у Львівській обласній державній адміністрації» та розпорядження голови </w:t>
            </w:r>
            <w:r w:rsidR="0092554C" w:rsidRPr="0092554C">
              <w:rPr>
                <w:rFonts w:ascii="Times New Roman" w:hAnsi="Times New Roman" w:cs="Times New Roman"/>
                <w:bCs/>
                <w:sz w:val="24"/>
                <w:szCs w:val="24"/>
              </w:rPr>
              <w:t>обласної державної адміністрації</w:t>
            </w:r>
            <w:r w:rsidR="0092554C">
              <w:rPr>
                <w:rFonts w:ascii="Times New Roman" w:hAnsi="Times New Roman" w:cs="Times New Roman"/>
                <w:bCs/>
                <w:sz w:val="24"/>
                <w:szCs w:val="24"/>
              </w:rPr>
              <w:t xml:space="preserve"> від 29.04.2020 № </w:t>
            </w:r>
            <w:r w:rsidRPr="0080159A">
              <w:rPr>
                <w:rFonts w:ascii="Times New Roman" w:hAnsi="Times New Roman" w:cs="Times New Roman"/>
                <w:bCs/>
                <w:sz w:val="24"/>
                <w:szCs w:val="24"/>
              </w:rPr>
              <w:t>278/0/5-20 «Про затвердження Інструкції про порядок ведення обліку, зберігання, використання і знищення документів та інших матеріальних носіїв інформації, що містять службову інформацію, в обласній державній адміністрації у новій редакції»</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Впродовж ІІ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Забезпечення дотримання та виконання Закону України «Про звернення громадян», Указу Президе</w:t>
            </w:r>
            <w:r w:rsidR="0092554C">
              <w:rPr>
                <w:rFonts w:ascii="Times New Roman" w:hAnsi="Times New Roman" w:cs="Times New Roman"/>
                <w:bCs/>
                <w:sz w:val="24"/>
                <w:szCs w:val="24"/>
              </w:rPr>
              <w:t>нта України від </w:t>
            </w:r>
            <w:r w:rsidRPr="0080159A">
              <w:rPr>
                <w:rFonts w:ascii="Times New Roman" w:hAnsi="Times New Roman" w:cs="Times New Roman"/>
                <w:bCs/>
                <w:sz w:val="24"/>
                <w:szCs w:val="24"/>
              </w:rPr>
              <w:t>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Впродовж ІІ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Підготовки звітних матеріалів щодо виконання указів Президента України</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звітів щодо </w:t>
            </w:r>
            <w:proofErr w:type="spellStart"/>
            <w:r w:rsidRPr="0080159A">
              <w:rPr>
                <w:rFonts w:ascii="Times New Roman" w:hAnsi="Times New Roman" w:cs="Times New Roman"/>
                <w:bCs/>
                <w:sz w:val="24"/>
                <w:szCs w:val="24"/>
              </w:rPr>
              <w:t>протермінованих</w:t>
            </w:r>
            <w:proofErr w:type="spellEnd"/>
            <w:r w:rsidRPr="0080159A">
              <w:rPr>
                <w:rFonts w:ascii="Times New Roman" w:hAnsi="Times New Roman" w:cs="Times New Roman"/>
                <w:bCs/>
                <w:sz w:val="24"/>
                <w:szCs w:val="24"/>
              </w:rPr>
              <w:t xml:space="preserve"> завдань структурними підрозділами </w:t>
            </w:r>
            <w:r w:rsidR="0092554C" w:rsidRPr="0092554C">
              <w:rPr>
                <w:rFonts w:ascii="Times New Roman" w:hAnsi="Times New Roman" w:cs="Times New Roman"/>
                <w:bCs/>
                <w:sz w:val="24"/>
                <w:szCs w:val="24"/>
              </w:rPr>
              <w:t>обласної державної адміністрації</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Щотижнево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Моніторинг стану виконання Закону «Про Державний реєстр виборців», стан подання та опрацювання відомостей про виборців</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bCs/>
                <w:sz w:val="24"/>
                <w:szCs w:val="24"/>
              </w:rPr>
              <w:t>Впродовж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Виконання планових заходів комплексної системи захисту інформації АІТС ДРВ</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Р</w:t>
            </w:r>
            <w:r w:rsidRPr="0080159A">
              <w:rPr>
                <w:rFonts w:ascii="Times New Roman" w:hAnsi="Times New Roman" w:cs="Times New Roman"/>
                <w:sz w:val="24"/>
                <w:szCs w:val="24"/>
              </w:rPr>
              <w:t>аз у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Моніторинг стану виконання заходів комплексної системи захисту інформації АІТС ДРВ відділами Реєстру</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bCs/>
                <w:sz w:val="24"/>
                <w:szCs w:val="24"/>
              </w:rPr>
              <w:t>Впродовж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Інформаційно-організаційна підтримка та участь у семінарах-нарадах для членів ТВК і ДВК з питань виборчого процесу</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В</w:t>
            </w:r>
            <w:r w:rsidRPr="0080159A">
              <w:rPr>
                <w:rFonts w:ascii="Times New Roman" w:hAnsi="Times New Roman" w:cs="Times New Roman"/>
                <w:sz w:val="24"/>
                <w:szCs w:val="24"/>
              </w:rPr>
              <w:t>ідповідно до календарних планів виборчих процесів</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Контроль за вчасним виготовленням списків виборців та іменних запрошень, іншої виборчої документації відповідно до вимог Виборчого кодексу України</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В</w:t>
            </w:r>
            <w:r w:rsidRPr="0080159A">
              <w:rPr>
                <w:rFonts w:ascii="Times New Roman" w:hAnsi="Times New Roman" w:cs="Times New Roman"/>
                <w:sz w:val="24"/>
                <w:szCs w:val="24"/>
              </w:rPr>
              <w:t>ідповідно до календарних планів виборчих процесів</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Моніторинг дотримання чи</w:t>
            </w:r>
            <w:r>
              <w:rPr>
                <w:rFonts w:ascii="Times New Roman" w:hAnsi="Times New Roman" w:cs="Times New Roman"/>
                <w:sz w:val="24"/>
                <w:szCs w:val="24"/>
              </w:rPr>
              <w:t>нного законодавства про вибори</w:t>
            </w:r>
          </w:p>
          <w:p w:rsidR="00551306" w:rsidRPr="0080159A" w:rsidRDefault="00551306" w:rsidP="00551306">
            <w:pPr>
              <w:rPr>
                <w:rFonts w:ascii="Times New Roman" w:hAnsi="Times New Roman" w:cs="Times New Roman"/>
                <w:sz w:val="24"/>
                <w:szCs w:val="24"/>
              </w:rPr>
            </w:pP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В</w:t>
            </w:r>
            <w:r w:rsidRPr="0080159A">
              <w:rPr>
                <w:rFonts w:ascii="Times New Roman" w:hAnsi="Times New Roman" w:cs="Times New Roman"/>
                <w:sz w:val="24"/>
                <w:szCs w:val="24"/>
              </w:rPr>
              <w:t>ідповідно до календарних планів виборчих процесів</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Моніторинг дотримання </w:t>
            </w:r>
            <w:proofErr w:type="spellStart"/>
            <w:r w:rsidRPr="0080159A">
              <w:rPr>
                <w:rFonts w:ascii="Times New Roman" w:hAnsi="Times New Roman" w:cs="Times New Roman"/>
                <w:sz w:val="24"/>
                <w:szCs w:val="24"/>
              </w:rPr>
              <w:t>Глинянською</w:t>
            </w:r>
            <w:proofErr w:type="spellEnd"/>
            <w:r w:rsidRPr="0080159A">
              <w:rPr>
                <w:rFonts w:ascii="Times New Roman" w:hAnsi="Times New Roman" w:cs="Times New Roman"/>
                <w:sz w:val="24"/>
                <w:szCs w:val="24"/>
              </w:rPr>
              <w:t xml:space="preserve"> міською, </w:t>
            </w:r>
            <w:proofErr w:type="spellStart"/>
            <w:r w:rsidRPr="0080159A">
              <w:rPr>
                <w:rFonts w:ascii="Times New Roman" w:hAnsi="Times New Roman" w:cs="Times New Roman"/>
                <w:sz w:val="24"/>
                <w:szCs w:val="24"/>
              </w:rPr>
              <w:t>Лопатинською</w:t>
            </w:r>
            <w:proofErr w:type="spellEnd"/>
            <w:r w:rsidRPr="0080159A">
              <w:rPr>
                <w:rFonts w:ascii="Times New Roman" w:hAnsi="Times New Roman" w:cs="Times New Roman"/>
                <w:sz w:val="24"/>
                <w:szCs w:val="24"/>
              </w:rPr>
              <w:t xml:space="preserve"> селищною, </w:t>
            </w:r>
            <w:proofErr w:type="spellStart"/>
            <w:r w:rsidRPr="0080159A">
              <w:rPr>
                <w:rFonts w:ascii="Times New Roman" w:hAnsi="Times New Roman" w:cs="Times New Roman"/>
                <w:sz w:val="24"/>
                <w:szCs w:val="24"/>
              </w:rPr>
              <w:t>Козівською</w:t>
            </w:r>
            <w:proofErr w:type="spellEnd"/>
            <w:r w:rsidRPr="0080159A">
              <w:rPr>
                <w:rFonts w:ascii="Times New Roman" w:hAnsi="Times New Roman" w:cs="Times New Roman"/>
                <w:sz w:val="24"/>
                <w:szCs w:val="24"/>
              </w:rPr>
              <w:t xml:space="preserve"> сільською ТВК календарних планів виб</w:t>
            </w:r>
            <w:r>
              <w:rPr>
                <w:rFonts w:ascii="Times New Roman" w:hAnsi="Times New Roman" w:cs="Times New Roman"/>
                <w:sz w:val="24"/>
                <w:szCs w:val="24"/>
              </w:rPr>
              <w:t>орчих процесів місцевих виборів</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В</w:t>
            </w:r>
            <w:r w:rsidRPr="0080159A">
              <w:rPr>
                <w:rFonts w:ascii="Times New Roman" w:hAnsi="Times New Roman" w:cs="Times New Roman"/>
                <w:sz w:val="24"/>
                <w:szCs w:val="24"/>
              </w:rPr>
              <w:t>ідповідно до календарних планів виборчих процесів</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a4"/>
              <w:ind w:left="0"/>
              <w:rPr>
                <w:rFonts w:ascii="Times New Roman" w:hAnsi="Times New Roman" w:cs="Times New Roman"/>
                <w:sz w:val="24"/>
                <w:szCs w:val="24"/>
              </w:rPr>
            </w:pPr>
            <w:r w:rsidRPr="0080159A">
              <w:rPr>
                <w:rFonts w:ascii="Times New Roman" w:hAnsi="Times New Roman" w:cs="Times New Roman"/>
                <w:sz w:val="24"/>
                <w:szCs w:val="24"/>
              </w:rPr>
              <w:t xml:space="preserve">Інформування в установленому порядку  про виявлення фактів, що можуть свідчити про вчинення корупційних або пов’язаних з корупцією правопорушень, посадовими чи службовими особами </w:t>
            </w:r>
            <w:r w:rsidR="00D22DF7">
              <w:rPr>
                <w:rFonts w:ascii="Times New Roman" w:hAnsi="Times New Roman" w:cs="Times New Roman"/>
                <w:sz w:val="24"/>
                <w:szCs w:val="24"/>
              </w:rPr>
              <w:t>обласної державної адміністрації</w:t>
            </w:r>
            <w:r w:rsidRPr="0080159A">
              <w:rPr>
                <w:rFonts w:ascii="Times New Roman" w:hAnsi="Times New Roman" w:cs="Times New Roman"/>
                <w:sz w:val="24"/>
                <w:szCs w:val="24"/>
              </w:rPr>
              <w:t xml:space="preserve">, голови </w:t>
            </w:r>
            <w:r w:rsidR="00D22DF7">
              <w:rPr>
                <w:rFonts w:ascii="Times New Roman" w:hAnsi="Times New Roman" w:cs="Times New Roman"/>
                <w:sz w:val="24"/>
                <w:szCs w:val="24"/>
              </w:rPr>
              <w:t>обласної державної адміністрації</w:t>
            </w:r>
            <w:r w:rsidRPr="0080159A">
              <w:rPr>
                <w:rFonts w:ascii="Times New Roman" w:hAnsi="Times New Roman" w:cs="Times New Roman"/>
                <w:sz w:val="24"/>
                <w:szCs w:val="24"/>
              </w:rPr>
              <w:t xml:space="preserve"> (керівника апарату), а також правоохоронних органів, Національного агентства з питань запобігання корупції  відповідно до їх компетенції</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ІІ</w:t>
            </w:r>
            <w:r w:rsidRPr="0080159A">
              <w:rPr>
                <w:rFonts w:ascii="Times New Roman" w:hAnsi="Times New Roman" w:cs="Times New Roman"/>
                <w:sz w:val="24"/>
                <w:szCs w:val="24"/>
              </w:rPr>
              <w:t xml:space="preserve"> квартал </w:t>
            </w:r>
          </w:p>
          <w:p w:rsidR="00551306" w:rsidRPr="0080159A" w:rsidRDefault="00551306" w:rsidP="00551306">
            <w:pPr>
              <w:rPr>
                <w:rFonts w:ascii="Times New Roman" w:hAnsi="Times New Roman" w:cs="Times New Roman"/>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Сектор запобігання корупції апарату</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p w:rsidR="00551306" w:rsidRPr="0080159A" w:rsidRDefault="00551306" w:rsidP="00551306">
            <w:pPr>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before="20" w:line="221" w:lineRule="auto"/>
              <w:ind w:left="317"/>
              <w:rPr>
                <w:rFonts w:ascii="Times New Roman" w:eastAsia="Malgun Gothic" w:hAnsi="Times New Roman" w:cs="Times New Roman"/>
                <w:bCs/>
                <w:color w:val="000000"/>
                <w:sz w:val="24"/>
                <w:szCs w:val="24"/>
                <w:lang w:eastAsia="ru-RU"/>
              </w:rPr>
            </w:pPr>
          </w:p>
        </w:tc>
        <w:tc>
          <w:tcPr>
            <w:tcW w:w="6237" w:type="dxa"/>
          </w:tcPr>
          <w:p w:rsidR="00551306"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Перевірка в установленому порядку повідомлень, отриманих від громадян та юридичних осіб, інформації, оприлюдненої у друкованих, аудіовізуальних засобах масової інформації, а також отриманої від інших структурних підрозділів</w:t>
            </w:r>
            <w:r w:rsidR="0092554C">
              <w:t xml:space="preserve"> </w:t>
            </w:r>
            <w:r w:rsidR="0092554C" w:rsidRPr="0092554C">
              <w:rPr>
                <w:rFonts w:ascii="Times New Roman" w:hAnsi="Times New Roman" w:cs="Times New Roman"/>
                <w:sz w:val="24"/>
                <w:szCs w:val="24"/>
              </w:rPr>
              <w:t xml:space="preserve">обласної державної адміністрації </w:t>
            </w:r>
            <w:r w:rsidRPr="0080159A">
              <w:rPr>
                <w:rFonts w:ascii="Times New Roman" w:hAnsi="Times New Roman" w:cs="Times New Roman"/>
                <w:sz w:val="24"/>
                <w:szCs w:val="24"/>
              </w:rPr>
              <w:t>щодо причетності працівників цих підрозділів до вчинення корупційних правопорушень</w:t>
            </w:r>
          </w:p>
          <w:p w:rsidR="00C01F0C" w:rsidRPr="0080159A" w:rsidRDefault="00C01F0C" w:rsidP="00551306">
            <w:pPr>
              <w:rPr>
                <w:rFonts w:ascii="Times New Roman" w:hAnsi="Times New Roman" w:cs="Times New Roman"/>
                <w:sz w:val="24"/>
                <w:szCs w:val="24"/>
              </w:rPr>
            </w:pP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ІІ</w:t>
            </w:r>
            <w:r w:rsidRPr="0080159A">
              <w:rPr>
                <w:rFonts w:ascii="Times New Roman" w:hAnsi="Times New Roman" w:cs="Times New Roman"/>
                <w:sz w:val="24"/>
                <w:szCs w:val="24"/>
              </w:rPr>
              <w:t xml:space="preserve"> квартал </w:t>
            </w:r>
          </w:p>
          <w:p w:rsidR="00551306" w:rsidRPr="0080159A" w:rsidRDefault="00551306" w:rsidP="00551306">
            <w:pPr>
              <w:rPr>
                <w:rFonts w:ascii="Times New Roman" w:hAnsi="Times New Roman" w:cs="Times New Roman"/>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Сектор запобігання корупції апарату</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p w:rsidR="00551306" w:rsidRPr="0080159A" w:rsidRDefault="00551306" w:rsidP="00551306">
            <w:pPr>
              <w:rPr>
                <w:rFonts w:ascii="Times New Roman" w:hAnsi="Times New Roman" w:cs="Times New Roman"/>
                <w:bCs/>
                <w:sz w:val="24"/>
                <w:szCs w:val="24"/>
              </w:rPr>
            </w:pPr>
          </w:p>
        </w:tc>
      </w:tr>
      <w:tr w:rsidR="00551306" w:rsidRPr="0080159A" w:rsidTr="00830E3F">
        <w:tc>
          <w:tcPr>
            <w:tcW w:w="14596" w:type="dxa"/>
            <w:gridSpan w:val="4"/>
          </w:tcPr>
          <w:p w:rsidR="00551306" w:rsidRPr="0080159A" w:rsidRDefault="00551306" w:rsidP="00551306">
            <w:pPr>
              <w:pStyle w:val="a4"/>
              <w:ind w:left="317"/>
              <w:jc w:val="center"/>
              <w:rPr>
                <w:rFonts w:ascii="Times New Roman" w:hAnsi="Times New Roman" w:cs="Times New Roman"/>
                <w:b/>
                <w:sz w:val="24"/>
                <w:szCs w:val="24"/>
              </w:rPr>
            </w:pPr>
            <w:r w:rsidRPr="0080159A">
              <w:rPr>
                <w:rFonts w:ascii="Times New Roman" w:hAnsi="Times New Roman" w:cs="Times New Roman"/>
                <w:b/>
                <w:bCs/>
                <w:sz w:val="24"/>
                <w:szCs w:val="24"/>
              </w:rPr>
              <w:t xml:space="preserve">3. </w:t>
            </w:r>
            <w:r w:rsidRPr="0080159A">
              <w:rPr>
                <w:rFonts w:ascii="Times New Roman" w:hAnsi="Times New Roman" w:cs="Times New Roman"/>
                <w:b/>
                <w:sz w:val="24"/>
                <w:szCs w:val="24"/>
              </w:rPr>
              <w:t>Підсумки діяльності</w:t>
            </w:r>
            <w:r w:rsidR="00C06EC7">
              <w:t xml:space="preserve"> </w:t>
            </w:r>
            <w:r w:rsidR="00C06EC7" w:rsidRPr="00C06EC7">
              <w:rPr>
                <w:rFonts w:ascii="Times New Roman" w:hAnsi="Times New Roman" w:cs="Times New Roman"/>
                <w:b/>
                <w:sz w:val="24"/>
                <w:szCs w:val="24"/>
              </w:rPr>
              <w:t xml:space="preserve">обласної державної адміністрації </w:t>
            </w:r>
            <w:r w:rsidRPr="0080159A">
              <w:rPr>
                <w:rFonts w:ascii="Times New Roman" w:hAnsi="Times New Roman" w:cs="Times New Roman"/>
                <w:b/>
                <w:sz w:val="24"/>
                <w:szCs w:val="24"/>
              </w:rPr>
              <w:t>(підготовка звітів)</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92554C">
            <w:pPr>
              <w:spacing w:line="220" w:lineRule="auto"/>
              <w:rPr>
                <w:rFonts w:ascii="Times New Roman" w:hAnsi="Times New Roman" w:cs="Times New Roman"/>
                <w:bCs/>
                <w:sz w:val="24"/>
                <w:szCs w:val="24"/>
              </w:rPr>
            </w:pPr>
            <w:r w:rsidRPr="0080159A">
              <w:rPr>
                <w:rFonts w:ascii="Times New Roman" w:hAnsi="Times New Roman" w:cs="Times New Roman"/>
                <w:bCs/>
                <w:sz w:val="24"/>
                <w:szCs w:val="24"/>
              </w:rPr>
              <w:t>Підготовка щоквартальної інф</w:t>
            </w:r>
            <w:r w:rsidR="0092554C">
              <w:rPr>
                <w:rFonts w:ascii="Times New Roman" w:hAnsi="Times New Roman" w:cs="Times New Roman"/>
                <w:bCs/>
                <w:sz w:val="24"/>
                <w:szCs w:val="24"/>
              </w:rPr>
              <w:t>ормації на виконання постанови Кабінету Міністрів України від 24.01.2020 № </w:t>
            </w:r>
            <w:r w:rsidRPr="0080159A">
              <w:rPr>
                <w:rFonts w:ascii="Times New Roman" w:hAnsi="Times New Roman" w:cs="Times New Roman"/>
                <w:bCs/>
                <w:sz w:val="24"/>
                <w:szCs w:val="24"/>
              </w:rPr>
              <w:t xml:space="preserve">35 «Про реалізацію експериментального </w:t>
            </w:r>
            <w:r w:rsidR="00AF0932">
              <w:rPr>
                <w:rFonts w:ascii="Times New Roman" w:hAnsi="Times New Roman" w:cs="Times New Roman"/>
                <w:bCs/>
                <w:sz w:val="24"/>
                <w:szCs w:val="24"/>
              </w:rPr>
              <w:t>проєкт</w:t>
            </w:r>
            <w:r w:rsidRPr="0080159A">
              <w:rPr>
                <w:rFonts w:ascii="Times New Roman" w:hAnsi="Times New Roman" w:cs="Times New Roman"/>
                <w:bCs/>
                <w:sz w:val="24"/>
                <w:szCs w:val="24"/>
              </w:rPr>
              <w:t xml:space="preserve">у щодо проведення щокварталу моніторингу та оцінки ефективності діяльності голів обласних, Київської і Севастопольської міських державних адміністрацій»  (для надання Кабінету Міністрів України) </w:t>
            </w:r>
          </w:p>
        </w:tc>
        <w:tc>
          <w:tcPr>
            <w:tcW w:w="3402" w:type="dxa"/>
          </w:tcPr>
          <w:p w:rsidR="00551306" w:rsidRPr="0080159A" w:rsidRDefault="00551306" w:rsidP="00551306">
            <w:pPr>
              <w:spacing w:line="220" w:lineRule="auto"/>
              <w:rPr>
                <w:rFonts w:ascii="Times New Roman" w:hAnsi="Times New Roman" w:cs="Times New Roman"/>
                <w:bCs/>
                <w:sz w:val="24"/>
                <w:szCs w:val="24"/>
              </w:rPr>
            </w:pPr>
            <w:r w:rsidRPr="0080159A">
              <w:rPr>
                <w:rFonts w:ascii="Times New Roman" w:hAnsi="Times New Roman" w:cs="Times New Roman"/>
                <w:bCs/>
                <w:sz w:val="24"/>
                <w:szCs w:val="24"/>
              </w:rPr>
              <w:t>Щоквартально до 29 числа місяця наступного за звітним кварталом</w:t>
            </w: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Підготовка і подання обласній раді місячного звіту про виконання обласного бюджету у 2021 році</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 до 15 числа</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Аналіз виконання обласного бюджету за І квартал 2021 року та подання узагальнених матеріалів разом з пояснювальною запискою для розгляду обласній раді</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У встановлені законодавством терміни</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Підготовка аналітичних звітів до періодичної звітності фінорганів</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Складання та подання звітів до органів державної служби (КСДС) щодо кількісного складу державних службовців департаменту</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Складання балансів, звітів про фінансові результати, звітів про рух грошових коштів і звітів про власний капітал по  коштах обласного  та державного бюджетів через систему подання електронної звітності </w:t>
            </w:r>
            <w:r>
              <w:rPr>
                <w:rFonts w:ascii="Times New Roman" w:hAnsi="Times New Roman" w:cs="Times New Roman"/>
                <w:bCs/>
                <w:sz w:val="24"/>
                <w:szCs w:val="24"/>
              </w:rPr>
              <w:t xml:space="preserve">                   </w:t>
            </w:r>
            <w:r w:rsidRPr="0080159A">
              <w:rPr>
                <w:rFonts w:ascii="Times New Roman" w:hAnsi="Times New Roman" w:cs="Times New Roman"/>
                <w:bCs/>
                <w:sz w:val="24"/>
                <w:szCs w:val="24"/>
              </w:rPr>
              <w:t>АС «Є –Звітність»</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Складання та подання звітів в органи фіскальної служби, органи статистики, фонд державного соціального страхування</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ind w:firstLine="29"/>
              <w:rPr>
                <w:rFonts w:ascii="Times New Roman" w:hAnsi="Times New Roman" w:cs="Times New Roman"/>
                <w:bCs/>
                <w:sz w:val="24"/>
                <w:szCs w:val="24"/>
              </w:rPr>
            </w:pPr>
            <w:r w:rsidRPr="0080159A">
              <w:rPr>
                <w:rFonts w:ascii="Times New Roman" w:hAnsi="Times New Roman" w:cs="Times New Roman"/>
                <w:bCs/>
                <w:sz w:val="24"/>
                <w:szCs w:val="24"/>
              </w:rPr>
              <w:t>Підготовка звіт</w:t>
            </w:r>
            <w:r w:rsidR="00AF2561">
              <w:rPr>
                <w:rFonts w:ascii="Times New Roman" w:hAnsi="Times New Roman" w:cs="Times New Roman"/>
                <w:bCs/>
                <w:sz w:val="24"/>
                <w:szCs w:val="24"/>
              </w:rPr>
              <w:t>ів</w:t>
            </w:r>
            <w:r w:rsidRPr="0080159A">
              <w:rPr>
                <w:rFonts w:ascii="Times New Roman" w:hAnsi="Times New Roman" w:cs="Times New Roman"/>
                <w:bCs/>
                <w:sz w:val="24"/>
                <w:szCs w:val="24"/>
              </w:rPr>
              <w:t xml:space="preserve"> в  Міністерство інфраструктури України:</w:t>
            </w:r>
          </w:p>
          <w:p w:rsidR="00551306" w:rsidRPr="0080159A" w:rsidRDefault="00551306" w:rsidP="00551306">
            <w:pPr>
              <w:pStyle w:val="a4"/>
              <w:numPr>
                <w:ilvl w:val="0"/>
                <w:numId w:val="33"/>
              </w:numPr>
              <w:suppressAutoHyphens/>
              <w:ind w:left="0" w:firstLine="29"/>
              <w:jc w:val="both"/>
              <w:rPr>
                <w:rFonts w:ascii="Times New Roman" w:hAnsi="Times New Roman" w:cs="Times New Roman"/>
                <w:bCs/>
                <w:sz w:val="24"/>
                <w:szCs w:val="24"/>
              </w:rPr>
            </w:pPr>
            <w:r w:rsidRPr="0080159A">
              <w:rPr>
                <w:rFonts w:ascii="Times New Roman" w:hAnsi="Times New Roman" w:cs="Times New Roman"/>
                <w:bCs/>
                <w:sz w:val="24"/>
                <w:szCs w:val="24"/>
              </w:rPr>
              <w:t>про стан виконання ремонтних робіт на дорогах місцевого значення, фінансування яких здійснюється у 2021 році за рахунок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p w:rsidR="00551306" w:rsidRPr="0080159A" w:rsidRDefault="00551306" w:rsidP="00551306">
            <w:pPr>
              <w:pStyle w:val="a4"/>
              <w:numPr>
                <w:ilvl w:val="0"/>
                <w:numId w:val="33"/>
              </w:numPr>
              <w:suppressAutoHyphens/>
              <w:ind w:left="0" w:firstLine="29"/>
              <w:jc w:val="both"/>
              <w:rPr>
                <w:rFonts w:ascii="Times New Roman" w:hAnsi="Times New Roman" w:cs="Times New Roman"/>
                <w:bCs/>
                <w:sz w:val="24"/>
                <w:szCs w:val="24"/>
              </w:rPr>
            </w:pPr>
            <w:r w:rsidRPr="0080159A">
              <w:rPr>
                <w:rFonts w:ascii="Times New Roman" w:hAnsi="Times New Roman" w:cs="Times New Roman"/>
                <w:bCs/>
                <w:sz w:val="24"/>
                <w:szCs w:val="24"/>
              </w:rPr>
              <w:t>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Щотижнево</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w:t>
            </w:r>
            <w:r>
              <w:rPr>
                <w:rFonts w:ascii="Times New Roman" w:hAnsi="Times New Roman" w:cs="Times New Roman"/>
                <w:bCs/>
                <w:sz w:val="24"/>
                <w:szCs w:val="24"/>
              </w:rPr>
              <w:t xml:space="preserve">та </w:t>
            </w:r>
            <w:r w:rsidRPr="00C905FE">
              <w:rPr>
                <w:rFonts w:ascii="Times New Roman" w:hAnsi="Times New Roman" w:cs="Times New Roman"/>
                <w:bCs/>
                <w:sz w:val="24"/>
                <w:szCs w:val="24"/>
              </w:rPr>
              <w:t xml:space="preserve">подача </w:t>
            </w:r>
            <w:r>
              <w:rPr>
                <w:rFonts w:ascii="Times New Roman" w:hAnsi="Times New Roman" w:cs="Times New Roman"/>
                <w:bCs/>
                <w:sz w:val="24"/>
                <w:szCs w:val="24"/>
              </w:rPr>
              <w:t>інформації</w:t>
            </w:r>
            <w:r w:rsidRPr="0080159A">
              <w:rPr>
                <w:rFonts w:ascii="Times New Roman" w:hAnsi="Times New Roman" w:cs="Times New Roman"/>
                <w:bCs/>
                <w:sz w:val="24"/>
                <w:szCs w:val="24"/>
              </w:rPr>
              <w:t xml:space="preserve"> у Міністерство фінансів України:</w:t>
            </w:r>
          </w:p>
          <w:p w:rsidR="00551306" w:rsidRPr="0080159A" w:rsidRDefault="00551306" w:rsidP="00551306">
            <w:pPr>
              <w:ind w:firstLine="29"/>
              <w:rPr>
                <w:rFonts w:ascii="Times New Roman" w:hAnsi="Times New Roman" w:cs="Times New Roman"/>
                <w:bCs/>
                <w:sz w:val="24"/>
                <w:szCs w:val="24"/>
              </w:rPr>
            </w:pPr>
            <w:r w:rsidRPr="0080159A">
              <w:rPr>
                <w:rFonts w:ascii="Times New Roman" w:hAnsi="Times New Roman" w:cs="Times New Roman"/>
                <w:bCs/>
                <w:sz w:val="24"/>
                <w:szCs w:val="24"/>
              </w:rPr>
              <w:t>-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p w:rsidR="00551306" w:rsidRPr="0080159A" w:rsidRDefault="00551306" w:rsidP="00551306">
            <w:pPr>
              <w:ind w:firstLine="29"/>
              <w:rPr>
                <w:rFonts w:ascii="Times New Roman" w:hAnsi="Times New Roman" w:cs="Times New Roman"/>
                <w:bCs/>
                <w:sz w:val="24"/>
                <w:szCs w:val="24"/>
              </w:rPr>
            </w:pPr>
            <w:r w:rsidRPr="0080159A">
              <w:rPr>
                <w:rFonts w:ascii="Times New Roman" w:hAnsi="Times New Roman" w:cs="Times New Roman"/>
                <w:bCs/>
                <w:sz w:val="24"/>
                <w:szCs w:val="24"/>
              </w:rPr>
              <w:t xml:space="preserve">- про стан виконання бюджетної програми 3131370 «Субвенція з державного бюджету обласному бюджету Львівської області на нове будівництво моста через річку </w:t>
            </w:r>
            <w:proofErr w:type="spellStart"/>
            <w:r w:rsidRPr="0080159A">
              <w:rPr>
                <w:rFonts w:ascii="Times New Roman" w:hAnsi="Times New Roman" w:cs="Times New Roman"/>
                <w:bCs/>
                <w:sz w:val="24"/>
                <w:szCs w:val="24"/>
              </w:rPr>
              <w:t>Східничанка</w:t>
            </w:r>
            <w:proofErr w:type="spellEnd"/>
            <w:r w:rsidRPr="0080159A">
              <w:rPr>
                <w:rFonts w:ascii="Times New Roman" w:hAnsi="Times New Roman" w:cs="Times New Roman"/>
                <w:bCs/>
                <w:sz w:val="24"/>
                <w:szCs w:val="24"/>
              </w:rPr>
              <w:t xml:space="preserve"> з підходами по вул</w:t>
            </w:r>
            <w:r>
              <w:rPr>
                <w:rFonts w:ascii="Times New Roman" w:hAnsi="Times New Roman" w:cs="Times New Roman"/>
                <w:bCs/>
                <w:sz w:val="24"/>
                <w:szCs w:val="24"/>
              </w:rPr>
              <w:t xml:space="preserve">. Кропивницькій в смт Східниця </w:t>
            </w:r>
            <w:r w:rsidRPr="0080159A">
              <w:rPr>
                <w:rFonts w:ascii="Times New Roman" w:hAnsi="Times New Roman" w:cs="Times New Roman"/>
                <w:bCs/>
                <w:sz w:val="24"/>
                <w:szCs w:val="24"/>
              </w:rPr>
              <w:t>м. Борислава Львівської області» у 2021 році</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w:t>
            </w:r>
            <w:r>
              <w:rPr>
                <w:rFonts w:ascii="Times New Roman" w:hAnsi="Times New Roman" w:cs="Times New Roman"/>
                <w:bCs/>
                <w:sz w:val="24"/>
                <w:szCs w:val="24"/>
              </w:rPr>
              <w:t xml:space="preserve">та </w:t>
            </w:r>
            <w:r w:rsidRPr="00C905FE">
              <w:rPr>
                <w:rFonts w:ascii="Times New Roman" w:hAnsi="Times New Roman" w:cs="Times New Roman"/>
                <w:bCs/>
                <w:sz w:val="24"/>
                <w:szCs w:val="24"/>
              </w:rPr>
              <w:t xml:space="preserve">подача </w:t>
            </w:r>
            <w:r>
              <w:rPr>
                <w:rFonts w:ascii="Times New Roman" w:hAnsi="Times New Roman" w:cs="Times New Roman"/>
                <w:bCs/>
                <w:sz w:val="24"/>
                <w:szCs w:val="24"/>
              </w:rPr>
              <w:t>інформації</w:t>
            </w:r>
            <w:r w:rsidRPr="0080159A">
              <w:rPr>
                <w:rFonts w:ascii="Times New Roman" w:hAnsi="Times New Roman" w:cs="Times New Roman"/>
                <w:bCs/>
                <w:sz w:val="24"/>
                <w:szCs w:val="24"/>
              </w:rPr>
              <w:t xml:space="preserve"> в Державне агентство автомобільних доріг України (</w:t>
            </w:r>
            <w:proofErr w:type="spellStart"/>
            <w:r w:rsidRPr="0080159A">
              <w:rPr>
                <w:rFonts w:ascii="Times New Roman" w:hAnsi="Times New Roman" w:cs="Times New Roman"/>
                <w:bCs/>
                <w:sz w:val="24"/>
                <w:szCs w:val="24"/>
              </w:rPr>
              <w:t>Укравтодор</w:t>
            </w:r>
            <w:proofErr w:type="spellEnd"/>
            <w:r w:rsidRPr="0080159A">
              <w:rPr>
                <w:rFonts w:ascii="Times New Roman" w:hAnsi="Times New Roman" w:cs="Times New Roman"/>
                <w:bCs/>
                <w:sz w:val="24"/>
                <w:szCs w:val="24"/>
              </w:rPr>
              <w:t>)</w:t>
            </w:r>
            <w:r>
              <w:rPr>
                <w:rFonts w:ascii="Times New Roman" w:hAnsi="Times New Roman" w:cs="Times New Roman"/>
                <w:bCs/>
                <w:sz w:val="24"/>
                <w:szCs w:val="24"/>
              </w:rPr>
              <w:t>:</w:t>
            </w:r>
            <w:r w:rsidRPr="0080159A">
              <w:rPr>
                <w:rFonts w:ascii="Times New Roman" w:hAnsi="Times New Roman" w:cs="Times New Roman"/>
                <w:bCs/>
                <w:sz w:val="24"/>
                <w:szCs w:val="24"/>
              </w:rPr>
              <w:t xml:space="preserve"> </w:t>
            </w:r>
          </w:p>
          <w:p w:rsidR="00551306" w:rsidRPr="0080159A" w:rsidRDefault="00551306" w:rsidP="00551306">
            <w:pPr>
              <w:ind w:firstLine="29"/>
              <w:rPr>
                <w:rFonts w:ascii="Times New Roman" w:hAnsi="Times New Roman" w:cs="Times New Roman"/>
                <w:bCs/>
                <w:sz w:val="24"/>
                <w:szCs w:val="24"/>
              </w:rPr>
            </w:pPr>
            <w:r w:rsidRPr="0080159A">
              <w:rPr>
                <w:rFonts w:ascii="Times New Roman" w:hAnsi="Times New Roman" w:cs="Times New Roman"/>
                <w:bCs/>
                <w:sz w:val="24"/>
                <w:szCs w:val="24"/>
              </w:rPr>
              <w:t xml:space="preserve">- про стан виконання бюджетної програми 3131090 «Субвенція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 </w:t>
            </w:r>
          </w:p>
          <w:p w:rsidR="00551306" w:rsidRPr="0080159A" w:rsidRDefault="00551306" w:rsidP="00551306">
            <w:pPr>
              <w:ind w:firstLine="29"/>
              <w:rPr>
                <w:rFonts w:ascii="Times New Roman" w:hAnsi="Times New Roman" w:cs="Times New Roman"/>
                <w:bCs/>
                <w:sz w:val="24"/>
                <w:szCs w:val="24"/>
              </w:rPr>
            </w:pPr>
            <w:r w:rsidRPr="0080159A">
              <w:rPr>
                <w:rFonts w:ascii="Times New Roman" w:hAnsi="Times New Roman" w:cs="Times New Roman"/>
                <w:bCs/>
                <w:sz w:val="24"/>
                <w:szCs w:val="24"/>
              </w:rPr>
              <w:t>- про стан виконання бюджетної програми 3131260 «Субвенція з державного бюджету обласному бюджету Львівської області на проведення капітального та поточного середнього ремонту автомобільних доріг» у 2021 році;</w:t>
            </w:r>
          </w:p>
          <w:p w:rsidR="00551306" w:rsidRPr="0080159A" w:rsidRDefault="00551306" w:rsidP="00551306">
            <w:pPr>
              <w:ind w:firstLine="29"/>
              <w:rPr>
                <w:rFonts w:ascii="Times New Roman" w:hAnsi="Times New Roman" w:cs="Times New Roman"/>
                <w:bCs/>
                <w:sz w:val="24"/>
                <w:szCs w:val="24"/>
              </w:rPr>
            </w:pPr>
            <w:r w:rsidRPr="0080159A">
              <w:rPr>
                <w:rFonts w:ascii="Times New Roman" w:hAnsi="Times New Roman" w:cs="Times New Roman"/>
                <w:bCs/>
                <w:sz w:val="24"/>
                <w:szCs w:val="24"/>
              </w:rPr>
              <w:t xml:space="preserve">- про стан виконання бюджетної програми 3131370 «Субвенція з державного бюджету обласному бюджету Львівської області на нове будівництво моста через річку </w:t>
            </w:r>
            <w:proofErr w:type="spellStart"/>
            <w:r w:rsidRPr="0080159A">
              <w:rPr>
                <w:rFonts w:ascii="Times New Roman" w:hAnsi="Times New Roman" w:cs="Times New Roman"/>
                <w:bCs/>
                <w:sz w:val="24"/>
                <w:szCs w:val="24"/>
              </w:rPr>
              <w:t>Східничанка</w:t>
            </w:r>
            <w:proofErr w:type="spellEnd"/>
            <w:r w:rsidRPr="0080159A">
              <w:rPr>
                <w:rFonts w:ascii="Times New Roman" w:hAnsi="Times New Roman" w:cs="Times New Roman"/>
                <w:bCs/>
                <w:sz w:val="24"/>
                <w:szCs w:val="24"/>
              </w:rPr>
              <w:t xml:space="preserve"> з підходами по вул</w:t>
            </w:r>
            <w:r w:rsidR="00901CF4">
              <w:rPr>
                <w:rFonts w:ascii="Times New Roman" w:hAnsi="Times New Roman" w:cs="Times New Roman"/>
                <w:bCs/>
                <w:sz w:val="24"/>
                <w:szCs w:val="24"/>
              </w:rPr>
              <w:t xml:space="preserve">. Кропивницькій в смт Східниця </w:t>
            </w:r>
            <w:r w:rsidRPr="0080159A">
              <w:rPr>
                <w:rFonts w:ascii="Times New Roman" w:hAnsi="Times New Roman" w:cs="Times New Roman"/>
                <w:bCs/>
                <w:sz w:val="24"/>
                <w:szCs w:val="24"/>
              </w:rPr>
              <w:t>м. Борислава Львівської області» у 2021 році;</w:t>
            </w:r>
          </w:p>
          <w:p w:rsidR="00551306" w:rsidRPr="0080159A" w:rsidRDefault="00551306" w:rsidP="00A21993">
            <w:pPr>
              <w:ind w:firstLine="29"/>
              <w:rPr>
                <w:rFonts w:ascii="Times New Roman" w:hAnsi="Times New Roman" w:cs="Times New Roman"/>
                <w:bCs/>
                <w:sz w:val="24"/>
                <w:szCs w:val="24"/>
              </w:rPr>
            </w:pPr>
            <w:r w:rsidRPr="0080159A">
              <w:rPr>
                <w:rFonts w:ascii="Times New Roman" w:hAnsi="Times New Roman" w:cs="Times New Roman"/>
                <w:bCs/>
                <w:sz w:val="24"/>
                <w:szCs w:val="24"/>
              </w:rPr>
              <w:t xml:space="preserve">- надання інформації щодо пункту 15 додатку 2 Порядку реалізації експериментального </w:t>
            </w:r>
            <w:r w:rsidR="00AF0932">
              <w:rPr>
                <w:rFonts w:ascii="Times New Roman" w:hAnsi="Times New Roman" w:cs="Times New Roman"/>
                <w:bCs/>
                <w:sz w:val="24"/>
                <w:szCs w:val="24"/>
              </w:rPr>
              <w:t>проєкт</w:t>
            </w:r>
            <w:r w:rsidRPr="0080159A">
              <w:rPr>
                <w:rFonts w:ascii="Times New Roman" w:hAnsi="Times New Roman" w:cs="Times New Roman"/>
                <w:bCs/>
                <w:sz w:val="24"/>
                <w:szCs w:val="24"/>
              </w:rPr>
              <w:t>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w:t>
            </w:r>
            <w:r w:rsidR="00BF7BB6">
              <w:rPr>
                <w:rFonts w:ascii="Times New Roman" w:hAnsi="Times New Roman" w:cs="Times New Roman"/>
                <w:bCs/>
                <w:sz w:val="24"/>
                <w:szCs w:val="24"/>
              </w:rPr>
              <w:t>бінету Міністрів України від 24.01.</w:t>
            </w:r>
            <w:r w:rsidRPr="0080159A">
              <w:rPr>
                <w:rFonts w:ascii="Times New Roman" w:hAnsi="Times New Roman" w:cs="Times New Roman"/>
                <w:bCs/>
                <w:sz w:val="24"/>
                <w:szCs w:val="24"/>
              </w:rPr>
              <w:t xml:space="preserve">2020  </w:t>
            </w:r>
            <w:r w:rsidR="00A21993">
              <w:rPr>
                <w:rFonts w:ascii="Times New Roman" w:hAnsi="Times New Roman" w:cs="Times New Roman"/>
                <w:bCs/>
                <w:sz w:val="24"/>
                <w:szCs w:val="24"/>
              </w:rPr>
              <w:t>№ </w:t>
            </w:r>
            <w:r w:rsidRPr="0080159A">
              <w:rPr>
                <w:rFonts w:ascii="Times New Roman" w:hAnsi="Times New Roman" w:cs="Times New Roman"/>
                <w:bCs/>
                <w:sz w:val="24"/>
                <w:szCs w:val="24"/>
              </w:rPr>
              <w:t>35, в частині кілометрів автомобільних доріг загального користування місцевого значення, на яких проведено реконструкцію, капітальний та поточний середній ремонти</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звітів в департамент економічної політики </w:t>
            </w:r>
            <w:r w:rsidR="00D22DF7">
              <w:rPr>
                <w:rFonts w:ascii="Times New Roman" w:hAnsi="Times New Roman" w:cs="Times New Roman"/>
                <w:bCs/>
                <w:sz w:val="24"/>
                <w:szCs w:val="24"/>
              </w:rPr>
              <w:t>обласної державної адміністрації</w:t>
            </w:r>
            <w:r w:rsidRPr="0080159A">
              <w:rPr>
                <w:rFonts w:ascii="Times New Roman" w:hAnsi="Times New Roman" w:cs="Times New Roman"/>
                <w:bCs/>
                <w:sz w:val="24"/>
                <w:szCs w:val="24"/>
              </w:rPr>
              <w:t>:</w:t>
            </w:r>
          </w:p>
          <w:p w:rsidR="00551306" w:rsidRPr="0080159A" w:rsidRDefault="00551306" w:rsidP="00551306">
            <w:pPr>
              <w:pStyle w:val="a4"/>
              <w:numPr>
                <w:ilvl w:val="0"/>
                <w:numId w:val="33"/>
              </w:numPr>
              <w:suppressAutoHyphens/>
              <w:ind w:left="0" w:firstLine="29"/>
              <w:jc w:val="both"/>
              <w:rPr>
                <w:rFonts w:ascii="Times New Roman" w:hAnsi="Times New Roman" w:cs="Times New Roman"/>
                <w:bCs/>
                <w:sz w:val="24"/>
                <w:szCs w:val="24"/>
              </w:rPr>
            </w:pPr>
            <w:r w:rsidRPr="0080159A">
              <w:rPr>
                <w:rFonts w:ascii="Times New Roman" w:hAnsi="Times New Roman" w:cs="Times New Roman"/>
                <w:bCs/>
                <w:sz w:val="24"/>
                <w:szCs w:val="24"/>
              </w:rPr>
              <w:t>про виконання заходів з реалізації Програми розвитку мережі й утримання  автомобільних доріг, організації та безпеки дорожнього руху на 2021 – 2025 роки;</w:t>
            </w:r>
          </w:p>
          <w:p w:rsidR="00551306" w:rsidRPr="0080159A" w:rsidRDefault="00551306" w:rsidP="00A21993">
            <w:pPr>
              <w:pStyle w:val="a4"/>
              <w:numPr>
                <w:ilvl w:val="0"/>
                <w:numId w:val="33"/>
              </w:numPr>
              <w:suppressAutoHyphens/>
              <w:ind w:left="0" w:firstLine="0"/>
              <w:jc w:val="both"/>
              <w:rPr>
                <w:rFonts w:ascii="Times New Roman" w:hAnsi="Times New Roman" w:cs="Times New Roman"/>
                <w:bCs/>
                <w:sz w:val="24"/>
                <w:szCs w:val="24"/>
              </w:rPr>
            </w:pPr>
            <w:r w:rsidRPr="0080159A">
              <w:rPr>
                <w:rFonts w:ascii="Times New Roman" w:hAnsi="Times New Roman" w:cs="Times New Roman"/>
                <w:bCs/>
                <w:sz w:val="24"/>
                <w:szCs w:val="24"/>
              </w:rPr>
              <w:t xml:space="preserve">надання інформації щодо пункту 15 додатку 2 Порядку реалізації експериментального </w:t>
            </w:r>
            <w:r w:rsidR="00AF0932">
              <w:rPr>
                <w:rFonts w:ascii="Times New Roman" w:hAnsi="Times New Roman" w:cs="Times New Roman"/>
                <w:bCs/>
                <w:sz w:val="24"/>
                <w:szCs w:val="24"/>
              </w:rPr>
              <w:t>проєкт</w:t>
            </w:r>
            <w:r w:rsidRPr="0080159A">
              <w:rPr>
                <w:rFonts w:ascii="Times New Roman" w:hAnsi="Times New Roman" w:cs="Times New Roman"/>
                <w:bCs/>
                <w:sz w:val="24"/>
                <w:szCs w:val="24"/>
              </w:rPr>
              <w:t>у щодо проведення щокварталу моніторингу та оцінки ефективності діяльності голів обласних, Київської та Севастопольської міських державних адміністрацій, затвердженого постановою Каб</w:t>
            </w:r>
            <w:r w:rsidR="00A21993">
              <w:rPr>
                <w:rFonts w:ascii="Times New Roman" w:hAnsi="Times New Roman" w:cs="Times New Roman"/>
                <w:bCs/>
                <w:sz w:val="24"/>
                <w:szCs w:val="24"/>
              </w:rPr>
              <w:t>інету Міністрів України від 24.01.2020 № </w:t>
            </w:r>
            <w:r w:rsidRPr="0080159A">
              <w:rPr>
                <w:rFonts w:ascii="Times New Roman" w:hAnsi="Times New Roman" w:cs="Times New Roman"/>
                <w:bCs/>
                <w:sz w:val="24"/>
                <w:szCs w:val="24"/>
              </w:rPr>
              <w:t>35, в частині кілометрів автомобільних доріг загального користування місцевого значення, на яких проведено реконструкцію, капітальний та поточний середній ремонти</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551306" w:rsidRPr="0080159A" w:rsidRDefault="00551306" w:rsidP="00551306">
            <w:pPr>
              <w:ind w:firstLine="5"/>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Підготовка звітів в департамент економічної політики </w:t>
            </w:r>
            <w:r w:rsidR="00D22DF7">
              <w:rPr>
                <w:rFonts w:ascii="Times New Roman" w:hAnsi="Times New Roman" w:cs="Times New Roman"/>
                <w:bCs/>
                <w:sz w:val="24"/>
                <w:szCs w:val="24"/>
              </w:rPr>
              <w:t>обласної державної адміністрації</w:t>
            </w:r>
            <w:r w:rsidRPr="0080159A">
              <w:rPr>
                <w:rFonts w:ascii="Times New Roman" w:hAnsi="Times New Roman" w:cs="Times New Roman"/>
                <w:bCs/>
                <w:sz w:val="24"/>
                <w:szCs w:val="24"/>
              </w:rPr>
              <w:t>:</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про виконання заходів з реалізації Програми соціально-економічного та культурного розвитку Львівської області;</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про виконання заходів Плану заходів з реалізації у  2021-2023 роках Стратегії розвитку Львівської області;</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про виконання завдань «Державної стратегії регіонального розвитку України»</w:t>
            </w:r>
          </w:p>
        </w:tc>
        <w:tc>
          <w:tcPr>
            <w:tcW w:w="3402" w:type="dxa"/>
          </w:tcPr>
          <w:p w:rsidR="00551306" w:rsidRPr="0080159A" w:rsidRDefault="00551306" w:rsidP="00551306">
            <w:pPr>
              <w:ind w:firstLine="5"/>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551306" w:rsidRPr="0080159A" w:rsidRDefault="00551306" w:rsidP="00551306">
            <w:pPr>
              <w:ind w:firstLine="5"/>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p w:rsidR="00551306" w:rsidRPr="0080159A" w:rsidRDefault="00551306" w:rsidP="00551306">
            <w:pPr>
              <w:ind w:firstLine="5"/>
              <w:rPr>
                <w:rFonts w:ascii="Times New Roman" w:hAnsi="Times New Roman" w:cs="Times New Roman"/>
                <w:bCs/>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w:t>
            </w:r>
            <w:r>
              <w:rPr>
                <w:rFonts w:ascii="Times New Roman" w:hAnsi="Times New Roman" w:cs="Times New Roman"/>
                <w:bCs/>
                <w:sz w:val="24"/>
                <w:szCs w:val="24"/>
              </w:rPr>
              <w:t>страції</w:t>
            </w:r>
            <w:r w:rsidRPr="0080159A">
              <w:rPr>
                <w:rFonts w:ascii="Times New Roman" w:hAnsi="Times New Roman" w:cs="Times New Roman"/>
                <w:bCs/>
                <w:sz w:val="24"/>
                <w:szCs w:val="24"/>
              </w:rPr>
              <w:t>, управління транспорту та зв’язку Львівської обласної державної адміністрації</w:t>
            </w:r>
          </w:p>
          <w:p w:rsidR="00551306" w:rsidRPr="0080159A" w:rsidRDefault="00551306" w:rsidP="00551306">
            <w:pPr>
              <w:ind w:firstLine="22"/>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andard"/>
              <w:ind w:right="-108"/>
              <w:rPr>
                <w:rFonts w:ascii="Times New Roman" w:hAnsi="Times New Roman" w:cs="Times New Roman"/>
              </w:rPr>
            </w:pPr>
            <w:r w:rsidRPr="0080159A">
              <w:rPr>
                <w:rFonts w:ascii="Times New Roman" w:hAnsi="Times New Roman" w:cs="Times New Roman"/>
              </w:rPr>
              <w:t xml:space="preserve">Надання до </w:t>
            </w:r>
            <w:r w:rsidRPr="0080159A">
              <w:rPr>
                <w:rFonts w:ascii="Times New Roman" w:eastAsia="SimSun" w:hAnsi="Times New Roman" w:cs="Times New Roman"/>
              </w:rPr>
              <w:t xml:space="preserve">КМУ та  ДСНС України </w:t>
            </w:r>
            <w:r w:rsidRPr="0080159A">
              <w:rPr>
                <w:rFonts w:ascii="Times New Roman" w:hAnsi="Times New Roman" w:cs="Times New Roman"/>
              </w:rPr>
              <w:t>інформації щодо</w:t>
            </w:r>
          </w:p>
          <w:p w:rsidR="00551306" w:rsidRPr="0080159A" w:rsidRDefault="00551306" w:rsidP="00551306">
            <w:pPr>
              <w:pStyle w:val="Standard"/>
              <w:ind w:right="-108"/>
              <w:rPr>
                <w:rFonts w:ascii="Times New Roman" w:eastAsia="SimSun" w:hAnsi="Times New Roman" w:cs="Times New Roman"/>
              </w:rPr>
            </w:pPr>
            <w:r w:rsidRPr="0080159A">
              <w:rPr>
                <w:rFonts w:ascii="Times New Roman" w:hAnsi="Times New Roman" w:cs="Times New Roman"/>
              </w:rPr>
              <w:t xml:space="preserve"> виконання плану заходів </w:t>
            </w:r>
            <w:r w:rsidRPr="0080159A">
              <w:rPr>
                <w:rFonts w:ascii="Times New Roman" w:eastAsia="SimSun" w:hAnsi="Times New Roman" w:cs="Times New Roman"/>
              </w:rPr>
              <w:t>щодо реалізації Концепції</w:t>
            </w:r>
          </w:p>
          <w:p w:rsidR="00551306" w:rsidRPr="0080159A" w:rsidRDefault="00551306" w:rsidP="00551306">
            <w:pPr>
              <w:pStyle w:val="Standard"/>
              <w:ind w:right="-108"/>
              <w:rPr>
                <w:rFonts w:ascii="Times New Roman" w:eastAsia="SimSun" w:hAnsi="Times New Roman" w:cs="Times New Roman"/>
              </w:rPr>
            </w:pPr>
            <w:r w:rsidRPr="0080159A">
              <w:rPr>
                <w:rFonts w:ascii="Times New Roman" w:eastAsia="SimSun" w:hAnsi="Times New Roman" w:cs="Times New Roman"/>
              </w:rPr>
              <w:t xml:space="preserve"> розвитку та технічної модернізації системи</w:t>
            </w:r>
          </w:p>
          <w:p w:rsidR="00551306" w:rsidRPr="0080159A" w:rsidRDefault="00551306" w:rsidP="00551306">
            <w:pPr>
              <w:pStyle w:val="Standard"/>
              <w:ind w:right="-108"/>
              <w:rPr>
                <w:rFonts w:ascii="Times New Roman" w:eastAsia="SimSun" w:hAnsi="Times New Roman" w:cs="Times New Roman"/>
              </w:rPr>
            </w:pPr>
            <w:r w:rsidRPr="0080159A">
              <w:rPr>
                <w:rFonts w:ascii="Times New Roman" w:eastAsia="SimSun" w:hAnsi="Times New Roman" w:cs="Times New Roman"/>
              </w:rPr>
              <w:t xml:space="preserve"> централізованого оповіщення про загрозу виникнення або</w:t>
            </w:r>
          </w:p>
          <w:p w:rsidR="00551306" w:rsidRPr="0080159A" w:rsidRDefault="00551306" w:rsidP="00551306">
            <w:pPr>
              <w:pStyle w:val="Standard"/>
              <w:ind w:right="-108"/>
              <w:rPr>
                <w:rFonts w:ascii="Times New Roman" w:eastAsia="SimSun" w:hAnsi="Times New Roman" w:cs="Times New Roman"/>
              </w:rPr>
            </w:pPr>
            <w:r w:rsidRPr="0080159A">
              <w:rPr>
                <w:rFonts w:ascii="Times New Roman" w:eastAsia="SimSun" w:hAnsi="Times New Roman" w:cs="Times New Roman"/>
              </w:rPr>
              <w:t xml:space="preserve"> виникнення надзвичайних ситуацій</w:t>
            </w:r>
          </w:p>
        </w:tc>
        <w:tc>
          <w:tcPr>
            <w:tcW w:w="3402" w:type="dxa"/>
          </w:tcPr>
          <w:p w:rsidR="00551306" w:rsidRPr="0080159A" w:rsidRDefault="00551306" w:rsidP="00551306">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До 30 червня</w:t>
            </w:r>
          </w:p>
          <w:p w:rsidR="00551306" w:rsidRPr="0080159A" w:rsidRDefault="00551306" w:rsidP="00551306">
            <w:pPr>
              <w:pStyle w:val="Standard"/>
              <w:ind w:firstLine="851"/>
              <w:rPr>
                <w:rFonts w:ascii="Times New Roman" w:hAnsi="Times New Roman" w:cs="Times New Roman"/>
              </w:rPr>
            </w:pPr>
          </w:p>
          <w:p w:rsidR="00551306" w:rsidRPr="0080159A" w:rsidRDefault="00551306" w:rsidP="00551306">
            <w:pPr>
              <w:spacing w:line="220" w:lineRule="auto"/>
              <w:rPr>
                <w:rFonts w:ascii="Times New Roman" w:hAnsi="Times New Roman" w:cs="Times New Roman"/>
                <w:bCs/>
                <w:sz w:val="24"/>
                <w:szCs w:val="24"/>
              </w:rPr>
            </w:pP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Standard"/>
              <w:rPr>
                <w:rFonts w:ascii="Times New Roman" w:hAnsi="Times New Roman" w:cs="Times New Roman"/>
              </w:rPr>
            </w:pPr>
            <w:r w:rsidRPr="0080159A">
              <w:rPr>
                <w:rFonts w:ascii="Times New Roman" w:hAnsi="Times New Roman" w:cs="Times New Roman"/>
              </w:rPr>
              <w:t>Надання до ГУ ДСНС у Львівській області донесення про стан виконання заходів з підготовки органів управління та сил цивільног</w:t>
            </w:r>
            <w:r w:rsidR="00FE15C2">
              <w:rPr>
                <w:rFonts w:ascii="Times New Roman" w:hAnsi="Times New Roman" w:cs="Times New Roman"/>
              </w:rPr>
              <w:t xml:space="preserve">о захисту за 1-й квартал 2021 </w:t>
            </w:r>
            <w:r w:rsidR="00A21993">
              <w:rPr>
                <w:rFonts w:ascii="Times New Roman" w:hAnsi="Times New Roman" w:cs="Times New Roman"/>
              </w:rPr>
              <w:t>року</w:t>
            </w:r>
          </w:p>
        </w:tc>
        <w:tc>
          <w:tcPr>
            <w:tcW w:w="3402" w:type="dxa"/>
          </w:tcPr>
          <w:p w:rsidR="00551306" w:rsidRPr="0080159A" w:rsidRDefault="00551306" w:rsidP="00551306">
            <w:pPr>
              <w:spacing w:line="220" w:lineRule="auto"/>
              <w:rPr>
                <w:rFonts w:ascii="Times New Roman" w:hAnsi="Times New Roman" w:cs="Times New Roman"/>
                <w:bCs/>
                <w:sz w:val="24"/>
                <w:szCs w:val="24"/>
              </w:rPr>
            </w:pPr>
            <w:r w:rsidRPr="0080159A">
              <w:rPr>
                <w:rFonts w:ascii="Times New Roman" w:hAnsi="Times New Roman" w:cs="Times New Roman"/>
                <w:bCs/>
                <w:sz w:val="24"/>
                <w:szCs w:val="24"/>
              </w:rPr>
              <w:t>До 15 квітня</w:t>
            </w: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eastAsia="NSimSun" w:hAnsi="Times New Roman" w:cs="Times New Roman"/>
                <w:kern w:val="3"/>
                <w:sz w:val="24"/>
                <w:szCs w:val="24"/>
                <w:lang w:eastAsia="zh-CN" w:bidi="hi-IN"/>
              </w:rPr>
              <w:t>Подача зведеного звіту про виконання плану роботи архівних установ області за І півріччя 2021 року</w:t>
            </w:r>
          </w:p>
        </w:tc>
        <w:tc>
          <w:tcPr>
            <w:tcW w:w="3402" w:type="dxa"/>
          </w:tcPr>
          <w:p w:rsidR="00551306" w:rsidRPr="0080159A" w:rsidRDefault="00551306" w:rsidP="00551306">
            <w:pPr>
              <w:rPr>
                <w:rFonts w:ascii="Times New Roman" w:eastAsia="NSimSun" w:hAnsi="Times New Roman" w:cs="Times New Roman"/>
                <w:kern w:val="3"/>
                <w:sz w:val="24"/>
                <w:szCs w:val="24"/>
                <w:lang w:eastAsia="zh-CN" w:bidi="hi-IN"/>
              </w:rPr>
            </w:pPr>
            <w:r w:rsidRPr="0080159A">
              <w:rPr>
                <w:rFonts w:ascii="Times New Roman" w:eastAsia="NSimSun" w:hAnsi="Times New Roman" w:cs="Times New Roman"/>
                <w:kern w:val="3"/>
                <w:sz w:val="24"/>
                <w:szCs w:val="24"/>
                <w:lang w:eastAsia="zh-CN" w:bidi="hi-IN"/>
              </w:rPr>
              <w:t xml:space="preserve">Червень </w:t>
            </w:r>
          </w:p>
        </w:tc>
        <w:tc>
          <w:tcPr>
            <w:tcW w:w="4248" w:type="dxa"/>
          </w:tcPr>
          <w:p w:rsidR="00551306" w:rsidRPr="0080159A" w:rsidRDefault="00551306" w:rsidP="00551306">
            <w:pPr>
              <w:ind w:firstLine="22"/>
              <w:rPr>
                <w:rFonts w:ascii="Times New Roman" w:eastAsia="NSimSun" w:hAnsi="Times New Roman" w:cs="Times New Roman"/>
                <w:kern w:val="3"/>
                <w:sz w:val="24"/>
                <w:szCs w:val="24"/>
                <w:lang w:eastAsia="zh-CN" w:bidi="hi-IN"/>
              </w:rPr>
            </w:pPr>
            <w:r w:rsidRPr="0080159A">
              <w:rPr>
                <w:rFonts w:ascii="Times New Roman" w:eastAsia="NSimSun" w:hAnsi="Times New Roman" w:cs="Times New Roman"/>
                <w:kern w:val="3"/>
                <w:sz w:val="24"/>
                <w:szCs w:val="24"/>
                <w:lang w:eastAsia="zh-CN" w:bidi="hi-IN"/>
              </w:rPr>
              <w:t>Державний архів Львівської області</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295608" w:rsidP="00551306">
            <w:pPr>
              <w:rPr>
                <w:rFonts w:ascii="Times New Roman" w:hAnsi="Times New Roman" w:cs="Times New Roman"/>
                <w:sz w:val="24"/>
                <w:szCs w:val="24"/>
              </w:rPr>
            </w:pPr>
            <w:r>
              <w:rPr>
                <w:rFonts w:ascii="Times New Roman" w:hAnsi="Times New Roman" w:cs="Times New Roman"/>
                <w:sz w:val="24"/>
                <w:szCs w:val="24"/>
              </w:rPr>
              <w:t>Звіт про виконання завдання  «</w:t>
            </w:r>
            <w:r w:rsidR="00551306" w:rsidRPr="0080159A">
              <w:rPr>
                <w:rFonts w:ascii="Times New Roman" w:hAnsi="Times New Roman" w:cs="Times New Roman"/>
                <w:sz w:val="24"/>
                <w:szCs w:val="24"/>
              </w:rPr>
              <w:t xml:space="preserve">Програми відновлення, збереження національної </w:t>
            </w:r>
            <w:proofErr w:type="spellStart"/>
            <w:r w:rsidR="00551306" w:rsidRPr="0080159A">
              <w:rPr>
                <w:rFonts w:ascii="Times New Roman" w:hAnsi="Times New Roman" w:cs="Times New Roman"/>
                <w:sz w:val="24"/>
                <w:szCs w:val="24"/>
              </w:rPr>
              <w:t>пам</w:t>
            </w:r>
            <w:proofErr w:type="spellEnd"/>
            <w:r w:rsidR="00551306" w:rsidRPr="00AF0932">
              <w:rPr>
                <w:rFonts w:ascii="Times New Roman" w:hAnsi="Times New Roman" w:cs="Times New Roman"/>
                <w:sz w:val="24"/>
                <w:szCs w:val="24"/>
                <w:lang w:val="ru-RU"/>
              </w:rPr>
              <w:t>’</w:t>
            </w:r>
            <w:r w:rsidR="00551306" w:rsidRPr="0080159A">
              <w:rPr>
                <w:rFonts w:ascii="Times New Roman" w:hAnsi="Times New Roman" w:cs="Times New Roman"/>
                <w:sz w:val="24"/>
                <w:szCs w:val="24"/>
              </w:rPr>
              <w:t>яті та протоколь</w:t>
            </w:r>
            <w:r>
              <w:rPr>
                <w:rFonts w:ascii="Times New Roman" w:hAnsi="Times New Roman" w:cs="Times New Roman"/>
                <w:sz w:val="24"/>
                <w:szCs w:val="24"/>
              </w:rPr>
              <w:t>них заходів  на 2021-2025 роки»</w:t>
            </w:r>
          </w:p>
        </w:tc>
        <w:tc>
          <w:tcPr>
            <w:tcW w:w="3402" w:type="dxa"/>
          </w:tcPr>
          <w:p w:rsidR="00551306" w:rsidRPr="0080159A" w:rsidRDefault="00551306" w:rsidP="00551306">
            <w:pPr>
              <w:rPr>
                <w:rFonts w:ascii="Times New Roman" w:eastAsia="NSimSun" w:hAnsi="Times New Roman" w:cs="Times New Roman"/>
                <w:kern w:val="3"/>
                <w:sz w:val="24"/>
                <w:szCs w:val="24"/>
                <w:lang w:eastAsia="zh-CN" w:bidi="hi-IN"/>
              </w:rPr>
            </w:pPr>
            <w:r w:rsidRPr="0080159A">
              <w:rPr>
                <w:rFonts w:ascii="Times New Roman" w:eastAsia="NSimSun" w:hAnsi="Times New Roman" w:cs="Times New Roman"/>
                <w:kern w:val="3"/>
                <w:sz w:val="24"/>
                <w:szCs w:val="24"/>
                <w:lang w:eastAsia="zh-CN" w:bidi="hi-IN"/>
              </w:rPr>
              <w:t xml:space="preserve">2 рази на місяць </w:t>
            </w:r>
          </w:p>
          <w:p w:rsidR="00551306" w:rsidRPr="0080159A" w:rsidRDefault="00551306" w:rsidP="00551306">
            <w:pPr>
              <w:rPr>
                <w:rFonts w:ascii="Times New Roman" w:hAnsi="Times New Roman" w:cs="Times New Roman"/>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Управління господарсько-технічного забезпечення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Щодо виконан</w:t>
            </w:r>
            <w:r w:rsidR="00295608">
              <w:rPr>
                <w:rFonts w:ascii="Times New Roman" w:hAnsi="Times New Roman" w:cs="Times New Roman"/>
                <w:sz w:val="24"/>
                <w:szCs w:val="24"/>
              </w:rPr>
              <w:t>ня Указу Президента України від </w:t>
            </w:r>
            <w:r w:rsidRPr="0080159A">
              <w:rPr>
                <w:rFonts w:ascii="Times New Roman" w:hAnsi="Times New Roman" w:cs="Times New Roman"/>
                <w:sz w:val="24"/>
                <w:szCs w:val="24"/>
              </w:rPr>
              <w:t>30.09.</w:t>
            </w:r>
            <w:r w:rsidR="00295608">
              <w:rPr>
                <w:rFonts w:ascii="Times New Roman" w:hAnsi="Times New Roman" w:cs="Times New Roman"/>
                <w:sz w:val="24"/>
                <w:szCs w:val="24"/>
              </w:rPr>
              <w:t>20</w:t>
            </w:r>
            <w:r w:rsidRPr="0080159A">
              <w:rPr>
                <w:rFonts w:ascii="Times New Roman" w:hAnsi="Times New Roman" w:cs="Times New Roman"/>
                <w:sz w:val="24"/>
                <w:szCs w:val="24"/>
              </w:rPr>
              <w:t>19 № 721 «Про деякі питання забезпечення прав та законних інтересів дітей-сиріт, дітей, позбавлених батьківського піклування, розвитку та підтримк</w:t>
            </w:r>
            <w:r w:rsidR="000A6D96">
              <w:rPr>
                <w:rFonts w:ascii="Times New Roman" w:hAnsi="Times New Roman" w:cs="Times New Roman"/>
                <w:sz w:val="24"/>
                <w:szCs w:val="24"/>
              </w:rPr>
              <w:t>и сімейних форм виховання дітей</w:t>
            </w:r>
            <w:r w:rsidRPr="0080159A">
              <w:rPr>
                <w:rFonts w:ascii="Times New Roman" w:hAnsi="Times New Roman" w:cs="Times New Roman"/>
                <w:sz w:val="24"/>
                <w:szCs w:val="24"/>
              </w:rPr>
              <w:t>»</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551306" w:rsidRPr="0080159A" w:rsidRDefault="00551306" w:rsidP="00551306">
            <w:pPr>
              <w:ind w:firstLine="22"/>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Про результати проведення профілактичних заходів (рейдів) «Діти вулиці», «Вокзал»</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551306" w:rsidRPr="0080159A" w:rsidRDefault="00551306" w:rsidP="00551306">
            <w:pPr>
              <w:ind w:firstLine="22"/>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Відомча звітність, щодо перебування дітей у притулку для дітей служби у справах дітей обласної державної адміністрації</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551306" w:rsidRPr="0080159A" w:rsidRDefault="00551306" w:rsidP="00551306">
            <w:pPr>
              <w:ind w:firstLine="22"/>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316C02"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Звіт про виконання заходів Програми охорони навколи</w:t>
            </w:r>
            <w:r w:rsidR="00316C02">
              <w:rPr>
                <w:rFonts w:ascii="Times New Roman" w:hAnsi="Times New Roman" w:cs="Times New Roman"/>
                <w:sz w:val="24"/>
                <w:szCs w:val="24"/>
              </w:rPr>
              <w:t>шнього природного середовища на</w:t>
            </w:r>
          </w:p>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2021-2025 роки</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екології та природних ресурсів</w:t>
            </w:r>
            <w:r w:rsidRPr="0080159A">
              <w:rPr>
                <w:rFonts w:ascii="Times New Roman" w:hAnsi="Times New Roman" w:cs="Times New Roman"/>
                <w:b/>
                <w:sz w:val="24"/>
                <w:szCs w:val="24"/>
              </w:rPr>
              <w:t xml:space="preserve">   </w:t>
            </w:r>
            <w:r w:rsidRPr="0080159A">
              <w:rPr>
                <w:rFonts w:ascii="Times New Roman" w:hAnsi="Times New Roman" w:cs="Times New Roman"/>
                <w:bCs/>
                <w:sz w:val="24"/>
                <w:szCs w:val="24"/>
              </w:rPr>
              <w:t>Львівської обласної державної адміністрації</w:t>
            </w:r>
            <w:r w:rsidRPr="0080159A">
              <w:rPr>
                <w:rFonts w:ascii="Times New Roman" w:hAnsi="Times New Roman" w:cs="Times New Roman"/>
                <w:b/>
                <w:sz w:val="24"/>
                <w:szCs w:val="24"/>
              </w:rPr>
              <w:t xml:space="preserve">                                                                                  </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Проведення аналізу та моніторингу стану виконання природоохоронних заходів у 2021 році</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екології та природних ресурсів</w:t>
            </w:r>
            <w:r w:rsidRPr="0080159A">
              <w:rPr>
                <w:rFonts w:ascii="Times New Roman" w:hAnsi="Times New Roman" w:cs="Times New Roman"/>
                <w:b/>
                <w:sz w:val="24"/>
                <w:szCs w:val="24"/>
              </w:rPr>
              <w:t xml:space="preserve">   </w:t>
            </w:r>
            <w:r w:rsidRPr="0080159A">
              <w:rPr>
                <w:rFonts w:ascii="Times New Roman" w:hAnsi="Times New Roman" w:cs="Times New Roman"/>
                <w:bCs/>
                <w:sz w:val="24"/>
                <w:szCs w:val="24"/>
              </w:rPr>
              <w:t>Львівської обласної державної адміністрації</w:t>
            </w:r>
            <w:r w:rsidRPr="0080159A">
              <w:rPr>
                <w:rFonts w:ascii="Times New Roman" w:hAnsi="Times New Roman" w:cs="Times New Roman"/>
                <w:b/>
                <w:sz w:val="24"/>
                <w:szCs w:val="24"/>
              </w:rPr>
              <w:t xml:space="preserve">                                                                                  </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numPr>
                <w:ilvl w:val="0"/>
                <w:numId w:val="4"/>
              </w:numPr>
              <w:tabs>
                <w:tab w:val="clear" w:pos="720"/>
                <w:tab w:val="num" w:pos="180"/>
              </w:tabs>
              <w:ind w:left="0" w:hanging="720"/>
              <w:rPr>
                <w:rFonts w:ascii="Times New Roman" w:hAnsi="Times New Roman" w:cs="Times New Roman"/>
                <w:sz w:val="24"/>
                <w:szCs w:val="24"/>
              </w:rPr>
            </w:pPr>
            <w:r w:rsidRPr="0080159A">
              <w:rPr>
                <w:rFonts w:ascii="Times New Roman" w:hAnsi="Times New Roman" w:cs="Times New Roman"/>
                <w:sz w:val="24"/>
                <w:szCs w:val="24"/>
              </w:rPr>
              <w:t>Підготовка звітів про окремі показники та про  основні  досягнення  галузі  молоді та спорту за відповідний період</w:t>
            </w:r>
          </w:p>
          <w:p w:rsidR="00551306" w:rsidRPr="0080159A" w:rsidRDefault="00551306" w:rsidP="00551306">
            <w:pPr>
              <w:numPr>
                <w:ilvl w:val="0"/>
                <w:numId w:val="4"/>
              </w:numPr>
              <w:tabs>
                <w:tab w:val="clear" w:pos="720"/>
                <w:tab w:val="num" w:pos="180"/>
              </w:tabs>
              <w:ind w:left="0" w:hanging="720"/>
              <w:rPr>
                <w:rFonts w:ascii="Times New Roman" w:hAnsi="Times New Roman" w:cs="Times New Roman"/>
                <w:sz w:val="24"/>
                <w:szCs w:val="24"/>
              </w:rPr>
            </w:pPr>
          </w:p>
        </w:tc>
        <w:tc>
          <w:tcPr>
            <w:tcW w:w="3402" w:type="dxa"/>
          </w:tcPr>
          <w:p w:rsidR="00551306" w:rsidRPr="0080159A" w:rsidRDefault="00551306" w:rsidP="008D0004">
            <w:pPr>
              <w:rPr>
                <w:rFonts w:ascii="Times New Roman" w:hAnsi="Times New Roman" w:cs="Times New Roman"/>
                <w:sz w:val="24"/>
                <w:szCs w:val="24"/>
              </w:rPr>
            </w:pPr>
            <w:r w:rsidRPr="0080159A">
              <w:rPr>
                <w:rFonts w:ascii="Times New Roman" w:hAnsi="Times New Roman" w:cs="Times New Roman"/>
                <w:sz w:val="24"/>
                <w:szCs w:val="24"/>
              </w:rPr>
              <w:t>За відповідними запитами галузевого Міністерства</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Щоквартальний звіт з реалізації Програми відновлення, збереження національної пам’яті та протокольних заходів на 2021 рік</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Щоквартально</w:t>
            </w:r>
          </w:p>
        </w:tc>
        <w:tc>
          <w:tcPr>
            <w:tcW w:w="4248" w:type="dxa"/>
          </w:tcPr>
          <w:p w:rsidR="00551306" w:rsidRPr="00C459DB"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ind w:firstLine="29"/>
              <w:rPr>
                <w:rFonts w:ascii="Times New Roman" w:hAnsi="Times New Roman" w:cs="Times New Roman"/>
                <w:sz w:val="24"/>
                <w:szCs w:val="24"/>
              </w:rPr>
            </w:pPr>
            <w:r w:rsidRPr="0080159A">
              <w:rPr>
                <w:rFonts w:ascii="Times New Roman" w:hAnsi="Times New Roman" w:cs="Times New Roman"/>
                <w:sz w:val="24"/>
                <w:szCs w:val="24"/>
              </w:rPr>
              <w:t>Підготовка звітів щодо виконання «Регіональної програми сприяння розвитку інформаційного простору та громадянського суспільства у Львівській області на</w:t>
            </w:r>
            <w:r>
              <w:rPr>
                <w:rFonts w:ascii="Times New Roman" w:hAnsi="Times New Roman" w:cs="Times New Roman"/>
                <w:sz w:val="24"/>
                <w:szCs w:val="24"/>
              </w:rPr>
              <w:t xml:space="preserve">    </w:t>
            </w:r>
            <w:r w:rsidRPr="0080159A">
              <w:rPr>
                <w:rFonts w:ascii="Times New Roman" w:hAnsi="Times New Roman" w:cs="Times New Roman"/>
                <w:sz w:val="24"/>
                <w:szCs w:val="24"/>
              </w:rPr>
              <w:t xml:space="preserve"> 2021-2025 роки»</w:t>
            </w:r>
          </w:p>
        </w:tc>
        <w:tc>
          <w:tcPr>
            <w:tcW w:w="3402" w:type="dxa"/>
          </w:tcPr>
          <w:p w:rsidR="00551306" w:rsidRPr="0080159A" w:rsidRDefault="00551306" w:rsidP="00551306">
            <w:pPr>
              <w:ind w:firstLine="5"/>
              <w:rPr>
                <w:rFonts w:ascii="Times New Roman" w:hAnsi="Times New Roman" w:cs="Times New Roman"/>
                <w:sz w:val="24"/>
                <w:szCs w:val="24"/>
              </w:rPr>
            </w:pPr>
            <w:r w:rsidRPr="0080159A">
              <w:rPr>
                <w:rFonts w:ascii="Times New Roman" w:hAnsi="Times New Roman" w:cs="Times New Roman"/>
                <w:sz w:val="24"/>
                <w:szCs w:val="24"/>
              </w:rPr>
              <w:t>Щоквартально</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p w:rsidR="00551306" w:rsidRPr="0080159A" w:rsidRDefault="00551306" w:rsidP="00551306">
            <w:pPr>
              <w:rPr>
                <w:rFonts w:ascii="Times New Roman" w:hAnsi="Times New Roman" w:cs="Times New Roman"/>
                <w:bCs/>
                <w:sz w:val="24"/>
                <w:szCs w:val="24"/>
              </w:rPr>
            </w:pP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Підготовка зведеної звітності щодо стану придбання житла за кошти державного бюджету учасниками АТО (ООС), постраждалими учасниками Революц</w:t>
            </w:r>
            <w:r>
              <w:rPr>
                <w:rFonts w:ascii="Times New Roman" w:hAnsi="Times New Roman" w:cs="Times New Roman"/>
                <w:sz w:val="24"/>
                <w:szCs w:val="24"/>
              </w:rPr>
              <w:t>ії Гідності та членами їх сімей</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До 01 липня </w:t>
            </w:r>
          </w:p>
          <w:p w:rsidR="00551306" w:rsidRPr="0080159A" w:rsidRDefault="00551306" w:rsidP="00551306">
            <w:pPr>
              <w:ind w:firstLine="851"/>
              <w:rPr>
                <w:rFonts w:ascii="Times New Roman" w:hAnsi="Times New Roman" w:cs="Times New Roman"/>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color w:val="000000"/>
                <w:sz w:val="24"/>
                <w:szCs w:val="24"/>
              </w:rPr>
              <w:t xml:space="preserve">Підготовка зведеної звітності щодо </w:t>
            </w:r>
            <w:r w:rsidRPr="0080159A">
              <w:rPr>
                <w:rFonts w:ascii="Times New Roman" w:hAnsi="Times New Roman" w:cs="Times New Roman"/>
                <w:sz w:val="24"/>
                <w:szCs w:val="24"/>
              </w:rPr>
              <w:t>заходів, передбачених Державною цільовою програмою</w:t>
            </w:r>
            <w:r w:rsidRPr="0080159A">
              <w:rPr>
                <w:rFonts w:ascii="Times New Roman" w:hAnsi="Times New Roman" w:cs="Times New Roman"/>
                <w:bCs/>
                <w:color w:val="333333"/>
                <w:sz w:val="24"/>
                <w:szCs w:val="24"/>
                <w:shd w:val="clear" w:color="auto" w:fill="FFFFFF"/>
              </w:rPr>
              <w:t xml:space="preserve"> </w:t>
            </w:r>
            <w:r w:rsidRPr="0080159A">
              <w:rPr>
                <w:rFonts w:ascii="Times New Roman" w:hAnsi="Times New Roman" w:cs="Times New Roman"/>
                <w:bCs/>
                <w:sz w:val="24"/>
                <w:szCs w:val="24"/>
                <w:shd w:val="clear" w:color="auto" w:fill="FFFFFF"/>
              </w:rPr>
              <w:t>з медичної, фізичної реабілітації та психосоціальної реадаптації</w:t>
            </w:r>
            <w:r w:rsidRPr="0080159A">
              <w:rPr>
                <w:rFonts w:ascii="Times New Roman" w:hAnsi="Times New Roman" w:cs="Times New Roman"/>
                <w:color w:val="000000"/>
                <w:sz w:val="24"/>
                <w:szCs w:val="24"/>
              </w:rPr>
              <w:t xml:space="preserve"> учасників </w:t>
            </w:r>
            <w:r w:rsidRPr="0080159A">
              <w:rPr>
                <w:rFonts w:ascii="Times New Roman" w:hAnsi="Times New Roman" w:cs="Times New Roman"/>
                <w:sz w:val="24"/>
                <w:szCs w:val="24"/>
              </w:rPr>
              <w:t>АТО (ООС) та постраждал</w:t>
            </w:r>
            <w:r>
              <w:rPr>
                <w:rFonts w:ascii="Times New Roman" w:hAnsi="Times New Roman" w:cs="Times New Roman"/>
                <w:sz w:val="24"/>
                <w:szCs w:val="24"/>
              </w:rPr>
              <w:t>их учасників Революції Гідності</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До 01 червня </w:t>
            </w:r>
          </w:p>
          <w:p w:rsidR="00551306" w:rsidRPr="0080159A" w:rsidRDefault="00551306" w:rsidP="00551306">
            <w:pPr>
              <w:rPr>
                <w:rFonts w:ascii="Times New Roman" w:hAnsi="Times New Roman" w:cs="Times New Roman"/>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after="200"/>
              <w:rPr>
                <w:rFonts w:ascii="Times New Roman" w:hAnsi="Times New Roman" w:cs="Times New Roman"/>
                <w:kern w:val="2"/>
                <w:sz w:val="24"/>
                <w:szCs w:val="24"/>
                <w:lang w:eastAsia="en-US"/>
              </w:rPr>
            </w:pPr>
            <w:r w:rsidRPr="0080159A">
              <w:rPr>
                <w:rFonts w:ascii="Times New Roman" w:hAnsi="Times New Roman" w:cs="Times New Roman"/>
                <w:sz w:val="24"/>
                <w:szCs w:val="24"/>
                <w:lang w:eastAsia="en-US"/>
              </w:rPr>
              <w:t>Проведення аналізу та моніторингу стану нада</w:t>
            </w:r>
            <w:r>
              <w:rPr>
                <w:rFonts w:ascii="Times New Roman" w:hAnsi="Times New Roman" w:cs="Times New Roman"/>
                <w:sz w:val="24"/>
                <w:szCs w:val="24"/>
                <w:lang w:eastAsia="en-US"/>
              </w:rPr>
              <w:t>ння послуги «муніципальна няня»</w:t>
            </w:r>
          </w:p>
        </w:tc>
        <w:tc>
          <w:tcPr>
            <w:tcW w:w="3402" w:type="dxa"/>
          </w:tcPr>
          <w:p w:rsidR="00551306" w:rsidRPr="0080159A" w:rsidRDefault="00551306" w:rsidP="00551306">
            <w:pPr>
              <w:spacing w:line="256" w:lineRule="auto"/>
              <w:rPr>
                <w:rFonts w:ascii="Times New Roman" w:hAnsi="Times New Roman" w:cs="Times New Roman"/>
                <w:kern w:val="2"/>
                <w:sz w:val="24"/>
                <w:szCs w:val="24"/>
                <w:lang w:eastAsia="en-US"/>
              </w:rPr>
            </w:pPr>
            <w:r w:rsidRPr="0080159A">
              <w:rPr>
                <w:rFonts w:ascii="Times New Roman" w:hAnsi="Times New Roman" w:cs="Times New Roman"/>
                <w:sz w:val="24"/>
                <w:szCs w:val="24"/>
                <w:lang w:eastAsia="en-US"/>
              </w:rPr>
              <w:t>Щотижнево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after="200"/>
              <w:rPr>
                <w:rFonts w:ascii="Times New Roman" w:hAnsi="Times New Roman" w:cs="Times New Roman"/>
                <w:sz w:val="24"/>
                <w:szCs w:val="24"/>
                <w:lang w:eastAsia="en-US"/>
              </w:rPr>
            </w:pPr>
            <w:r w:rsidRPr="0080159A">
              <w:rPr>
                <w:rFonts w:ascii="Times New Roman" w:hAnsi="Times New Roman" w:cs="Times New Roman"/>
                <w:kern w:val="2"/>
                <w:sz w:val="24"/>
                <w:szCs w:val="24"/>
                <w:lang w:eastAsia="en-US"/>
              </w:rPr>
              <w:t>П</w:t>
            </w:r>
            <w:r w:rsidRPr="0080159A">
              <w:rPr>
                <w:rFonts w:ascii="Times New Roman" w:hAnsi="Times New Roman" w:cs="Times New Roman"/>
                <w:sz w:val="24"/>
                <w:szCs w:val="24"/>
                <w:lang w:eastAsia="en-US"/>
              </w:rPr>
              <w:t xml:space="preserve">роведення аналізу та моніторингу </w:t>
            </w:r>
            <w:r>
              <w:rPr>
                <w:rFonts w:ascii="Times New Roman" w:hAnsi="Times New Roman" w:cs="Times New Roman"/>
                <w:sz w:val="24"/>
                <w:szCs w:val="24"/>
                <w:lang w:eastAsia="en-US"/>
              </w:rPr>
              <w:t>стану надання «пакунків малюка»</w:t>
            </w:r>
          </w:p>
        </w:tc>
        <w:tc>
          <w:tcPr>
            <w:tcW w:w="3402" w:type="dxa"/>
          </w:tcPr>
          <w:p w:rsidR="00551306" w:rsidRPr="0080159A" w:rsidRDefault="00551306" w:rsidP="00551306">
            <w:pPr>
              <w:spacing w:line="256" w:lineRule="auto"/>
              <w:rPr>
                <w:rFonts w:ascii="Times New Roman" w:hAnsi="Times New Roman" w:cs="Times New Roman"/>
                <w:sz w:val="24"/>
                <w:szCs w:val="24"/>
                <w:lang w:eastAsia="en-US"/>
              </w:rPr>
            </w:pPr>
            <w:r w:rsidRPr="0080159A">
              <w:rPr>
                <w:rFonts w:ascii="Times New Roman" w:hAnsi="Times New Roman" w:cs="Times New Roman"/>
                <w:sz w:val="24"/>
                <w:szCs w:val="24"/>
                <w:lang w:eastAsia="en-US"/>
              </w:rPr>
              <w:t>Щотижнево</w:t>
            </w:r>
          </w:p>
          <w:p w:rsidR="00551306" w:rsidRPr="0080159A" w:rsidRDefault="00551306" w:rsidP="00551306">
            <w:pPr>
              <w:spacing w:line="256" w:lineRule="auto"/>
              <w:rPr>
                <w:rFonts w:ascii="Times New Roman" w:hAnsi="Times New Roman" w:cs="Times New Roman"/>
                <w:sz w:val="24"/>
                <w:szCs w:val="24"/>
                <w:lang w:eastAsia="en-US"/>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after="200"/>
              <w:rPr>
                <w:rFonts w:ascii="Times New Roman" w:hAnsi="Times New Roman" w:cs="Times New Roman"/>
                <w:sz w:val="24"/>
                <w:szCs w:val="24"/>
                <w:lang w:eastAsia="en-US"/>
              </w:rPr>
            </w:pPr>
            <w:r w:rsidRPr="0080159A">
              <w:rPr>
                <w:rFonts w:ascii="Times New Roman" w:hAnsi="Times New Roman" w:cs="Times New Roman"/>
                <w:sz w:val="24"/>
                <w:szCs w:val="24"/>
                <w:lang w:eastAsia="en-US"/>
              </w:rPr>
              <w:t>Проведення аналізу верифікації та монітори</w:t>
            </w:r>
            <w:r>
              <w:rPr>
                <w:rFonts w:ascii="Times New Roman" w:hAnsi="Times New Roman" w:cs="Times New Roman"/>
                <w:sz w:val="24"/>
                <w:szCs w:val="24"/>
                <w:lang w:eastAsia="en-US"/>
              </w:rPr>
              <w:t>нгу державних соціальних виплат</w:t>
            </w:r>
          </w:p>
        </w:tc>
        <w:tc>
          <w:tcPr>
            <w:tcW w:w="3402" w:type="dxa"/>
          </w:tcPr>
          <w:p w:rsidR="00551306" w:rsidRPr="0080159A" w:rsidRDefault="00551306" w:rsidP="00551306">
            <w:pPr>
              <w:spacing w:line="256" w:lineRule="auto"/>
              <w:rPr>
                <w:rFonts w:ascii="Times New Roman" w:hAnsi="Times New Roman" w:cs="Times New Roman"/>
                <w:sz w:val="24"/>
                <w:szCs w:val="24"/>
                <w:lang w:eastAsia="en-US"/>
              </w:rPr>
            </w:pPr>
            <w:r w:rsidRPr="0080159A">
              <w:rPr>
                <w:rFonts w:ascii="Times New Roman" w:hAnsi="Times New Roman" w:cs="Times New Roman"/>
                <w:sz w:val="24"/>
                <w:szCs w:val="24"/>
                <w:lang w:eastAsia="en-US"/>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after="200"/>
              <w:rPr>
                <w:rFonts w:ascii="Times New Roman" w:hAnsi="Times New Roman" w:cs="Times New Roman"/>
                <w:sz w:val="24"/>
                <w:szCs w:val="24"/>
                <w:lang w:eastAsia="en-US"/>
              </w:rPr>
            </w:pPr>
            <w:r w:rsidRPr="0080159A">
              <w:rPr>
                <w:rFonts w:ascii="Times New Roman" w:hAnsi="Times New Roman" w:cs="Times New Roman"/>
                <w:sz w:val="24"/>
                <w:szCs w:val="24"/>
                <w:lang w:eastAsia="en-US"/>
              </w:rPr>
              <w:t>Проведення аналізу та моніторингу стан</w:t>
            </w:r>
            <w:r>
              <w:rPr>
                <w:rFonts w:ascii="Times New Roman" w:hAnsi="Times New Roman" w:cs="Times New Roman"/>
                <w:sz w:val="24"/>
                <w:szCs w:val="24"/>
                <w:lang w:eastAsia="en-US"/>
              </w:rPr>
              <w:t>у призначення житлових субсидій</w:t>
            </w:r>
          </w:p>
        </w:tc>
        <w:tc>
          <w:tcPr>
            <w:tcW w:w="3402" w:type="dxa"/>
          </w:tcPr>
          <w:p w:rsidR="00551306" w:rsidRPr="0080159A" w:rsidRDefault="00551306" w:rsidP="00551306">
            <w:pPr>
              <w:spacing w:line="256" w:lineRule="auto"/>
              <w:rPr>
                <w:rFonts w:ascii="Times New Roman" w:hAnsi="Times New Roman" w:cs="Times New Roman"/>
                <w:sz w:val="24"/>
                <w:szCs w:val="24"/>
                <w:lang w:eastAsia="en-US"/>
              </w:rPr>
            </w:pPr>
            <w:r w:rsidRPr="0080159A">
              <w:rPr>
                <w:rFonts w:ascii="Times New Roman" w:hAnsi="Times New Roman" w:cs="Times New Roman"/>
                <w:sz w:val="24"/>
                <w:szCs w:val="24"/>
                <w:lang w:eastAsia="en-US"/>
              </w:rPr>
              <w:t>Щотижнево</w:t>
            </w:r>
          </w:p>
          <w:p w:rsidR="00551306" w:rsidRPr="0080159A" w:rsidRDefault="00551306" w:rsidP="00551306">
            <w:pPr>
              <w:spacing w:line="256" w:lineRule="auto"/>
              <w:rPr>
                <w:rFonts w:ascii="Times New Roman" w:hAnsi="Times New Roman" w:cs="Times New Roman"/>
                <w:kern w:val="2"/>
                <w:sz w:val="24"/>
                <w:szCs w:val="24"/>
                <w:lang w:eastAsia="en-US"/>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after="200"/>
              <w:rPr>
                <w:rFonts w:ascii="Times New Roman" w:hAnsi="Times New Roman" w:cs="Times New Roman"/>
                <w:sz w:val="24"/>
                <w:szCs w:val="24"/>
                <w:lang w:eastAsia="en-US"/>
              </w:rPr>
            </w:pPr>
            <w:r w:rsidRPr="0080159A">
              <w:rPr>
                <w:rFonts w:ascii="Times New Roman" w:hAnsi="Times New Roman" w:cs="Times New Roman"/>
                <w:sz w:val="24"/>
                <w:szCs w:val="24"/>
                <w:lang w:eastAsia="en-US"/>
              </w:rPr>
              <w:t>Проведення аналізу та моніторингу стану призначення випла</w:t>
            </w:r>
            <w:r>
              <w:rPr>
                <w:rFonts w:ascii="Times New Roman" w:hAnsi="Times New Roman" w:cs="Times New Roman"/>
                <w:sz w:val="24"/>
                <w:szCs w:val="24"/>
                <w:lang w:eastAsia="en-US"/>
              </w:rPr>
              <w:t>т внутрішньо переміщеним особам</w:t>
            </w:r>
          </w:p>
        </w:tc>
        <w:tc>
          <w:tcPr>
            <w:tcW w:w="3402" w:type="dxa"/>
          </w:tcPr>
          <w:p w:rsidR="00551306" w:rsidRPr="0080159A" w:rsidRDefault="00551306" w:rsidP="00551306">
            <w:pPr>
              <w:spacing w:line="256" w:lineRule="auto"/>
              <w:rPr>
                <w:rFonts w:ascii="Times New Roman" w:hAnsi="Times New Roman" w:cs="Times New Roman"/>
                <w:kern w:val="2"/>
                <w:sz w:val="24"/>
                <w:szCs w:val="24"/>
                <w:lang w:eastAsia="en-US"/>
              </w:rPr>
            </w:pPr>
            <w:r>
              <w:rPr>
                <w:rFonts w:ascii="Times New Roman" w:hAnsi="Times New Roman" w:cs="Times New Roman"/>
                <w:kern w:val="2"/>
                <w:sz w:val="24"/>
                <w:szCs w:val="24"/>
                <w:lang w:eastAsia="en-US"/>
              </w:rPr>
              <w:t xml:space="preserve"> </w:t>
            </w:r>
            <w:r w:rsidRPr="0080159A">
              <w:rPr>
                <w:rFonts w:ascii="Times New Roman" w:hAnsi="Times New Roman" w:cs="Times New Roman"/>
                <w:sz w:val="24"/>
                <w:szCs w:val="24"/>
                <w:lang w:eastAsia="en-US"/>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Інформування Національну соціальну сервісну службу України  про основні соціально-економічні показники діяльності підприємств, організацій громадських організацій осіб з інвалідністю, що отримали дозвіл на право користування пільгами з оподаткування, у Львівській області</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 xml:space="preserve"> </w:t>
            </w:r>
            <w:r w:rsidRPr="0080159A">
              <w:rPr>
                <w:rFonts w:ascii="Times New Roman" w:hAnsi="Times New Roman" w:cs="Times New Roman"/>
                <w:sz w:val="24"/>
                <w:szCs w:val="24"/>
              </w:rPr>
              <w:t xml:space="preserve">Щоквартально </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Інформування Національну соціальну сервісну службу України про надання (відмову)  дозволу на право користування пільгами з оподаткування підприємствам, заснованим громадськими орг</w:t>
            </w:r>
            <w:r w:rsidR="00F337FD">
              <w:rPr>
                <w:rFonts w:ascii="Times New Roman" w:hAnsi="Times New Roman" w:cs="Times New Roman"/>
                <w:sz w:val="24"/>
                <w:szCs w:val="24"/>
              </w:rPr>
              <w:t>анізаціями осіб з інвалідності</w:t>
            </w:r>
          </w:p>
          <w:p w:rsidR="00551306" w:rsidRPr="0080159A" w:rsidRDefault="00551306" w:rsidP="00551306">
            <w:pPr>
              <w:rPr>
                <w:rFonts w:ascii="Times New Roman" w:hAnsi="Times New Roman" w:cs="Times New Roman"/>
                <w:sz w:val="24"/>
                <w:szCs w:val="24"/>
              </w:rPr>
            </w:pP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За результатами проведених засідань комісії з питань надання підприємствам та організаціям громадських організацій осіб з інвалідністю права на користування пільгами з оподаткування</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40548D" w:rsidP="00551306">
            <w:pPr>
              <w:spacing w:line="256" w:lineRule="auto"/>
              <w:rPr>
                <w:rFonts w:ascii="Times New Roman" w:hAnsi="Times New Roman" w:cs="Times New Roman"/>
                <w:kern w:val="2"/>
                <w:sz w:val="24"/>
                <w:szCs w:val="24"/>
              </w:rPr>
            </w:pPr>
            <w:r>
              <w:rPr>
                <w:rFonts w:ascii="Times New Roman" w:hAnsi="Times New Roman" w:cs="Times New Roman"/>
                <w:sz w:val="24"/>
                <w:szCs w:val="24"/>
              </w:rPr>
              <w:t>П</w:t>
            </w:r>
            <w:r w:rsidR="00551306" w:rsidRPr="0080159A">
              <w:rPr>
                <w:rFonts w:ascii="Times New Roman" w:hAnsi="Times New Roman" w:cs="Times New Roman"/>
                <w:sz w:val="24"/>
                <w:szCs w:val="24"/>
              </w:rPr>
              <w:t>одання інформації про стан забезпечення реабілітаційними заходами дітей з інвалідністю</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Моніторинг стану забезпечення санаторно-курортним лікуванням осіб з інвалідністю внаслідок загального захворювання та з дитинства, з наслідками травм та захворюваннями хребта та спинного мозку</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xml:space="preserve">Видача розпоряджень на виплату грошових компенсацій на бензин, ремонт, технічне обслуговування автомобілів та на транспортне обслуговування </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xml:space="preserve">Виконання плану заходів з реалізації у 2019-2021 роках пілотного </w:t>
            </w:r>
            <w:r w:rsidR="00AF0932">
              <w:rPr>
                <w:rFonts w:ascii="Times New Roman" w:hAnsi="Times New Roman" w:cs="Times New Roman"/>
                <w:sz w:val="24"/>
                <w:szCs w:val="24"/>
              </w:rPr>
              <w:t>проєкт</w:t>
            </w:r>
            <w:r w:rsidRPr="0080159A">
              <w:rPr>
                <w:rFonts w:ascii="Times New Roman" w:hAnsi="Times New Roman" w:cs="Times New Roman"/>
                <w:sz w:val="24"/>
                <w:szCs w:val="24"/>
              </w:rPr>
              <w:t>у «Створення системи надання послуги раннього втручання для забезпечення розвитк</w:t>
            </w:r>
            <w:r w:rsidR="00295608">
              <w:rPr>
                <w:rFonts w:ascii="Times New Roman" w:hAnsi="Times New Roman" w:cs="Times New Roman"/>
                <w:sz w:val="24"/>
                <w:szCs w:val="24"/>
              </w:rPr>
              <w:t>у дитини, збереження  її здоров’</w:t>
            </w:r>
            <w:r w:rsidRPr="0080159A">
              <w:rPr>
                <w:rFonts w:ascii="Times New Roman" w:hAnsi="Times New Roman" w:cs="Times New Roman"/>
                <w:sz w:val="24"/>
                <w:szCs w:val="24"/>
              </w:rPr>
              <w:t>я та життя»</w:t>
            </w:r>
          </w:p>
        </w:tc>
        <w:tc>
          <w:tcPr>
            <w:tcW w:w="3402" w:type="dxa"/>
          </w:tcPr>
          <w:p w:rsidR="00551306" w:rsidRPr="0080159A" w:rsidRDefault="00EE6D80" w:rsidP="00EE6D80">
            <w:pPr>
              <w:spacing w:line="256" w:lineRule="auto"/>
              <w:rPr>
                <w:rFonts w:ascii="Times New Roman" w:hAnsi="Times New Roman" w:cs="Times New Roman"/>
                <w:kern w:val="2"/>
                <w:sz w:val="24"/>
                <w:szCs w:val="24"/>
              </w:rPr>
            </w:pPr>
            <w:proofErr w:type="spellStart"/>
            <w:r w:rsidRPr="00EE6D80">
              <w:rPr>
                <w:rFonts w:ascii="Times New Roman" w:hAnsi="Times New Roman" w:cs="Times New Roman"/>
                <w:sz w:val="24"/>
                <w:szCs w:val="24"/>
              </w:rPr>
              <w:t>Щопівроку</w:t>
            </w:r>
            <w:proofErr w:type="spellEnd"/>
            <w:r w:rsidR="00551306" w:rsidRPr="0080159A">
              <w:rPr>
                <w:rFonts w:ascii="Times New Roman" w:hAnsi="Times New Roman" w:cs="Times New Roman"/>
                <w:sz w:val="24"/>
                <w:szCs w:val="24"/>
              </w:rPr>
              <w:t xml:space="preserve"> </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Звіт про забезпечення осіб з інвалідністю, дітей з інвалідністю та інших осіб  технічними та іншими засобами реабілітації</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CC3AB5">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551306" w:rsidRPr="0080159A" w:rsidRDefault="00245022" w:rsidP="00245022">
            <w:pPr>
              <w:spacing w:line="256" w:lineRule="auto"/>
              <w:rPr>
                <w:rFonts w:ascii="Times New Roman" w:hAnsi="Times New Roman" w:cs="Times New Roman"/>
                <w:color w:val="000000"/>
                <w:kern w:val="2"/>
                <w:sz w:val="24"/>
                <w:szCs w:val="24"/>
                <w:shd w:val="clear" w:color="auto" w:fill="FFFFFF"/>
              </w:rPr>
            </w:pPr>
            <w:r>
              <w:rPr>
                <w:rFonts w:ascii="Times New Roman" w:hAnsi="Times New Roman" w:cs="Times New Roman"/>
                <w:color w:val="000000"/>
                <w:sz w:val="24"/>
                <w:szCs w:val="24"/>
                <w:shd w:val="clear" w:color="auto" w:fill="FFFFFF"/>
              </w:rPr>
              <w:t>П</w:t>
            </w:r>
            <w:r w:rsidRPr="0080159A">
              <w:rPr>
                <w:rFonts w:ascii="Times New Roman" w:hAnsi="Times New Roman" w:cs="Times New Roman"/>
                <w:color w:val="000000"/>
                <w:sz w:val="24"/>
                <w:szCs w:val="24"/>
                <w:shd w:val="clear" w:color="auto" w:fill="FFFFFF"/>
              </w:rPr>
              <w:t xml:space="preserve">одання інформації у Міністерство соціальної політики України щодо стану організації надання соціальних послуг </w:t>
            </w:r>
            <w:r>
              <w:rPr>
                <w:rFonts w:ascii="Times New Roman" w:hAnsi="Times New Roman" w:cs="Times New Roman"/>
                <w:color w:val="000000"/>
                <w:sz w:val="24"/>
                <w:szCs w:val="24"/>
                <w:shd w:val="clear" w:color="auto" w:fill="FFFFFF"/>
              </w:rPr>
              <w:t>в</w:t>
            </w:r>
            <w:r w:rsidR="00551306" w:rsidRPr="0080159A">
              <w:rPr>
                <w:rFonts w:ascii="Times New Roman" w:hAnsi="Times New Roman" w:cs="Times New Roman"/>
                <w:color w:val="000000"/>
                <w:sz w:val="24"/>
                <w:szCs w:val="24"/>
                <w:shd w:val="clear" w:color="auto" w:fill="FFFFFF"/>
              </w:rPr>
              <w:t>ідповідно до реалізації Концепції реформування місцевого самоврядування та територіальної організації влади в Україні, схваленої розпорядженням Кабінету Міністрів</w:t>
            </w:r>
            <w:r>
              <w:rPr>
                <w:rFonts w:ascii="Times New Roman" w:hAnsi="Times New Roman" w:cs="Times New Roman"/>
                <w:color w:val="000000"/>
                <w:sz w:val="24"/>
                <w:szCs w:val="24"/>
                <w:shd w:val="clear" w:color="auto" w:fill="FFFFFF"/>
              </w:rPr>
              <w:t xml:space="preserve"> України від 01.04.2014 № 333-р</w:t>
            </w:r>
          </w:p>
        </w:tc>
        <w:tc>
          <w:tcPr>
            <w:tcW w:w="3402" w:type="dxa"/>
          </w:tcPr>
          <w:p w:rsidR="00551306" w:rsidRPr="0080159A" w:rsidRDefault="00551306" w:rsidP="00551306">
            <w:pPr>
              <w:spacing w:line="256" w:lineRule="auto"/>
              <w:rPr>
                <w:rFonts w:ascii="Times New Roman" w:hAnsi="Times New Roman" w:cs="Times New Roman"/>
                <w:color w:val="000000"/>
                <w:kern w:val="2"/>
                <w:sz w:val="24"/>
                <w:szCs w:val="24"/>
                <w:shd w:val="clear" w:color="auto" w:fill="FFFFFF"/>
              </w:rPr>
            </w:pPr>
            <w:r w:rsidRPr="0080159A">
              <w:rPr>
                <w:rFonts w:ascii="Times New Roman" w:hAnsi="Times New Roman" w:cs="Times New Roman"/>
                <w:color w:val="000000"/>
                <w:sz w:val="24"/>
                <w:szCs w:val="24"/>
                <w:shd w:val="clear" w:color="auto" w:fill="FFFFFF"/>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295608" w:rsidRPr="00CC3AB5" w:rsidRDefault="00551306" w:rsidP="00295608">
            <w:pPr>
              <w:pStyle w:val="ac"/>
              <w:spacing w:before="0" w:line="220" w:lineRule="auto"/>
              <w:ind w:left="-57" w:right="-57" w:firstLine="0"/>
              <w:jc w:val="both"/>
              <w:rPr>
                <w:rFonts w:ascii="Times New Roman" w:hAnsi="Times New Roman"/>
                <w:sz w:val="24"/>
                <w:szCs w:val="24"/>
                <w:lang w:val="ru-RU"/>
              </w:rPr>
            </w:pPr>
            <w:r w:rsidRPr="0080159A">
              <w:rPr>
                <w:rFonts w:ascii="Times New Roman" w:hAnsi="Times New Roman"/>
                <w:sz w:val="24"/>
                <w:szCs w:val="24"/>
              </w:rPr>
              <w:t xml:space="preserve">Заповнення Реєстру надавачів та отримувачів соціальних послуг на виконання Закону України «Про соціальні послуги» </w:t>
            </w:r>
          </w:p>
          <w:p w:rsidR="00551306" w:rsidRPr="00CC3AB5" w:rsidRDefault="00551306" w:rsidP="00551306">
            <w:pPr>
              <w:pStyle w:val="ac"/>
              <w:spacing w:before="0" w:line="220" w:lineRule="auto"/>
              <w:ind w:left="-57" w:right="-57" w:firstLine="0"/>
              <w:jc w:val="both"/>
              <w:rPr>
                <w:rFonts w:ascii="Times New Roman" w:hAnsi="Times New Roman"/>
                <w:sz w:val="24"/>
                <w:szCs w:val="24"/>
                <w:lang w:val="ru-RU"/>
              </w:rPr>
            </w:pP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4D3289">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Звіт (моніторинг) призначення та виплати компенсації фізичним особам,</w:t>
            </w:r>
            <w:r w:rsidR="004D3289">
              <w:rPr>
                <w:rFonts w:ascii="Times New Roman" w:hAnsi="Times New Roman" w:cs="Times New Roman"/>
                <w:sz w:val="24"/>
                <w:szCs w:val="24"/>
              </w:rPr>
              <w:t xml:space="preserve"> які надають соціальні послуги (відповідно до постанови Кабінету Міністрів України від 23.09.2020 № 859)</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AC14F9">
            <w:pPr>
              <w:spacing w:line="256" w:lineRule="auto"/>
              <w:rPr>
                <w:rFonts w:ascii="Times New Roman" w:hAnsi="Times New Roman" w:cs="Times New Roman"/>
                <w:kern w:val="2"/>
                <w:sz w:val="24"/>
                <w:szCs w:val="24"/>
              </w:rPr>
            </w:pPr>
            <w:r w:rsidRPr="0080159A">
              <w:rPr>
                <w:rFonts w:ascii="Times New Roman" w:hAnsi="Times New Roman" w:cs="Times New Roman"/>
                <w:color w:val="000000"/>
                <w:sz w:val="24"/>
                <w:szCs w:val="24"/>
                <w:shd w:val="clear" w:color="auto" w:fill="FFFFFF"/>
              </w:rPr>
              <w:t>На</w:t>
            </w:r>
            <w:r w:rsidR="00AC14F9">
              <w:rPr>
                <w:rFonts w:ascii="Times New Roman" w:hAnsi="Times New Roman" w:cs="Times New Roman"/>
                <w:color w:val="000000"/>
                <w:sz w:val="24"/>
                <w:szCs w:val="24"/>
                <w:shd w:val="clear" w:color="auto" w:fill="FFFFFF"/>
              </w:rPr>
              <w:t>дання інформації</w:t>
            </w:r>
            <w:r w:rsidRPr="0080159A">
              <w:rPr>
                <w:rFonts w:ascii="Times New Roman" w:hAnsi="Times New Roman" w:cs="Times New Roman"/>
                <w:color w:val="000000"/>
                <w:sz w:val="24"/>
                <w:szCs w:val="24"/>
                <w:shd w:val="clear" w:color="auto" w:fill="FFFFFF"/>
              </w:rPr>
              <w:t xml:space="preserve"> </w:t>
            </w:r>
            <w:r w:rsidR="00AC14F9" w:rsidRPr="0080159A">
              <w:rPr>
                <w:rFonts w:ascii="Times New Roman" w:hAnsi="Times New Roman" w:cs="Times New Roman"/>
                <w:color w:val="000000"/>
                <w:sz w:val="24"/>
                <w:szCs w:val="24"/>
                <w:shd w:val="clear" w:color="auto" w:fill="FFFFFF"/>
              </w:rPr>
              <w:t xml:space="preserve">до Кабінету Міністрів України інформація про стан виконання плану заходів з </w:t>
            </w:r>
            <w:r w:rsidR="00AC14F9">
              <w:rPr>
                <w:rFonts w:ascii="Times New Roman" w:hAnsi="Times New Roman" w:cs="Times New Roman"/>
                <w:color w:val="000000"/>
                <w:sz w:val="24"/>
                <w:szCs w:val="24"/>
                <w:shd w:val="clear" w:color="auto" w:fill="FFFFFF"/>
              </w:rPr>
              <w:t xml:space="preserve">реалізації зазначеної Стратегії, на </w:t>
            </w:r>
            <w:r w:rsidRPr="0080159A">
              <w:rPr>
                <w:rFonts w:ascii="Times New Roman" w:hAnsi="Times New Roman" w:cs="Times New Roman"/>
                <w:color w:val="000000"/>
                <w:sz w:val="24"/>
                <w:szCs w:val="24"/>
                <w:shd w:val="clear" w:color="auto" w:fill="FFFFFF"/>
              </w:rPr>
              <w:t xml:space="preserve">виконання пункту 2 розпорядження Кабінету Міністрів України від 03.03.2020 № 202-р «Про затвердження плану заходів на 2020 рік з реалізації Стратегії подолання бідності» узагальнюються матеріали </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Щоквартально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color w:val="000000"/>
                <w:kern w:val="2"/>
                <w:sz w:val="24"/>
                <w:szCs w:val="24"/>
                <w:shd w:val="clear" w:color="auto" w:fill="FFFFFF"/>
              </w:rPr>
            </w:pPr>
            <w:r w:rsidRPr="0080159A">
              <w:rPr>
                <w:rFonts w:ascii="Times New Roman" w:hAnsi="Times New Roman" w:cs="Times New Roman"/>
                <w:color w:val="000000"/>
                <w:sz w:val="24"/>
                <w:szCs w:val="24"/>
                <w:shd w:val="clear" w:color="auto" w:fill="FFFFFF"/>
              </w:rPr>
              <w:t>Проведення моніторингу підвідомчих установ щодо заходів з метою запобігання поширенню коронавірусної інфекції COVID-19 серед осіб похилого віку, осіб з інвалідністю</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Щоденно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color w:val="000000"/>
                <w:kern w:val="2"/>
                <w:sz w:val="24"/>
                <w:szCs w:val="24"/>
                <w:shd w:val="clear" w:color="auto" w:fill="FFFFFF"/>
              </w:rPr>
            </w:pPr>
            <w:r w:rsidRPr="0080159A">
              <w:rPr>
                <w:rFonts w:ascii="Times New Roman" w:hAnsi="Times New Roman" w:cs="Times New Roman"/>
                <w:color w:val="000000"/>
                <w:sz w:val="24"/>
                <w:szCs w:val="24"/>
                <w:shd w:val="clear" w:color="auto" w:fill="FFFFFF"/>
              </w:rPr>
              <w:t>На виконання наказу Міністерства соціальної політики України від 14.07.2020 № 484 «Про затвердження Плану заходів щодо забезпечення опалювального сезону в осінньо-зимовий період 2020-2021 років на підприємствах, в установах та організаціях сфери управління Міністерства соціальної політики України, закладах та установах системи соціального захисту населення, щодо яких Мінсоцполітики проводить організаційно-методичне керівництво та координаційно-аналітичну роботу» проводиться підготовка підвідомчих установ відповідно до Плану, та забезпечується подання інформації у Міністерство соціальної політики України</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xml:space="preserve">Червень </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Звіт про діяльність інтернатних установ системи соціального захисту населення</w:t>
            </w:r>
          </w:p>
        </w:tc>
        <w:tc>
          <w:tcPr>
            <w:tcW w:w="3402" w:type="dxa"/>
          </w:tcPr>
          <w:p w:rsidR="00551306" w:rsidRPr="0080159A" w:rsidRDefault="00551306" w:rsidP="00551306">
            <w:pPr>
              <w:spacing w:line="256" w:lineRule="auto"/>
              <w:rPr>
                <w:rFonts w:ascii="Times New Roman" w:hAnsi="Times New Roman" w:cs="Times New Roman"/>
                <w:kern w:val="2"/>
                <w:sz w:val="24"/>
                <w:szCs w:val="24"/>
              </w:rPr>
            </w:pPr>
            <w:proofErr w:type="spellStart"/>
            <w:r>
              <w:rPr>
                <w:rFonts w:ascii="Times New Roman" w:hAnsi="Times New Roman" w:cs="Times New Roman"/>
                <w:sz w:val="24"/>
                <w:szCs w:val="24"/>
              </w:rPr>
              <w:t>Щопівроку</w:t>
            </w:r>
            <w:proofErr w:type="spellEnd"/>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551306" w:rsidRPr="0080159A" w:rsidTr="00D73CA3">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Підготовка  аналітичних матеріалів  щодо діяльності   агропромислового ком</w:t>
            </w:r>
            <w:r w:rsidR="004D3289">
              <w:rPr>
                <w:rFonts w:ascii="Times New Roman" w:eastAsia="Times New Roman" w:hAnsi="Times New Roman" w:cs="Times New Roman"/>
                <w:color w:val="000000" w:themeColor="text1"/>
                <w:sz w:val="24"/>
                <w:szCs w:val="24"/>
              </w:rPr>
              <w:t xml:space="preserve">плексу в </w:t>
            </w:r>
            <w:r>
              <w:rPr>
                <w:rFonts w:ascii="Times New Roman" w:eastAsia="Times New Roman" w:hAnsi="Times New Roman" w:cs="Times New Roman"/>
                <w:color w:val="000000" w:themeColor="text1"/>
                <w:sz w:val="24"/>
                <w:szCs w:val="24"/>
              </w:rPr>
              <w:t>І кварталі 2021 року</w:t>
            </w:r>
          </w:p>
        </w:tc>
        <w:tc>
          <w:tcPr>
            <w:tcW w:w="3402" w:type="dxa"/>
          </w:tcPr>
          <w:p w:rsidR="00551306" w:rsidRPr="0080159A" w:rsidRDefault="00551306" w:rsidP="00551306">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Квітень</w:t>
            </w:r>
          </w:p>
          <w:p w:rsidR="00551306" w:rsidRPr="0080159A" w:rsidRDefault="00551306" w:rsidP="00551306">
            <w:pPr>
              <w:rPr>
                <w:rFonts w:ascii="Times New Roman" w:eastAsia="Times New Roman" w:hAnsi="Times New Roman" w:cs="Times New Roman"/>
                <w:color w:val="000000" w:themeColor="text1"/>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551306" w:rsidRPr="0080159A" w:rsidTr="00D73CA3">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551306" w:rsidRPr="0080159A" w:rsidRDefault="00551306" w:rsidP="00551306">
            <w:pPr>
              <w:jc w:val="both"/>
              <w:rPr>
                <w:rFonts w:ascii="Times New Roman" w:eastAsia="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Аналіз  стану використання коштів місцевих бюджетів, передбачених для надання фінансової підтримки сільськогоспо</w:t>
            </w:r>
            <w:r>
              <w:rPr>
                <w:rFonts w:ascii="Times New Roman" w:hAnsi="Times New Roman" w:cs="Times New Roman"/>
                <w:color w:val="000000" w:themeColor="text1"/>
                <w:sz w:val="24"/>
                <w:szCs w:val="24"/>
              </w:rPr>
              <w:t>дарських виробників у 2021 році</w:t>
            </w:r>
          </w:p>
        </w:tc>
        <w:tc>
          <w:tcPr>
            <w:tcW w:w="3402" w:type="dxa"/>
          </w:tcPr>
          <w:p w:rsidR="00551306" w:rsidRPr="0080159A" w:rsidRDefault="00551306" w:rsidP="00551306">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ІІ квартал</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551306" w:rsidRPr="0080159A" w:rsidTr="001C143B">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551306" w:rsidRPr="00D73CA3" w:rsidRDefault="00551306" w:rsidP="003F049C">
            <w:pPr>
              <w:rPr>
                <w:rFonts w:ascii="Times New Roman" w:hAnsi="Times New Roman" w:cs="Times New Roman"/>
                <w:bCs/>
                <w:sz w:val="24"/>
                <w:szCs w:val="24"/>
              </w:rPr>
            </w:pPr>
            <w:r w:rsidRPr="00D73CA3">
              <w:rPr>
                <w:rFonts w:ascii="Times New Roman" w:hAnsi="Times New Roman" w:cs="Times New Roman"/>
                <w:bCs/>
                <w:sz w:val="24"/>
                <w:szCs w:val="24"/>
              </w:rPr>
              <w:t>Підготовка звіту щодо рішення Ради національної б</w:t>
            </w:r>
            <w:r w:rsidR="003F049C">
              <w:rPr>
                <w:rFonts w:ascii="Times New Roman" w:hAnsi="Times New Roman" w:cs="Times New Roman"/>
                <w:bCs/>
                <w:sz w:val="24"/>
                <w:szCs w:val="24"/>
              </w:rPr>
              <w:t>езпеки і оборони України від 25.04.</w:t>
            </w:r>
            <w:r w:rsidRPr="00D73CA3">
              <w:rPr>
                <w:rFonts w:ascii="Times New Roman" w:hAnsi="Times New Roman" w:cs="Times New Roman"/>
                <w:bCs/>
                <w:sz w:val="24"/>
                <w:szCs w:val="24"/>
              </w:rPr>
              <w:t>2013 «Про стан виконання рішення Ради національної б</w:t>
            </w:r>
            <w:r w:rsidR="003F049C">
              <w:rPr>
                <w:rFonts w:ascii="Times New Roman" w:hAnsi="Times New Roman" w:cs="Times New Roman"/>
                <w:bCs/>
                <w:sz w:val="24"/>
                <w:szCs w:val="24"/>
              </w:rPr>
              <w:t>езпеки і оборони України від 27.02.</w:t>
            </w:r>
            <w:r w:rsidRPr="00D73CA3">
              <w:rPr>
                <w:rFonts w:ascii="Times New Roman" w:hAnsi="Times New Roman" w:cs="Times New Roman"/>
                <w:bCs/>
                <w:sz w:val="24"/>
                <w:szCs w:val="24"/>
              </w:rPr>
              <w:t>2009 «Про стан безпеки водних ресурсів держави та забезпечення населення якісною питною водою в населених пунктах України» та подача до РНБО</w:t>
            </w:r>
          </w:p>
        </w:tc>
        <w:tc>
          <w:tcPr>
            <w:tcW w:w="3402" w:type="dxa"/>
          </w:tcPr>
          <w:p w:rsidR="00551306" w:rsidRPr="00D73CA3" w:rsidRDefault="00551306" w:rsidP="00551306">
            <w:pPr>
              <w:rPr>
                <w:rFonts w:ascii="Times New Roman" w:hAnsi="Times New Roman" w:cs="Times New Roman"/>
                <w:bCs/>
                <w:sz w:val="24"/>
                <w:szCs w:val="24"/>
              </w:rPr>
            </w:pPr>
            <w:r>
              <w:rPr>
                <w:rFonts w:ascii="Times New Roman" w:hAnsi="Times New Roman" w:cs="Times New Roman"/>
                <w:bCs/>
                <w:sz w:val="24"/>
                <w:szCs w:val="24"/>
              </w:rPr>
              <w:t>До 1 квітня</w:t>
            </w:r>
          </w:p>
        </w:tc>
        <w:tc>
          <w:tcPr>
            <w:tcW w:w="4248" w:type="dxa"/>
          </w:tcPr>
          <w:p w:rsidR="00551306" w:rsidRPr="00D73CA3" w:rsidRDefault="00551306" w:rsidP="00551306">
            <w:pPr>
              <w:rPr>
                <w:rFonts w:ascii="Times New Roman" w:hAnsi="Times New Roman" w:cs="Times New Roman"/>
                <w:bCs/>
                <w:sz w:val="24"/>
                <w:szCs w:val="24"/>
              </w:rPr>
            </w:pPr>
            <w:r>
              <w:rPr>
                <w:rFonts w:ascii="Times New Roman" w:hAnsi="Times New Roman" w:cs="Times New Roman"/>
                <w:bCs/>
                <w:sz w:val="24"/>
                <w:szCs w:val="24"/>
              </w:rPr>
              <w:t>Департамент</w:t>
            </w:r>
            <w:r w:rsidRPr="00D73CA3">
              <w:rPr>
                <w:rFonts w:ascii="Times New Roman" w:hAnsi="Times New Roman" w:cs="Times New Roman"/>
                <w:bCs/>
                <w:sz w:val="24"/>
                <w:szCs w:val="24"/>
              </w:rPr>
              <w:t xml:space="preserve"> розвитку та експлуатації житлово-комунального господарства Львівської обласної державної адміністрації</w:t>
            </w:r>
          </w:p>
          <w:p w:rsidR="00551306" w:rsidRPr="0080159A" w:rsidRDefault="00551306" w:rsidP="00551306">
            <w:pPr>
              <w:rPr>
                <w:rFonts w:ascii="Times New Roman" w:hAnsi="Times New Roman" w:cs="Times New Roman"/>
                <w:bCs/>
                <w:sz w:val="24"/>
                <w:szCs w:val="24"/>
              </w:rPr>
            </w:pPr>
          </w:p>
        </w:tc>
      </w:tr>
      <w:tr w:rsidR="00551306" w:rsidRPr="0080159A" w:rsidTr="004F7D65">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D73CA3" w:rsidRDefault="00551306" w:rsidP="00551306">
            <w:pPr>
              <w:rPr>
                <w:rFonts w:ascii="Times New Roman" w:hAnsi="Times New Roman" w:cs="Times New Roman"/>
                <w:bCs/>
                <w:sz w:val="24"/>
                <w:szCs w:val="24"/>
              </w:rPr>
            </w:pPr>
            <w:r w:rsidRPr="00D73CA3">
              <w:rPr>
                <w:rFonts w:ascii="Times New Roman" w:hAnsi="Times New Roman" w:cs="Times New Roman"/>
                <w:bCs/>
                <w:sz w:val="24"/>
                <w:szCs w:val="24"/>
              </w:rPr>
              <w:t>Збір вихідних даних для підготовки Національної доповіді про якість питної води та стан питного водопостачання в Україні</w:t>
            </w:r>
          </w:p>
        </w:tc>
        <w:tc>
          <w:tcPr>
            <w:tcW w:w="3402" w:type="dxa"/>
          </w:tcPr>
          <w:p w:rsidR="00551306" w:rsidRPr="00D73CA3" w:rsidRDefault="00551306" w:rsidP="00551306">
            <w:pPr>
              <w:rPr>
                <w:rFonts w:ascii="Times New Roman" w:hAnsi="Times New Roman" w:cs="Times New Roman"/>
                <w:bCs/>
                <w:sz w:val="24"/>
                <w:szCs w:val="24"/>
              </w:rPr>
            </w:pPr>
            <w:r>
              <w:rPr>
                <w:rFonts w:ascii="Times New Roman" w:hAnsi="Times New Roman" w:cs="Times New Roman"/>
                <w:bCs/>
                <w:sz w:val="24"/>
                <w:szCs w:val="24"/>
              </w:rPr>
              <w:t xml:space="preserve">До </w:t>
            </w:r>
            <w:r w:rsidRPr="00D73CA3">
              <w:rPr>
                <w:rFonts w:ascii="Times New Roman" w:hAnsi="Times New Roman" w:cs="Times New Roman"/>
                <w:bCs/>
                <w:sz w:val="24"/>
                <w:szCs w:val="24"/>
              </w:rPr>
              <w:t>30.04.2021</w:t>
            </w:r>
          </w:p>
        </w:tc>
        <w:tc>
          <w:tcPr>
            <w:tcW w:w="4248"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Департамент</w:t>
            </w:r>
            <w:r w:rsidRPr="00D73CA3">
              <w:rPr>
                <w:rFonts w:ascii="Times New Roman" w:hAnsi="Times New Roman" w:cs="Times New Roman"/>
                <w:bCs/>
                <w:sz w:val="24"/>
                <w:szCs w:val="24"/>
              </w:rPr>
              <w:t xml:space="preserve"> розвитку та експлуатації житлово-комунального господарства Львівської обласної державної адміністрації</w:t>
            </w:r>
          </w:p>
        </w:tc>
      </w:tr>
      <w:tr w:rsidR="00551306" w:rsidRPr="0080159A" w:rsidTr="004F7D65">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4036AE" w:rsidRDefault="00551306" w:rsidP="00551306">
            <w:pPr>
              <w:rPr>
                <w:rFonts w:ascii="Times New Roman" w:hAnsi="Times New Roman" w:cs="Times New Roman"/>
                <w:sz w:val="24"/>
                <w:szCs w:val="24"/>
              </w:rPr>
            </w:pPr>
            <w:r w:rsidRPr="004036AE">
              <w:rPr>
                <w:rFonts w:ascii="Times New Roman" w:hAnsi="Times New Roman" w:cs="Times New Roman"/>
                <w:sz w:val="24"/>
                <w:szCs w:val="24"/>
              </w:rPr>
              <w:t>Звіти департаменту архітектури та розвитку містобудування, в тому числі в частині охорони культурної спадщини області, просторового планування та містобудівного кадастру</w:t>
            </w:r>
          </w:p>
        </w:tc>
        <w:tc>
          <w:tcPr>
            <w:tcW w:w="3402" w:type="dxa"/>
          </w:tcPr>
          <w:p w:rsidR="00551306" w:rsidRDefault="00551306" w:rsidP="00551306">
            <w:pPr>
              <w:rPr>
                <w:rFonts w:ascii="Times New Roman" w:hAnsi="Times New Roman" w:cs="Times New Roman"/>
                <w:sz w:val="24"/>
                <w:szCs w:val="24"/>
              </w:rPr>
            </w:pPr>
            <w:r>
              <w:rPr>
                <w:rFonts w:ascii="Times New Roman" w:hAnsi="Times New Roman" w:cs="Times New Roman"/>
                <w:sz w:val="24"/>
                <w:szCs w:val="24"/>
              </w:rPr>
              <w:t>Квітень-червень</w:t>
            </w:r>
          </w:p>
          <w:p w:rsidR="00551306" w:rsidRPr="004036AE" w:rsidRDefault="00551306" w:rsidP="00551306">
            <w:pPr>
              <w:rPr>
                <w:rFonts w:ascii="Times New Roman" w:hAnsi="Times New Roman" w:cs="Times New Roman"/>
                <w:sz w:val="24"/>
                <w:szCs w:val="24"/>
              </w:rPr>
            </w:pPr>
            <w:r>
              <w:rPr>
                <w:rFonts w:ascii="Times New Roman" w:hAnsi="Times New Roman" w:cs="Times New Roman"/>
                <w:sz w:val="24"/>
                <w:szCs w:val="24"/>
              </w:rPr>
              <w:t>щотижнево</w:t>
            </w:r>
          </w:p>
          <w:p w:rsidR="00551306" w:rsidRPr="004036AE" w:rsidRDefault="00551306" w:rsidP="00551306">
            <w:pPr>
              <w:rPr>
                <w:rFonts w:ascii="Times New Roman" w:hAnsi="Times New Roman" w:cs="Times New Roman"/>
                <w:sz w:val="24"/>
                <w:szCs w:val="24"/>
              </w:rPr>
            </w:pPr>
          </w:p>
          <w:p w:rsidR="00551306" w:rsidRPr="004036AE" w:rsidRDefault="00551306" w:rsidP="00551306">
            <w:pPr>
              <w:ind w:firstLine="851"/>
              <w:rPr>
                <w:rFonts w:ascii="Times New Roman" w:hAnsi="Times New Roman" w:cs="Times New Roman"/>
                <w:sz w:val="24"/>
                <w:szCs w:val="24"/>
              </w:rPr>
            </w:pPr>
          </w:p>
        </w:tc>
        <w:tc>
          <w:tcPr>
            <w:tcW w:w="4248" w:type="dxa"/>
          </w:tcPr>
          <w:p w:rsidR="00551306" w:rsidRPr="004036AE" w:rsidRDefault="00551306" w:rsidP="00551306">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w:t>
            </w:r>
          </w:p>
          <w:p w:rsidR="00551306" w:rsidRPr="004036AE" w:rsidRDefault="00551306" w:rsidP="00551306">
            <w:pPr>
              <w:rPr>
                <w:rFonts w:ascii="Times New Roman" w:hAnsi="Times New Roman" w:cs="Times New Roman"/>
                <w:bCs/>
                <w:sz w:val="24"/>
                <w:szCs w:val="24"/>
              </w:rPr>
            </w:pPr>
            <w:r w:rsidRPr="004036AE">
              <w:rPr>
                <w:rFonts w:ascii="Times New Roman" w:hAnsi="Times New Roman" w:cs="Times New Roman"/>
                <w:bCs/>
                <w:sz w:val="24"/>
                <w:szCs w:val="24"/>
              </w:rPr>
              <w:t xml:space="preserve">та розвитку містобудування Львівської </w:t>
            </w:r>
            <w:r w:rsidR="00D22DF7">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B42156" w:rsidRDefault="00551306" w:rsidP="00551306">
            <w:pPr>
              <w:pStyle w:val="rvps2"/>
              <w:spacing w:before="0" w:beforeAutospacing="0" w:after="0" w:afterAutospacing="0"/>
              <w:textAlignment w:val="baseline"/>
              <w:rPr>
                <w:rFonts w:eastAsiaTheme="minorEastAsia"/>
                <w:bCs/>
                <w:lang w:val="uk-UA"/>
              </w:rPr>
            </w:pPr>
            <w:r w:rsidRPr="00B42156">
              <w:rPr>
                <w:rFonts w:eastAsiaTheme="minorEastAsia"/>
                <w:bCs/>
                <w:lang w:val="uk-UA"/>
              </w:rPr>
              <w:t>Ведення встановленої звітно-облікової документації, підготовка державної статистичної звітності із кадрових питань</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Аналіз та формування звітності  про кількісний та якісний</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склад державних службовців</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826EBE" w:rsidP="00826EBE">
            <w:pPr>
              <w:rPr>
                <w:rFonts w:ascii="Times New Roman" w:hAnsi="Times New Roman" w:cs="Times New Roman"/>
                <w:bCs/>
                <w:sz w:val="24"/>
                <w:szCs w:val="24"/>
              </w:rPr>
            </w:pPr>
            <w:r>
              <w:rPr>
                <w:rFonts w:ascii="Times New Roman" w:hAnsi="Times New Roman" w:cs="Times New Roman"/>
                <w:bCs/>
                <w:sz w:val="24"/>
                <w:szCs w:val="24"/>
              </w:rPr>
              <w:t>Надання підсумкової і</w:t>
            </w:r>
            <w:r w:rsidR="00551306" w:rsidRPr="0080159A">
              <w:rPr>
                <w:rFonts w:ascii="Times New Roman" w:hAnsi="Times New Roman" w:cs="Times New Roman"/>
                <w:bCs/>
                <w:sz w:val="24"/>
                <w:szCs w:val="24"/>
              </w:rPr>
              <w:t>нформація до Реєстру інформаційно-телекомунікаційних систем</w:t>
            </w:r>
          </w:p>
        </w:tc>
        <w:tc>
          <w:tcPr>
            <w:tcW w:w="3402" w:type="dxa"/>
          </w:tcPr>
          <w:p w:rsidR="00551306" w:rsidRPr="0080159A" w:rsidRDefault="00551306" w:rsidP="00551306">
            <w:pPr>
              <w:rPr>
                <w:rFonts w:ascii="Times New Roman" w:hAnsi="Times New Roman" w:cs="Times New Roman"/>
                <w:bCs/>
                <w:sz w:val="24"/>
                <w:szCs w:val="24"/>
              </w:rPr>
            </w:pPr>
            <w:proofErr w:type="spellStart"/>
            <w:r>
              <w:rPr>
                <w:rFonts w:ascii="Times New Roman" w:hAnsi="Times New Roman" w:cs="Times New Roman"/>
                <w:bCs/>
                <w:sz w:val="24"/>
                <w:szCs w:val="24"/>
              </w:rPr>
              <w:t>Що</w:t>
            </w:r>
            <w:r w:rsidRPr="0080159A">
              <w:rPr>
                <w:rFonts w:ascii="Times New Roman" w:hAnsi="Times New Roman" w:cs="Times New Roman"/>
                <w:bCs/>
                <w:sz w:val="24"/>
                <w:szCs w:val="24"/>
              </w:rPr>
              <w:t>півроку</w:t>
            </w:r>
            <w:proofErr w:type="spellEnd"/>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F12DA1" w:rsidP="00F12DA1">
            <w:pPr>
              <w:rPr>
                <w:rFonts w:ascii="Times New Roman" w:hAnsi="Times New Roman" w:cs="Times New Roman"/>
                <w:bCs/>
                <w:sz w:val="24"/>
                <w:szCs w:val="24"/>
              </w:rPr>
            </w:pPr>
            <w:r>
              <w:rPr>
                <w:rFonts w:ascii="Times New Roman" w:hAnsi="Times New Roman" w:cs="Times New Roman"/>
                <w:bCs/>
                <w:sz w:val="24"/>
                <w:szCs w:val="24"/>
              </w:rPr>
              <w:t>Ведення обліку</w:t>
            </w:r>
            <w:r w:rsidR="00551306" w:rsidRPr="0080159A">
              <w:rPr>
                <w:rFonts w:ascii="Times New Roman" w:hAnsi="Times New Roman" w:cs="Times New Roman"/>
                <w:bCs/>
                <w:sz w:val="24"/>
                <w:szCs w:val="24"/>
              </w:rPr>
              <w:t xml:space="preserve"> щодо використання комп’ютерних програм</w:t>
            </w:r>
          </w:p>
        </w:tc>
        <w:tc>
          <w:tcPr>
            <w:tcW w:w="3402" w:type="dxa"/>
          </w:tcPr>
          <w:p w:rsidR="00551306" w:rsidRPr="0080159A" w:rsidRDefault="00551306" w:rsidP="00551306">
            <w:pPr>
              <w:rPr>
                <w:rFonts w:ascii="Times New Roman" w:hAnsi="Times New Roman" w:cs="Times New Roman"/>
                <w:bCs/>
                <w:sz w:val="24"/>
                <w:szCs w:val="24"/>
              </w:rPr>
            </w:pPr>
            <w:proofErr w:type="spellStart"/>
            <w:r>
              <w:rPr>
                <w:rFonts w:ascii="Times New Roman" w:hAnsi="Times New Roman" w:cs="Times New Roman"/>
                <w:bCs/>
                <w:sz w:val="24"/>
                <w:szCs w:val="24"/>
              </w:rPr>
              <w:t>Що</w:t>
            </w:r>
            <w:r w:rsidRPr="0080159A">
              <w:rPr>
                <w:rFonts w:ascii="Times New Roman" w:hAnsi="Times New Roman" w:cs="Times New Roman"/>
                <w:bCs/>
                <w:sz w:val="24"/>
                <w:szCs w:val="24"/>
              </w:rPr>
              <w:t>півроку</w:t>
            </w:r>
            <w:proofErr w:type="spellEnd"/>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9E5C48" w:rsidP="00551306">
            <w:pPr>
              <w:rPr>
                <w:rFonts w:ascii="Times New Roman" w:hAnsi="Times New Roman" w:cs="Times New Roman"/>
                <w:bCs/>
                <w:sz w:val="24"/>
                <w:szCs w:val="24"/>
              </w:rPr>
            </w:pPr>
            <w:r>
              <w:rPr>
                <w:rFonts w:ascii="Times New Roman" w:hAnsi="Times New Roman" w:cs="Times New Roman"/>
                <w:bCs/>
                <w:sz w:val="24"/>
                <w:szCs w:val="24"/>
              </w:rPr>
              <w:t>Ведення обліку</w:t>
            </w:r>
            <w:r w:rsidR="00551306" w:rsidRPr="0080159A">
              <w:rPr>
                <w:rFonts w:ascii="Times New Roman" w:hAnsi="Times New Roman" w:cs="Times New Roman"/>
                <w:bCs/>
                <w:sz w:val="24"/>
                <w:szCs w:val="24"/>
              </w:rPr>
              <w:t xml:space="preserve"> про виявлені факти кібератак та </w:t>
            </w:r>
            <w:proofErr w:type="spellStart"/>
            <w:r w:rsidR="00551306" w:rsidRPr="0080159A">
              <w:rPr>
                <w:rFonts w:ascii="Times New Roman" w:hAnsi="Times New Roman" w:cs="Times New Roman"/>
                <w:bCs/>
                <w:sz w:val="24"/>
                <w:szCs w:val="24"/>
              </w:rPr>
              <w:t>кіберінцидентів</w:t>
            </w:r>
            <w:proofErr w:type="spellEnd"/>
            <w:r w:rsidR="00551306" w:rsidRPr="0080159A">
              <w:rPr>
                <w:rFonts w:ascii="Times New Roman" w:hAnsi="Times New Roman" w:cs="Times New Roman"/>
                <w:bCs/>
                <w:sz w:val="24"/>
                <w:szCs w:val="24"/>
              </w:rPr>
              <w:t xml:space="preserve"> на інформаційні та інформаційно-телекомунікаційні системи</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Щотижнево</w:t>
            </w: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9E5C48" w:rsidP="0077102F">
            <w:pPr>
              <w:rPr>
                <w:rFonts w:ascii="Times New Roman" w:hAnsi="Times New Roman" w:cs="Times New Roman"/>
                <w:bCs/>
                <w:sz w:val="24"/>
                <w:szCs w:val="24"/>
              </w:rPr>
            </w:pPr>
            <w:r>
              <w:rPr>
                <w:rFonts w:ascii="Times New Roman" w:hAnsi="Times New Roman" w:cs="Times New Roman"/>
                <w:bCs/>
                <w:sz w:val="24"/>
                <w:szCs w:val="24"/>
              </w:rPr>
              <w:t>Ведення обліку</w:t>
            </w:r>
            <w:r w:rsidR="00551306" w:rsidRPr="0080159A">
              <w:rPr>
                <w:rFonts w:ascii="Times New Roman" w:hAnsi="Times New Roman" w:cs="Times New Roman"/>
                <w:bCs/>
                <w:sz w:val="24"/>
                <w:szCs w:val="24"/>
              </w:rPr>
              <w:t xml:space="preserve"> про обсяг кореспонденції, що надходить до обласної державної адміністрації </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Щоп’ятниці</w:t>
            </w: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9E5C48" w:rsidP="009E5C48">
            <w:pPr>
              <w:rPr>
                <w:rFonts w:ascii="Times New Roman" w:hAnsi="Times New Roman" w:cs="Times New Roman"/>
                <w:bCs/>
                <w:sz w:val="24"/>
                <w:szCs w:val="24"/>
              </w:rPr>
            </w:pPr>
            <w:r>
              <w:rPr>
                <w:rFonts w:ascii="Times New Roman" w:hAnsi="Times New Roman" w:cs="Times New Roman"/>
                <w:bCs/>
                <w:sz w:val="24"/>
                <w:szCs w:val="24"/>
              </w:rPr>
              <w:t>Ведення обліку</w:t>
            </w:r>
            <w:r w:rsidR="00551306" w:rsidRPr="0080159A">
              <w:rPr>
                <w:rFonts w:ascii="Times New Roman" w:hAnsi="Times New Roman" w:cs="Times New Roman"/>
                <w:bCs/>
                <w:sz w:val="24"/>
                <w:szCs w:val="24"/>
              </w:rPr>
              <w:t xml:space="preserve"> про перелік розпорядчих актів, прийнятих Львівською обласною державною адміністрацією</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Щомісяця</w:t>
            </w: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Інформація про перелік розпорядчих актів щодо вирішення земельних питань</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Щомісяця</w:t>
            </w: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63454C">
            <w:pPr>
              <w:rPr>
                <w:rFonts w:ascii="Times New Roman" w:hAnsi="Times New Roman" w:cs="Times New Roman"/>
                <w:bCs/>
                <w:sz w:val="24"/>
                <w:szCs w:val="24"/>
              </w:rPr>
            </w:pPr>
            <w:r w:rsidRPr="0080159A">
              <w:rPr>
                <w:rFonts w:ascii="Times New Roman" w:hAnsi="Times New Roman" w:cs="Times New Roman"/>
                <w:bCs/>
                <w:sz w:val="24"/>
                <w:szCs w:val="24"/>
              </w:rPr>
              <w:t xml:space="preserve">Звіт про роботу зі зверненнями громадян на виконання доручень Кабінету Міністрів України від </w:t>
            </w:r>
            <w:r w:rsidR="0063454C">
              <w:rPr>
                <w:rFonts w:ascii="Times New Roman" w:hAnsi="Times New Roman" w:cs="Times New Roman"/>
                <w:bCs/>
                <w:sz w:val="24"/>
                <w:szCs w:val="24"/>
              </w:rPr>
              <w:t>02.10.</w:t>
            </w:r>
            <w:r w:rsidRPr="0080159A">
              <w:rPr>
                <w:rFonts w:ascii="Times New Roman" w:hAnsi="Times New Roman" w:cs="Times New Roman"/>
                <w:bCs/>
                <w:sz w:val="24"/>
                <w:szCs w:val="24"/>
              </w:rPr>
              <w:t>2012 №</w:t>
            </w:r>
            <w:r w:rsidR="0063454C">
              <w:rPr>
                <w:rFonts w:ascii="Times New Roman" w:hAnsi="Times New Roman" w:cs="Times New Roman"/>
                <w:bCs/>
                <w:sz w:val="24"/>
                <w:szCs w:val="24"/>
              </w:rPr>
              <w:t> </w:t>
            </w:r>
            <w:r w:rsidRPr="0080159A">
              <w:rPr>
                <w:rFonts w:ascii="Times New Roman" w:hAnsi="Times New Roman" w:cs="Times New Roman"/>
                <w:bCs/>
                <w:sz w:val="24"/>
                <w:szCs w:val="24"/>
              </w:rPr>
              <w:t xml:space="preserve">39541/1/1-12 та від </w:t>
            </w:r>
            <w:r w:rsidR="0063454C">
              <w:rPr>
                <w:rFonts w:ascii="Times New Roman" w:hAnsi="Times New Roman" w:cs="Times New Roman"/>
                <w:bCs/>
                <w:sz w:val="24"/>
                <w:szCs w:val="24"/>
              </w:rPr>
              <w:t>05.03.</w:t>
            </w:r>
            <w:r w:rsidRPr="0080159A">
              <w:rPr>
                <w:rFonts w:ascii="Times New Roman" w:hAnsi="Times New Roman" w:cs="Times New Roman"/>
                <w:bCs/>
                <w:sz w:val="24"/>
                <w:szCs w:val="24"/>
              </w:rPr>
              <w:t>2018 №</w:t>
            </w:r>
            <w:r w:rsidR="0063454C">
              <w:rPr>
                <w:rFonts w:ascii="Times New Roman" w:hAnsi="Times New Roman" w:cs="Times New Roman"/>
                <w:bCs/>
                <w:sz w:val="24"/>
                <w:szCs w:val="24"/>
              </w:rPr>
              <w:t xml:space="preserve"> </w:t>
            </w:r>
            <w:r w:rsidRPr="0080159A">
              <w:rPr>
                <w:rFonts w:ascii="Times New Roman" w:hAnsi="Times New Roman" w:cs="Times New Roman"/>
                <w:bCs/>
                <w:sz w:val="24"/>
                <w:szCs w:val="24"/>
              </w:rPr>
              <w:t>8815/1/1-18</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 та окремо за рік до 15 числа місяця</w:t>
            </w:r>
          </w:p>
        </w:tc>
        <w:tc>
          <w:tcPr>
            <w:tcW w:w="4248" w:type="dxa"/>
          </w:tcPr>
          <w:p w:rsidR="00551306" w:rsidRPr="0080159A" w:rsidRDefault="00551306" w:rsidP="00551306">
            <w:pPr>
              <w:ind w:firstLine="22"/>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color w:val="000000"/>
                <w:sz w:val="24"/>
                <w:szCs w:val="24"/>
                <w:lang w:bidi="uk-UA"/>
              </w:rPr>
              <w:t xml:space="preserve">Забезпечення консолідації річної фінансової та бюджетної АС «Є-звітність» поданої розпорядниками нижчого рівня та одержувачами коштів державного бюджету по всіх бюджетних програмах </w:t>
            </w:r>
            <w:r w:rsidRPr="0080159A">
              <w:rPr>
                <w:rFonts w:ascii="Times New Roman" w:hAnsi="Times New Roman" w:cs="Times New Roman"/>
                <w:color w:val="000000"/>
                <w:sz w:val="24"/>
                <w:szCs w:val="24"/>
              </w:rPr>
              <w:t>та подання в Державну казначейську службу України та Рахункову палату України</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color w:val="000000"/>
                <w:sz w:val="24"/>
                <w:szCs w:val="24"/>
                <w:lang w:bidi="uk-UA"/>
              </w:rPr>
            </w:pPr>
            <w:r w:rsidRPr="0080159A">
              <w:rPr>
                <w:rFonts w:ascii="Times New Roman" w:hAnsi="Times New Roman" w:cs="Times New Roman"/>
                <w:color w:val="000000"/>
                <w:sz w:val="24"/>
                <w:szCs w:val="24"/>
                <w:lang w:bidi="uk-UA"/>
              </w:rPr>
              <w:t xml:space="preserve">Забезпечення складання фінансової та бюджетної звітності по апарату </w:t>
            </w:r>
            <w:r w:rsidR="00D22DF7">
              <w:rPr>
                <w:rFonts w:ascii="Times New Roman" w:hAnsi="Times New Roman" w:cs="Times New Roman"/>
                <w:color w:val="000000"/>
                <w:sz w:val="24"/>
                <w:szCs w:val="24"/>
                <w:lang w:bidi="uk-UA"/>
              </w:rPr>
              <w:t>обласної державної адміністрації</w:t>
            </w:r>
            <w:r w:rsidRPr="0080159A">
              <w:rPr>
                <w:rFonts w:ascii="Times New Roman" w:hAnsi="Times New Roman" w:cs="Times New Roman"/>
                <w:color w:val="000000"/>
                <w:sz w:val="24"/>
                <w:szCs w:val="24"/>
                <w:lang w:bidi="uk-UA"/>
              </w:rPr>
              <w:t xml:space="preserve"> на підставі даних бухгалтерського обліку</w:t>
            </w:r>
          </w:p>
        </w:tc>
        <w:tc>
          <w:tcPr>
            <w:tcW w:w="3402"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Квітень</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sz w:val="24"/>
                <w:szCs w:val="24"/>
              </w:rPr>
            </w:pPr>
            <w:r w:rsidRPr="0080159A">
              <w:rPr>
                <w:rFonts w:ascii="Times New Roman" w:hAnsi="Times New Roman" w:cs="Times New Roman"/>
                <w:sz w:val="24"/>
                <w:szCs w:val="24"/>
              </w:rPr>
              <w:t xml:space="preserve"> Моніторинг виборчого процесу, підготовка інформаційних та аналітичних матеріалів</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bCs/>
                <w:sz w:val="24"/>
                <w:szCs w:val="24"/>
              </w:rPr>
              <w:t>Впродовж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87798F">
            <w:pPr>
              <w:pStyle w:val="ac"/>
              <w:spacing w:before="0" w:line="220" w:lineRule="auto"/>
              <w:ind w:left="33" w:right="-57" w:firstLine="0"/>
              <w:rPr>
                <w:rFonts w:ascii="Times New Roman" w:hAnsi="Times New Roman"/>
                <w:sz w:val="24"/>
                <w:szCs w:val="24"/>
              </w:rPr>
            </w:pPr>
            <w:r w:rsidRPr="0080159A">
              <w:rPr>
                <w:rFonts w:ascii="Times New Roman" w:hAnsi="Times New Roman"/>
                <w:sz w:val="24"/>
                <w:szCs w:val="24"/>
              </w:rPr>
              <w:t xml:space="preserve">Організаційна робота щодо забезпечення функціонування АІТС ДРВ, забезпечення відсутності порушень у функціонуванні АІТС ДРВ. Дотримання усіма працівниками вимог Комплексної системи захисту інформації. Підготовка необхідних звітних матеріалів </w:t>
            </w: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bCs/>
                <w:sz w:val="24"/>
                <w:szCs w:val="24"/>
              </w:rPr>
              <w:t>Впродовж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Default="00551306" w:rsidP="00551306">
            <w:pPr>
              <w:shd w:val="clear" w:color="auto" w:fill="FFFFFF"/>
              <w:rPr>
                <w:rFonts w:ascii="Times New Roman" w:hAnsi="Times New Roman" w:cs="Times New Roman"/>
                <w:color w:val="000000"/>
                <w:sz w:val="24"/>
                <w:szCs w:val="24"/>
              </w:rPr>
            </w:pPr>
            <w:r>
              <w:rPr>
                <w:rFonts w:ascii="Times New Roman" w:hAnsi="Times New Roman" w:cs="Times New Roman"/>
                <w:color w:val="000000"/>
                <w:sz w:val="24"/>
                <w:szCs w:val="24"/>
              </w:rPr>
              <w:t xml:space="preserve">Подання звітів до НАЗК </w:t>
            </w:r>
            <w:r w:rsidRPr="0080159A">
              <w:rPr>
                <w:rFonts w:ascii="Times New Roman" w:hAnsi="Times New Roman" w:cs="Times New Roman"/>
                <w:color w:val="000000"/>
                <w:sz w:val="24"/>
                <w:szCs w:val="24"/>
              </w:rPr>
              <w:t>про хід виконання   Антикорупційної програми Львівської обласної адміністрації, щ</w:t>
            </w:r>
            <w:r>
              <w:rPr>
                <w:rFonts w:ascii="Times New Roman" w:hAnsi="Times New Roman" w:cs="Times New Roman"/>
                <w:color w:val="000000"/>
                <w:sz w:val="24"/>
                <w:szCs w:val="24"/>
              </w:rPr>
              <w:t>о передбачено  Законом України «Про запобігання корупції»</w:t>
            </w:r>
          </w:p>
          <w:p w:rsidR="00AD66EE" w:rsidRPr="0080159A" w:rsidRDefault="00AD66EE" w:rsidP="00551306">
            <w:pPr>
              <w:shd w:val="clear" w:color="auto" w:fill="FFFFFF"/>
              <w:rPr>
                <w:rFonts w:ascii="Times New Roman" w:hAnsi="Times New Roman" w:cs="Times New Roman"/>
                <w:color w:val="000000"/>
                <w:sz w:val="24"/>
                <w:szCs w:val="24"/>
              </w:rPr>
            </w:pPr>
          </w:p>
        </w:tc>
        <w:tc>
          <w:tcPr>
            <w:tcW w:w="3402" w:type="dxa"/>
          </w:tcPr>
          <w:p w:rsidR="00551306" w:rsidRPr="0080159A" w:rsidRDefault="00551306" w:rsidP="00551306">
            <w:pPr>
              <w:rPr>
                <w:rFonts w:ascii="Times New Roman" w:hAnsi="Times New Roman" w:cs="Times New Roman"/>
                <w:sz w:val="24"/>
                <w:szCs w:val="24"/>
              </w:rPr>
            </w:pPr>
            <w:r>
              <w:rPr>
                <w:rFonts w:ascii="Times New Roman" w:hAnsi="Times New Roman" w:cs="Times New Roman"/>
                <w:sz w:val="24"/>
                <w:szCs w:val="24"/>
              </w:rPr>
              <w:t>ІІ</w:t>
            </w:r>
            <w:r w:rsidRPr="0080159A">
              <w:rPr>
                <w:rFonts w:ascii="Times New Roman" w:hAnsi="Times New Roman" w:cs="Times New Roman"/>
                <w:sz w:val="24"/>
                <w:szCs w:val="24"/>
              </w:rPr>
              <w:t xml:space="preserve"> квартал </w:t>
            </w:r>
          </w:p>
          <w:p w:rsidR="00551306" w:rsidRPr="0080159A" w:rsidRDefault="00551306" w:rsidP="00551306">
            <w:pPr>
              <w:rPr>
                <w:rFonts w:ascii="Times New Roman" w:hAnsi="Times New Roman" w:cs="Times New Roman"/>
                <w:sz w:val="24"/>
                <w:szCs w:val="24"/>
              </w:rPr>
            </w:pP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Сектор запобігання корупції апарату</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p w:rsidR="00551306" w:rsidRPr="0080159A" w:rsidRDefault="00551306" w:rsidP="00551306">
            <w:pPr>
              <w:rPr>
                <w:rFonts w:ascii="Times New Roman" w:hAnsi="Times New Roman" w:cs="Times New Roman"/>
                <w:bCs/>
                <w:sz w:val="24"/>
                <w:szCs w:val="24"/>
              </w:rPr>
            </w:pPr>
          </w:p>
        </w:tc>
      </w:tr>
      <w:tr w:rsidR="00551306" w:rsidRPr="0080159A" w:rsidTr="00830E3F">
        <w:tc>
          <w:tcPr>
            <w:tcW w:w="14596" w:type="dxa"/>
            <w:gridSpan w:val="4"/>
          </w:tcPr>
          <w:p w:rsidR="00551306" w:rsidRPr="0080159A" w:rsidRDefault="00551306" w:rsidP="00551306">
            <w:pPr>
              <w:ind w:firstLine="22"/>
              <w:jc w:val="center"/>
              <w:rPr>
                <w:rFonts w:ascii="Times New Roman" w:hAnsi="Times New Roman" w:cs="Times New Roman"/>
                <w:bCs/>
                <w:sz w:val="24"/>
                <w:szCs w:val="24"/>
              </w:rPr>
            </w:pPr>
            <w:r w:rsidRPr="0080159A">
              <w:rPr>
                <w:rFonts w:ascii="Times New Roman" w:hAnsi="Times New Roman" w:cs="Times New Roman"/>
                <w:b/>
                <w:sz w:val="24"/>
                <w:szCs w:val="24"/>
              </w:rPr>
              <w:t>4.</w:t>
            </w:r>
            <w:r w:rsidRPr="0080159A">
              <w:rPr>
                <w:rFonts w:ascii="Times New Roman" w:hAnsi="Times New Roman" w:cs="Times New Roman"/>
                <w:b/>
                <w:bCs/>
                <w:sz w:val="24"/>
                <w:szCs w:val="24"/>
              </w:rPr>
              <w:t xml:space="preserve"> Проведення перевірок, надання практичної допомоги</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Надання консультативної та методологічної допомоги органам місцевого самоврядування щодо розробки стратегій розвитку територіальних громад області, а також формування спроможної мережі надання публічних послуг </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Впродовж кварталу</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Здійснення обстеження спеціалізованих або спеціалізованих металургійних переробних підприємств та їх приймальних пунктів на відповідність вимогам Закону України «Про металобрухт»</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Постійно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Організація та проведення круглих столів із надання консультативної допомоги у сфері публічних закупівель замовникам</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Надання методологічної допомоги органам місцевого самоврядування щодо здійснення публічних закупівель</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Проведення експертизи рішень місцевих рад про внесення змін до показників районних бюджетів та бюджетів територіальних громад. У разі необхідності складання протоколів про бюджетні правопорушення та подання їх правоохоронним органам</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Впродовж року</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Перевірка  правильності складання кошторисів  на      2021 рік бюджетними установами обласного підпорядкування </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Квітень-червень</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pStyle w:val="ac"/>
              <w:spacing w:before="0"/>
              <w:ind w:firstLine="0"/>
              <w:jc w:val="both"/>
              <w:rPr>
                <w:rFonts w:ascii="Times New Roman" w:eastAsiaTheme="minorEastAsia" w:hAnsi="Times New Roman"/>
                <w:bCs/>
                <w:sz w:val="24"/>
                <w:szCs w:val="24"/>
                <w:lang w:eastAsia="uk-UA"/>
              </w:rPr>
            </w:pPr>
            <w:r w:rsidRPr="0080159A">
              <w:rPr>
                <w:rFonts w:ascii="Times New Roman" w:eastAsiaTheme="minorEastAsia" w:hAnsi="Times New Roman"/>
                <w:bCs/>
                <w:sz w:val="24"/>
                <w:szCs w:val="24"/>
                <w:lang w:eastAsia="uk-UA"/>
              </w:rPr>
              <w:t>Аналіз споживання енергоносіїв бюджетними установами за 2020 рік в розрізі територій та підготовка  пропозицій місцевим органам  виконавчої влади та органам місцевого самоврядування щодо економного  їх використання</w:t>
            </w:r>
          </w:p>
        </w:tc>
        <w:tc>
          <w:tcPr>
            <w:tcW w:w="3402" w:type="dxa"/>
          </w:tcPr>
          <w:p w:rsidR="00551306" w:rsidRPr="0080159A" w:rsidRDefault="00551306" w:rsidP="00551306">
            <w:pPr>
              <w:ind w:firstLine="851"/>
              <w:jc w:val="center"/>
              <w:rPr>
                <w:rFonts w:ascii="Times New Roman" w:hAnsi="Times New Roman" w:cs="Times New Roman"/>
                <w:bCs/>
                <w:sz w:val="24"/>
                <w:szCs w:val="24"/>
              </w:rPr>
            </w:pP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До 1 квітня </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70B67">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Проведення експертизи рішень органів місцевого самоврядування щодо виділення обласному бюджету субвенцій на реалізацію обласних програм з ремонту автомобільних доріг та галузі жи</w:t>
            </w:r>
            <w:r w:rsidR="00360222">
              <w:rPr>
                <w:rFonts w:ascii="Times New Roman" w:hAnsi="Times New Roman" w:cs="Times New Roman"/>
                <w:bCs/>
                <w:sz w:val="24"/>
                <w:szCs w:val="24"/>
              </w:rPr>
              <w:t>тлово-комунального господарства</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Впродовж кварталу</w:t>
            </w:r>
            <w:r w:rsidRPr="0080159A">
              <w:rPr>
                <w:rFonts w:ascii="Times New Roman" w:hAnsi="Times New Roman" w:cs="Times New Roman"/>
                <w:bCs/>
                <w:sz w:val="24"/>
                <w:szCs w:val="24"/>
              </w:rPr>
              <w:t xml:space="preserve"> </w:t>
            </w:r>
          </w:p>
          <w:p w:rsidR="00551306" w:rsidRPr="0080159A" w:rsidRDefault="00551306" w:rsidP="00551306">
            <w:pPr>
              <w:rPr>
                <w:rFonts w:ascii="Times New Roman" w:hAnsi="Times New Roman" w:cs="Times New Roman"/>
                <w:bCs/>
                <w:sz w:val="24"/>
                <w:szCs w:val="24"/>
              </w:rPr>
            </w:pP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Здійснення добору, розстановки і переміщення кадрів.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Документальне оформлення трудових відносин з працівниками департаменту</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Впродовж  року</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Організація проходження професійної перепідготовки (підвищення рівня професійної компетентності) державних службовців департаменту фінансів на курсах підвищення кваліфікації при вищих навчальних закладах та короткотермінових семінарах</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За окремим планом</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Організація і проведення роботи стосовно забезпечення участі громадськості у формуванні та реалізації державної політики у сфері фінансів</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Впродовж кварталу</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Здійснення контролю за станом розрахунків департаменту з різними дебіторами і кредиторами</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Впродовж кварталу</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Складання податкового розрахунку сум доходу, нарахованого (сплаченого) на користь платника податків і сум утриманого з них податку</w:t>
            </w:r>
          </w:p>
        </w:tc>
        <w:tc>
          <w:tcPr>
            <w:tcW w:w="3402" w:type="dxa"/>
          </w:tcPr>
          <w:p w:rsidR="00551306" w:rsidRPr="0080159A" w:rsidRDefault="00551306" w:rsidP="00551306">
            <w:pPr>
              <w:rPr>
                <w:rFonts w:ascii="Times New Roman" w:hAnsi="Times New Roman" w:cs="Times New Roman"/>
                <w:bCs/>
                <w:sz w:val="24"/>
                <w:szCs w:val="24"/>
              </w:rPr>
            </w:pPr>
            <w:r>
              <w:rPr>
                <w:rFonts w:ascii="Times New Roman" w:hAnsi="Times New Roman" w:cs="Times New Roman"/>
                <w:bCs/>
                <w:sz w:val="24"/>
                <w:szCs w:val="24"/>
              </w:rPr>
              <w:t>Впродовж кварталу</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Складання та подання звітів про суми  нарахованої зарплати застрахованих осіб щодо та  суми нарахованого єдиного внеску на загальнообов’язкове державне соціальне страхування </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Щомісячно</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 xml:space="preserve">Своєчасне і повне оприлюднення інформації щодо використання публічних коштів (закупівлі товарів, робіт чи послуг) на єдиному </w:t>
            </w:r>
            <w:proofErr w:type="spellStart"/>
            <w:r w:rsidRPr="0080159A">
              <w:rPr>
                <w:rFonts w:ascii="Times New Roman" w:hAnsi="Times New Roman" w:cs="Times New Roman"/>
                <w:bCs/>
                <w:sz w:val="24"/>
                <w:szCs w:val="24"/>
              </w:rPr>
              <w:t>вебпорталі</w:t>
            </w:r>
            <w:proofErr w:type="spellEnd"/>
            <w:r w:rsidRPr="0080159A">
              <w:rPr>
                <w:rFonts w:ascii="Times New Roman" w:hAnsi="Times New Roman" w:cs="Times New Roman"/>
                <w:bCs/>
                <w:sz w:val="24"/>
                <w:szCs w:val="24"/>
              </w:rPr>
              <w:t xml:space="preserve"> «Є-</w:t>
            </w:r>
            <w:proofErr w:type="spellStart"/>
            <w:r w:rsidRPr="0080159A">
              <w:rPr>
                <w:rFonts w:ascii="Times New Roman" w:hAnsi="Times New Roman" w:cs="Times New Roman"/>
                <w:bCs/>
                <w:sz w:val="24"/>
                <w:szCs w:val="24"/>
              </w:rPr>
              <w:t>data</w:t>
            </w:r>
            <w:proofErr w:type="spellEnd"/>
            <w:r w:rsidRPr="0080159A">
              <w:rPr>
                <w:rFonts w:ascii="Times New Roman" w:hAnsi="Times New Roman" w:cs="Times New Roman"/>
                <w:bCs/>
                <w:sz w:val="24"/>
                <w:szCs w:val="24"/>
              </w:rPr>
              <w:t>»</w:t>
            </w:r>
          </w:p>
        </w:tc>
        <w:tc>
          <w:tcPr>
            <w:tcW w:w="3402"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551306" w:rsidRPr="0080159A" w:rsidTr="00830E3F">
        <w:tc>
          <w:tcPr>
            <w:tcW w:w="709" w:type="dxa"/>
          </w:tcPr>
          <w:p w:rsidR="00551306" w:rsidRPr="0080159A" w:rsidRDefault="00551306" w:rsidP="00551306">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Проведення семінарів та  навчань з працівниками структурних підрозділів з питань фінансів територіальних громад для  підвищення рівня їх професійної компетенції щодо ефективної реалізації визначених законодавством повноважень у фінансовій та інших сферах діяльності</w:t>
            </w:r>
          </w:p>
        </w:tc>
        <w:tc>
          <w:tcPr>
            <w:tcW w:w="3402" w:type="dxa"/>
          </w:tcPr>
          <w:p w:rsidR="00551306" w:rsidRPr="0080159A" w:rsidRDefault="00551306" w:rsidP="00551306">
            <w:pPr>
              <w:pStyle w:val="13"/>
              <w:widowControl/>
              <w:rPr>
                <w:rFonts w:eastAsiaTheme="minorEastAsia"/>
                <w:bCs/>
                <w:lang w:val="uk-UA" w:eastAsia="uk-UA"/>
              </w:rPr>
            </w:pPr>
            <w:r w:rsidRPr="00685A50">
              <w:rPr>
                <w:bCs/>
                <w:lang w:val="uk-UA"/>
              </w:rPr>
              <w:t>Впродовж</w:t>
            </w:r>
            <w:r>
              <w:rPr>
                <w:bCs/>
              </w:rPr>
              <w:t xml:space="preserve"> кварталу</w:t>
            </w:r>
          </w:p>
        </w:tc>
        <w:tc>
          <w:tcPr>
            <w:tcW w:w="4248" w:type="dxa"/>
          </w:tcPr>
          <w:p w:rsidR="00551306" w:rsidRPr="0080159A" w:rsidRDefault="00551306" w:rsidP="00551306">
            <w:pPr>
              <w:rPr>
                <w:rFonts w:ascii="Times New Roman" w:hAnsi="Times New Roman" w:cs="Times New Roman"/>
                <w:bCs/>
                <w:i/>
                <w:sz w:val="24"/>
                <w:szCs w:val="24"/>
              </w:rPr>
            </w:pPr>
            <w:r w:rsidRPr="0080159A">
              <w:rPr>
                <w:rFonts w:ascii="Times New Roman" w:hAnsi="Times New Roman" w:cs="Times New Roman"/>
                <w:bCs/>
                <w:sz w:val="24"/>
                <w:szCs w:val="24"/>
              </w:rPr>
              <w:t xml:space="preserve">Департамент фінансів </w:t>
            </w:r>
          </w:p>
          <w:p w:rsidR="00551306" w:rsidRPr="0080159A" w:rsidRDefault="00551306" w:rsidP="00551306">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9199E" w:rsidRDefault="00F436DC" w:rsidP="00F436DC">
            <w:pPr>
              <w:rPr>
                <w:rFonts w:ascii="Times New Roman" w:hAnsi="Times New Roman" w:cs="Times New Roman"/>
                <w:sz w:val="24"/>
                <w:szCs w:val="24"/>
              </w:rPr>
            </w:pPr>
            <w:r w:rsidRPr="0089199E">
              <w:rPr>
                <w:rFonts w:ascii="Times New Roman" w:hAnsi="Times New Roman" w:cs="Times New Roman"/>
                <w:sz w:val="24"/>
                <w:szCs w:val="24"/>
              </w:rPr>
              <w:t>Ведення технічного нагляду за поточними ремонтами, які виконуються в установах культури обласного підпорядкування (погодження кошторисної документації та перевірка актів виконаних робіт)</w:t>
            </w:r>
          </w:p>
        </w:tc>
        <w:tc>
          <w:tcPr>
            <w:tcW w:w="3402" w:type="dxa"/>
          </w:tcPr>
          <w:p w:rsidR="00F436DC" w:rsidRPr="00056379" w:rsidRDefault="00F436DC" w:rsidP="00F436DC">
            <w:pPr>
              <w:rPr>
                <w:rFonts w:ascii="Times New Roman" w:hAnsi="Times New Roman" w:cs="Times New Roman"/>
                <w:sz w:val="24"/>
                <w:szCs w:val="24"/>
              </w:rPr>
            </w:pPr>
            <w:r w:rsidRPr="00056379">
              <w:rPr>
                <w:rFonts w:ascii="Times New Roman" w:hAnsi="Times New Roman" w:cs="Times New Roman"/>
                <w:bCs/>
                <w:sz w:val="24"/>
                <w:szCs w:val="24"/>
                <w:lang w:val="en-US"/>
              </w:rPr>
              <w:t>II</w:t>
            </w:r>
            <w:r w:rsidRPr="00056379">
              <w:rPr>
                <w:rFonts w:ascii="Times New Roman" w:hAnsi="Times New Roman" w:cs="Times New Roman"/>
                <w:bCs/>
                <w:sz w:val="24"/>
                <w:szCs w:val="24"/>
              </w:rPr>
              <w:t xml:space="preserve"> квартал</w:t>
            </w:r>
          </w:p>
        </w:tc>
        <w:tc>
          <w:tcPr>
            <w:tcW w:w="4248" w:type="dxa"/>
          </w:tcPr>
          <w:p w:rsidR="00F436DC" w:rsidRPr="00551306" w:rsidRDefault="00F436DC" w:rsidP="00F436DC">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F436DC" w:rsidRPr="00551306" w:rsidRDefault="00F436DC" w:rsidP="00F436DC">
            <w:pPr>
              <w:rPr>
                <w:rFonts w:ascii="Times New Roman" w:eastAsia="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9199E" w:rsidRDefault="00F436DC" w:rsidP="00F436DC">
            <w:pPr>
              <w:rPr>
                <w:rFonts w:ascii="Times New Roman" w:hAnsi="Times New Roman" w:cs="Times New Roman"/>
                <w:sz w:val="24"/>
                <w:szCs w:val="24"/>
              </w:rPr>
            </w:pPr>
            <w:r w:rsidRPr="0089199E">
              <w:rPr>
                <w:rFonts w:ascii="Times New Roman" w:hAnsi="Times New Roman" w:cs="Times New Roman"/>
                <w:sz w:val="24"/>
                <w:szCs w:val="24"/>
              </w:rPr>
              <w:t xml:space="preserve">Здійснення роботи з </w:t>
            </w:r>
            <w:proofErr w:type="spellStart"/>
            <w:r w:rsidRPr="0089199E">
              <w:rPr>
                <w:rFonts w:ascii="Times New Roman" w:hAnsi="Times New Roman" w:cs="Times New Roman"/>
                <w:sz w:val="24"/>
                <w:szCs w:val="24"/>
              </w:rPr>
              <w:t>енергоменеджменту</w:t>
            </w:r>
            <w:proofErr w:type="spellEnd"/>
            <w:r w:rsidRPr="0089199E">
              <w:rPr>
                <w:rFonts w:ascii="Times New Roman" w:hAnsi="Times New Roman" w:cs="Times New Roman"/>
                <w:sz w:val="24"/>
                <w:szCs w:val="24"/>
              </w:rPr>
              <w:t>: проведення розрахунків потреби в енергоносіях для Департаменту і підпорядкованих установ, що фінансуються з обласного бюджету, доведення лімітів споживання до установ, здійснення систематичного моніторингу інформації щодо використання енергоносіїв</w:t>
            </w:r>
          </w:p>
        </w:tc>
        <w:tc>
          <w:tcPr>
            <w:tcW w:w="3402" w:type="dxa"/>
          </w:tcPr>
          <w:p w:rsidR="00F436DC" w:rsidRPr="00056379" w:rsidRDefault="00F436DC" w:rsidP="00F436DC">
            <w:pPr>
              <w:rPr>
                <w:rFonts w:ascii="Times New Roman" w:hAnsi="Times New Roman" w:cs="Times New Roman"/>
                <w:sz w:val="24"/>
                <w:szCs w:val="24"/>
              </w:rPr>
            </w:pPr>
            <w:r w:rsidRPr="00056379">
              <w:rPr>
                <w:rFonts w:ascii="Times New Roman" w:hAnsi="Times New Roman" w:cs="Times New Roman"/>
                <w:bCs/>
                <w:sz w:val="24"/>
                <w:szCs w:val="24"/>
                <w:lang w:val="en-US"/>
              </w:rPr>
              <w:t>II</w:t>
            </w:r>
            <w:r w:rsidRPr="00056379">
              <w:rPr>
                <w:rFonts w:ascii="Times New Roman" w:hAnsi="Times New Roman" w:cs="Times New Roman"/>
                <w:bCs/>
                <w:sz w:val="24"/>
                <w:szCs w:val="24"/>
              </w:rPr>
              <w:t xml:space="preserve"> квартал</w:t>
            </w:r>
          </w:p>
        </w:tc>
        <w:tc>
          <w:tcPr>
            <w:tcW w:w="4248" w:type="dxa"/>
          </w:tcPr>
          <w:p w:rsidR="00F436DC" w:rsidRPr="00551306" w:rsidRDefault="00F436DC" w:rsidP="00F436DC">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F436DC" w:rsidRPr="00551306" w:rsidRDefault="00F436DC" w:rsidP="00F436DC">
            <w:pPr>
              <w:rPr>
                <w:rFonts w:ascii="Times New Roman" w:eastAsia="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9199E" w:rsidRDefault="00F436DC" w:rsidP="00F436DC">
            <w:pPr>
              <w:rPr>
                <w:rFonts w:ascii="Times New Roman" w:hAnsi="Times New Roman" w:cs="Times New Roman"/>
                <w:sz w:val="24"/>
                <w:szCs w:val="24"/>
              </w:rPr>
            </w:pPr>
            <w:r>
              <w:rPr>
                <w:rFonts w:ascii="Times New Roman" w:hAnsi="Times New Roman" w:cs="Times New Roman"/>
                <w:sz w:val="24"/>
                <w:szCs w:val="24"/>
              </w:rPr>
              <w:t xml:space="preserve">Надання практичної допомоги керівникам закладів культури </w:t>
            </w:r>
            <w:r w:rsidR="00425342">
              <w:rPr>
                <w:rFonts w:ascii="Times New Roman" w:hAnsi="Times New Roman" w:cs="Times New Roman"/>
                <w:sz w:val="24"/>
                <w:szCs w:val="24"/>
              </w:rPr>
              <w:t>об’єднаних</w:t>
            </w:r>
            <w:r>
              <w:rPr>
                <w:rFonts w:ascii="Times New Roman" w:hAnsi="Times New Roman" w:cs="Times New Roman"/>
                <w:sz w:val="24"/>
                <w:szCs w:val="24"/>
              </w:rPr>
              <w:t xml:space="preserve"> територіальних громад, підпорядкованим установам, громадським організаціям  у підготовці матеріалів для участі  у конкурсах (народні доми, бібліотеки, мистецькі школи, громадські організації)</w:t>
            </w:r>
          </w:p>
        </w:tc>
        <w:tc>
          <w:tcPr>
            <w:tcW w:w="3402" w:type="dxa"/>
          </w:tcPr>
          <w:p w:rsidR="00F436DC" w:rsidRPr="00056379" w:rsidRDefault="00F436DC" w:rsidP="00F436DC">
            <w:pPr>
              <w:rPr>
                <w:rFonts w:ascii="Times New Roman" w:hAnsi="Times New Roman" w:cs="Times New Roman"/>
                <w:sz w:val="24"/>
                <w:szCs w:val="24"/>
              </w:rPr>
            </w:pPr>
            <w:r w:rsidRPr="00056379">
              <w:rPr>
                <w:rFonts w:ascii="Times New Roman" w:hAnsi="Times New Roman" w:cs="Times New Roman"/>
                <w:bCs/>
                <w:sz w:val="24"/>
                <w:szCs w:val="24"/>
                <w:lang w:val="en-US"/>
              </w:rPr>
              <w:t>II</w:t>
            </w:r>
            <w:r w:rsidRPr="00056379">
              <w:rPr>
                <w:rFonts w:ascii="Times New Roman" w:hAnsi="Times New Roman" w:cs="Times New Roman"/>
                <w:bCs/>
                <w:sz w:val="24"/>
                <w:szCs w:val="24"/>
              </w:rPr>
              <w:t xml:space="preserve"> квартал</w:t>
            </w:r>
          </w:p>
        </w:tc>
        <w:tc>
          <w:tcPr>
            <w:tcW w:w="4248" w:type="dxa"/>
          </w:tcPr>
          <w:p w:rsidR="00F436DC" w:rsidRPr="00551306" w:rsidRDefault="00F436DC" w:rsidP="00F436DC">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F436DC" w:rsidRPr="00551306" w:rsidRDefault="00F436DC" w:rsidP="00F436DC">
            <w:pPr>
              <w:rPr>
                <w:rFonts w:ascii="Times New Roman" w:eastAsia="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9199E" w:rsidRDefault="00F436DC" w:rsidP="00F436DC">
            <w:pPr>
              <w:rPr>
                <w:rFonts w:ascii="Times New Roman" w:hAnsi="Times New Roman" w:cs="Times New Roman"/>
                <w:sz w:val="24"/>
                <w:szCs w:val="24"/>
              </w:rPr>
            </w:pPr>
            <w:r>
              <w:rPr>
                <w:rFonts w:ascii="Times New Roman" w:hAnsi="Times New Roman" w:cs="Times New Roman"/>
                <w:sz w:val="24"/>
                <w:szCs w:val="24"/>
              </w:rPr>
              <w:t>Надання практичної допомоги для викладачів мистецьких шкіл області</w:t>
            </w:r>
          </w:p>
        </w:tc>
        <w:tc>
          <w:tcPr>
            <w:tcW w:w="3402" w:type="dxa"/>
          </w:tcPr>
          <w:p w:rsidR="00F436DC" w:rsidRPr="00056379" w:rsidRDefault="00F436DC" w:rsidP="00F436DC">
            <w:pPr>
              <w:rPr>
                <w:rFonts w:ascii="Times New Roman" w:hAnsi="Times New Roman" w:cs="Times New Roman"/>
                <w:sz w:val="24"/>
                <w:szCs w:val="24"/>
              </w:rPr>
            </w:pPr>
            <w:r w:rsidRPr="00056379">
              <w:rPr>
                <w:rFonts w:ascii="Times New Roman" w:hAnsi="Times New Roman" w:cs="Times New Roman"/>
                <w:bCs/>
                <w:sz w:val="24"/>
                <w:szCs w:val="24"/>
                <w:lang w:val="en-US"/>
              </w:rPr>
              <w:t>II</w:t>
            </w:r>
            <w:r w:rsidRPr="00056379">
              <w:rPr>
                <w:rFonts w:ascii="Times New Roman" w:hAnsi="Times New Roman" w:cs="Times New Roman"/>
                <w:bCs/>
                <w:sz w:val="24"/>
                <w:szCs w:val="24"/>
              </w:rPr>
              <w:t xml:space="preserve"> квартал</w:t>
            </w:r>
          </w:p>
        </w:tc>
        <w:tc>
          <w:tcPr>
            <w:tcW w:w="4248" w:type="dxa"/>
          </w:tcPr>
          <w:p w:rsidR="00F436DC" w:rsidRPr="00551306" w:rsidRDefault="00F436DC" w:rsidP="00F436DC">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F436DC" w:rsidRPr="00551306" w:rsidRDefault="00F436DC" w:rsidP="00F436DC">
            <w:pPr>
              <w:rPr>
                <w:rFonts w:ascii="Times New Roman" w:eastAsia="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Надання консультацій органам місцевого самоврядування щодо залучення коштів міжнародної технічної допомоги та  інших джерел фінансування</w:t>
            </w:r>
          </w:p>
        </w:tc>
        <w:tc>
          <w:tcPr>
            <w:tcW w:w="3402" w:type="dxa"/>
          </w:tcPr>
          <w:p w:rsidR="00F436DC" w:rsidRPr="0080159A" w:rsidRDefault="00F436DC" w:rsidP="00F436DC">
            <w:pPr>
              <w:tabs>
                <w:tab w:val="left" w:pos="0"/>
              </w:tabs>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екології та природних ресурсів</w:t>
            </w:r>
            <w:r w:rsidRPr="0080159A">
              <w:rPr>
                <w:rFonts w:ascii="Times New Roman" w:hAnsi="Times New Roman" w:cs="Times New Roman"/>
                <w:b/>
                <w:sz w:val="24"/>
                <w:szCs w:val="24"/>
              </w:rPr>
              <w:t xml:space="preserve">   </w:t>
            </w:r>
            <w:r w:rsidRPr="0080159A">
              <w:rPr>
                <w:rFonts w:ascii="Times New Roman" w:hAnsi="Times New Roman" w:cs="Times New Roman"/>
                <w:bCs/>
                <w:sz w:val="24"/>
                <w:szCs w:val="24"/>
              </w:rPr>
              <w:t>Львівської обласної державної адміністрації</w:t>
            </w:r>
            <w:r w:rsidRPr="0080159A">
              <w:rPr>
                <w:rFonts w:ascii="Times New Roman" w:hAnsi="Times New Roman" w:cs="Times New Roman"/>
                <w:b/>
                <w:sz w:val="24"/>
                <w:szCs w:val="24"/>
              </w:rPr>
              <w:t xml:space="preserve">                                                                                  </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 xml:space="preserve">Щомісячний моніторинг та перевірки ходу виконання заходів з реалізації Комплексної програми розвитку фізичної культури та спорту Львівщини на </w:t>
            </w:r>
            <w:r>
              <w:rPr>
                <w:rFonts w:ascii="Times New Roman" w:hAnsi="Times New Roman" w:cs="Times New Roman"/>
                <w:sz w:val="24"/>
                <w:szCs w:val="24"/>
              </w:rPr>
              <w:t xml:space="preserve">                   </w:t>
            </w:r>
            <w:r w:rsidR="003F6AB8">
              <w:rPr>
                <w:rFonts w:ascii="Times New Roman" w:hAnsi="Times New Roman" w:cs="Times New Roman"/>
                <w:sz w:val="24"/>
                <w:szCs w:val="24"/>
              </w:rPr>
              <w:t>2021-</w:t>
            </w:r>
            <w:r w:rsidR="00685A50">
              <w:rPr>
                <w:rFonts w:ascii="Times New Roman" w:hAnsi="Times New Roman" w:cs="Times New Roman"/>
                <w:sz w:val="24"/>
                <w:szCs w:val="24"/>
              </w:rPr>
              <w:t xml:space="preserve">2025 </w:t>
            </w:r>
            <w:r w:rsidRPr="0080159A">
              <w:rPr>
                <w:rFonts w:ascii="Times New Roman" w:hAnsi="Times New Roman" w:cs="Times New Roman"/>
                <w:sz w:val="24"/>
                <w:szCs w:val="24"/>
              </w:rPr>
              <w:t>року</w:t>
            </w:r>
          </w:p>
        </w:tc>
        <w:tc>
          <w:tcPr>
            <w:tcW w:w="3402" w:type="dxa"/>
          </w:tcPr>
          <w:p w:rsidR="00F436DC" w:rsidRPr="0080159A" w:rsidRDefault="00F436DC" w:rsidP="00F436DC">
            <w:pPr>
              <w:rPr>
                <w:rFonts w:ascii="Times New Roman" w:hAnsi="Times New Roman" w:cs="Times New Roman"/>
                <w:sz w:val="24"/>
                <w:szCs w:val="24"/>
              </w:rPr>
            </w:pPr>
            <w:r>
              <w:rPr>
                <w:rFonts w:ascii="Times New Roman" w:hAnsi="Times New Roman" w:cs="Times New Roman"/>
                <w:sz w:val="24"/>
                <w:szCs w:val="24"/>
              </w:rPr>
              <w:t>Щ</w:t>
            </w:r>
            <w:r w:rsidRPr="0080159A">
              <w:rPr>
                <w:rFonts w:ascii="Times New Roman" w:hAnsi="Times New Roman" w:cs="Times New Roman"/>
                <w:sz w:val="24"/>
                <w:szCs w:val="24"/>
              </w:rPr>
              <w:t>омісячно</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Перевірка та надання консультаційної допомоги в діяльності обласним організаціям фізкультурно-спортивних товариств, обласній школі вищої спортивної майстерності, обласним центрам олімпійської підготовки, обласним центам «Спорт для всіх» та «</w:t>
            </w:r>
            <w:proofErr w:type="spellStart"/>
            <w:r w:rsidRPr="0080159A">
              <w:rPr>
                <w:rFonts w:ascii="Times New Roman" w:hAnsi="Times New Roman" w:cs="Times New Roman"/>
                <w:sz w:val="24"/>
                <w:szCs w:val="24"/>
              </w:rPr>
              <w:t>Інваспорт</w:t>
            </w:r>
            <w:proofErr w:type="spellEnd"/>
            <w:r w:rsidRPr="0080159A">
              <w:rPr>
                <w:rFonts w:ascii="Times New Roman" w:hAnsi="Times New Roman" w:cs="Times New Roman"/>
                <w:sz w:val="24"/>
                <w:szCs w:val="24"/>
              </w:rPr>
              <w:t xml:space="preserve">», обласним федераціям з видів спорту, дитячо-юнацьким спортивним школам області </w:t>
            </w:r>
            <w:r>
              <w:rPr>
                <w:rFonts w:ascii="Times New Roman" w:hAnsi="Times New Roman" w:cs="Times New Roman"/>
                <w:sz w:val="24"/>
                <w:szCs w:val="24"/>
              </w:rPr>
              <w:t>тощо</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 xml:space="preserve">Постійно </w:t>
            </w:r>
            <w:r>
              <w:rPr>
                <w:rFonts w:ascii="Times New Roman" w:hAnsi="Times New Roman" w:cs="Times New Roman"/>
                <w:bCs/>
                <w:sz w:val="24"/>
                <w:szCs w:val="24"/>
              </w:rPr>
              <w:t>впродовж кварталу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Перевірка та надання консультаційної допомоги в організації роботи галузі фізичної культури та спорту районних держадміністрацій, та місцевих територіальних громад тощо</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 xml:space="preserve">Постійно </w:t>
            </w:r>
            <w:r>
              <w:rPr>
                <w:rFonts w:ascii="Times New Roman" w:hAnsi="Times New Roman" w:cs="Times New Roman"/>
                <w:bCs/>
                <w:sz w:val="24"/>
                <w:szCs w:val="24"/>
              </w:rPr>
              <w:t>впродовж кварталу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90F7F">
            <w:pPr>
              <w:rPr>
                <w:rFonts w:ascii="Times New Roman" w:hAnsi="Times New Roman" w:cs="Times New Roman"/>
                <w:sz w:val="24"/>
                <w:szCs w:val="24"/>
              </w:rPr>
            </w:pPr>
            <w:r w:rsidRPr="0080159A">
              <w:rPr>
                <w:rFonts w:ascii="Times New Roman" w:hAnsi="Times New Roman" w:cs="Times New Roman"/>
                <w:sz w:val="24"/>
                <w:szCs w:val="24"/>
              </w:rPr>
              <w:t xml:space="preserve">Надання консультаційної та організаційної підтримки учасникам конкурсу молодіжних </w:t>
            </w:r>
            <w:r w:rsidR="00AF0932">
              <w:rPr>
                <w:rFonts w:ascii="Times New Roman" w:hAnsi="Times New Roman" w:cs="Times New Roman"/>
                <w:sz w:val="24"/>
                <w:szCs w:val="24"/>
              </w:rPr>
              <w:t>проєкт</w:t>
            </w:r>
            <w:r w:rsidRPr="0080159A">
              <w:rPr>
                <w:rFonts w:ascii="Times New Roman" w:hAnsi="Times New Roman" w:cs="Times New Roman"/>
                <w:sz w:val="24"/>
                <w:szCs w:val="24"/>
              </w:rPr>
              <w:t>ів у відповідності до</w:t>
            </w:r>
            <w:r w:rsidR="00F90F7F">
              <w:rPr>
                <w:rFonts w:ascii="Times New Roman" w:hAnsi="Times New Roman" w:cs="Times New Roman"/>
                <w:sz w:val="24"/>
                <w:szCs w:val="24"/>
              </w:rPr>
              <w:t xml:space="preserve"> п</w:t>
            </w:r>
            <w:r w:rsidRPr="0080159A">
              <w:rPr>
                <w:rFonts w:ascii="Times New Roman" w:hAnsi="Times New Roman" w:cs="Times New Roman"/>
                <w:sz w:val="24"/>
                <w:szCs w:val="24"/>
              </w:rPr>
              <w:t>останови К</w:t>
            </w:r>
            <w:r w:rsidR="00F90F7F">
              <w:rPr>
                <w:rFonts w:ascii="Times New Roman" w:hAnsi="Times New Roman" w:cs="Times New Roman"/>
                <w:sz w:val="24"/>
                <w:szCs w:val="24"/>
              </w:rPr>
              <w:t xml:space="preserve">абінету Міністрів України </w:t>
            </w:r>
            <w:r w:rsidRPr="0080159A">
              <w:rPr>
                <w:rFonts w:ascii="Times New Roman" w:hAnsi="Times New Roman" w:cs="Times New Roman"/>
                <w:sz w:val="24"/>
                <w:szCs w:val="24"/>
              </w:rPr>
              <w:t xml:space="preserve"> </w:t>
            </w:r>
            <w:r w:rsidR="00F90F7F" w:rsidRPr="0080159A">
              <w:rPr>
                <w:rFonts w:ascii="Times New Roman" w:hAnsi="Times New Roman" w:cs="Times New Roman"/>
                <w:sz w:val="24"/>
                <w:szCs w:val="24"/>
              </w:rPr>
              <w:t xml:space="preserve">від 12.10.2011 </w:t>
            </w:r>
            <w:r w:rsidRPr="0080159A">
              <w:rPr>
                <w:rFonts w:ascii="Times New Roman" w:hAnsi="Times New Roman" w:cs="Times New Roman"/>
                <w:sz w:val="24"/>
                <w:szCs w:val="24"/>
              </w:rPr>
              <w:t>№1049 «Про затвердження Порядку проведення конкурсу з визначення програм (</w:t>
            </w:r>
            <w:r w:rsidR="00AF0932">
              <w:rPr>
                <w:rFonts w:ascii="Times New Roman" w:hAnsi="Times New Roman" w:cs="Times New Roman"/>
                <w:sz w:val="24"/>
                <w:szCs w:val="24"/>
              </w:rPr>
              <w:t>проєкт</w:t>
            </w:r>
            <w:r w:rsidRPr="0080159A">
              <w:rPr>
                <w:rFonts w:ascii="Times New Roman" w:hAnsi="Times New Roman" w:cs="Times New Roman"/>
                <w:sz w:val="24"/>
                <w:szCs w:val="24"/>
              </w:rPr>
              <w:t>ів, заходів), розроблених інститутами громадянського суспільства, для виконання (реалізації) яких надається фінансова підтримка»</w:t>
            </w:r>
          </w:p>
        </w:tc>
        <w:tc>
          <w:tcPr>
            <w:tcW w:w="3402" w:type="dxa"/>
          </w:tcPr>
          <w:p w:rsidR="00F436DC" w:rsidRPr="0080159A" w:rsidRDefault="00F436DC" w:rsidP="00F436DC">
            <w:pPr>
              <w:rPr>
                <w:rFonts w:ascii="Times New Roman" w:hAnsi="Times New Roman" w:cs="Times New Roman"/>
                <w:sz w:val="24"/>
                <w:szCs w:val="24"/>
              </w:rPr>
            </w:pPr>
            <w:r>
              <w:rPr>
                <w:rFonts w:ascii="Times New Roman" w:hAnsi="Times New Roman" w:cs="Times New Roman"/>
                <w:sz w:val="24"/>
                <w:szCs w:val="24"/>
              </w:rPr>
              <w:t>Щ</w:t>
            </w:r>
            <w:r w:rsidRPr="0080159A">
              <w:rPr>
                <w:rFonts w:ascii="Times New Roman" w:hAnsi="Times New Roman" w:cs="Times New Roman"/>
                <w:sz w:val="24"/>
                <w:szCs w:val="24"/>
              </w:rPr>
              <w:t>омісячно</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Надання консультаційної допомоги в діяльності молодіжних громадських організацій та організацій, які працюють з молоддю; структурних підрозділів, які відповідальні за реалізацію молодіжної політики в територіальних громадах та молодіжним просторам</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 xml:space="preserve">Постійно </w:t>
            </w:r>
            <w:r>
              <w:rPr>
                <w:rFonts w:ascii="Times New Roman" w:hAnsi="Times New Roman" w:cs="Times New Roman"/>
                <w:bCs/>
                <w:sz w:val="24"/>
                <w:szCs w:val="24"/>
              </w:rPr>
              <w:t>впродовж кварталу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Співпраця з потенційними інвесторами щодо можливостей залучення інвестицій для об’єктів відновлюваної та альтернативної енергетики на території Львівщини (будівництво нових об’єктів)</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Здійснення, спільно з членами  міжвідомчої регіональної робочої групи, виїзних перевірок з метою боротьби із нелегальним обігом і роздрібною торгівлею пальним на території Львівської області</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Проведення державної атестації дитячих закладів оздоровлення та відпочинку</w:t>
            </w:r>
          </w:p>
        </w:tc>
        <w:tc>
          <w:tcPr>
            <w:tcW w:w="3402" w:type="dxa"/>
          </w:tcPr>
          <w:p w:rsidR="00F436DC" w:rsidRPr="0080159A" w:rsidRDefault="00F436DC" w:rsidP="00F436DC">
            <w:pPr>
              <w:spacing w:line="256" w:lineRule="auto"/>
              <w:rPr>
                <w:rFonts w:ascii="Times New Roman" w:hAnsi="Times New Roman" w:cs="Times New Roman"/>
                <w:kern w:val="2"/>
                <w:sz w:val="24"/>
                <w:szCs w:val="24"/>
              </w:rPr>
            </w:pPr>
            <w:r>
              <w:rPr>
                <w:rFonts w:ascii="Times New Roman" w:hAnsi="Times New Roman" w:cs="Times New Roman"/>
                <w:sz w:val="24"/>
                <w:szCs w:val="24"/>
              </w:rPr>
              <w:t xml:space="preserve">Червень </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Проведення верифікації майнових об’єктів дитячих закладів оздоровлення та відпочинку дитячих закладів оздоровлення та відпочинку</w:t>
            </w:r>
          </w:p>
        </w:tc>
        <w:tc>
          <w:tcPr>
            <w:tcW w:w="3402" w:type="dxa"/>
          </w:tcPr>
          <w:p w:rsidR="00F436DC" w:rsidRPr="0080159A" w:rsidRDefault="00F436DC" w:rsidP="00F436DC">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 xml:space="preserve">Квітень-червень </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spacing w:line="256" w:lineRule="auto"/>
              <w:rPr>
                <w:rFonts w:ascii="Times New Roman" w:hAnsi="Times New Roman" w:cs="Times New Roman"/>
                <w:sz w:val="24"/>
                <w:szCs w:val="24"/>
              </w:rPr>
            </w:pPr>
            <w:r w:rsidRPr="0080159A">
              <w:rPr>
                <w:rFonts w:ascii="Times New Roman" w:hAnsi="Times New Roman" w:cs="Times New Roman"/>
                <w:color w:val="000000"/>
                <w:sz w:val="24"/>
                <w:szCs w:val="24"/>
              </w:rPr>
              <w:t>Проведення перевірок інтернатних уста</w:t>
            </w:r>
            <w:r w:rsidR="00E97A7B">
              <w:rPr>
                <w:rFonts w:ascii="Times New Roman" w:hAnsi="Times New Roman" w:cs="Times New Roman"/>
                <w:color w:val="000000"/>
                <w:sz w:val="24"/>
                <w:szCs w:val="24"/>
              </w:rPr>
              <w:t>нов системи соціального захисту</w:t>
            </w:r>
          </w:p>
        </w:tc>
        <w:tc>
          <w:tcPr>
            <w:tcW w:w="3402" w:type="dxa"/>
          </w:tcPr>
          <w:p w:rsidR="00F436DC" w:rsidRPr="0080159A" w:rsidRDefault="00F436DC" w:rsidP="00F436DC">
            <w:pPr>
              <w:spacing w:line="256" w:lineRule="auto"/>
              <w:rPr>
                <w:rFonts w:ascii="Times New Roman" w:hAnsi="Times New Roman" w:cs="Times New Roman"/>
                <w:sz w:val="24"/>
                <w:szCs w:val="24"/>
              </w:rPr>
            </w:pPr>
            <w:r w:rsidRPr="0080159A">
              <w:rPr>
                <w:rFonts w:ascii="Times New Roman" w:hAnsi="Times New Roman" w:cs="Times New Roman"/>
                <w:sz w:val="24"/>
                <w:szCs w:val="24"/>
              </w:rPr>
              <w:t>Періодично</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4224DE">
            <w:pPr>
              <w:rPr>
                <w:rFonts w:ascii="Times New Roman" w:hAnsi="Times New Roman" w:cs="Times New Roman"/>
                <w:bCs/>
                <w:sz w:val="24"/>
                <w:szCs w:val="24"/>
              </w:rPr>
            </w:pPr>
            <w:r w:rsidRPr="0080159A">
              <w:rPr>
                <w:rFonts w:ascii="Times New Roman" w:hAnsi="Times New Roman" w:cs="Times New Roman"/>
                <w:bCs/>
                <w:sz w:val="24"/>
                <w:szCs w:val="24"/>
              </w:rPr>
              <w:t xml:space="preserve">Здійснення спільного з </w:t>
            </w:r>
            <w:proofErr w:type="spellStart"/>
            <w:r w:rsidRPr="0080159A">
              <w:rPr>
                <w:rFonts w:ascii="Times New Roman" w:hAnsi="Times New Roman" w:cs="Times New Roman"/>
                <w:bCs/>
                <w:sz w:val="24"/>
                <w:szCs w:val="24"/>
              </w:rPr>
              <w:t>Укртрансбезпекою</w:t>
            </w:r>
            <w:proofErr w:type="spellEnd"/>
            <w:r w:rsidRPr="0080159A">
              <w:rPr>
                <w:rFonts w:ascii="Times New Roman" w:hAnsi="Times New Roman" w:cs="Times New Roman"/>
                <w:bCs/>
                <w:sz w:val="24"/>
                <w:szCs w:val="24"/>
              </w:rPr>
              <w:t xml:space="preserve"> контролю за дотриманням усіма суб’єктами ринку, що надають послуги з перевезення пасажирів на автомобільному пасажирському транспорті згідно </w:t>
            </w:r>
            <w:r w:rsidR="004224DE">
              <w:rPr>
                <w:rFonts w:ascii="Times New Roman" w:hAnsi="Times New Roman" w:cs="Times New Roman"/>
                <w:bCs/>
                <w:sz w:val="24"/>
                <w:szCs w:val="24"/>
              </w:rPr>
              <w:t xml:space="preserve">з </w:t>
            </w:r>
            <w:r w:rsidRPr="0080159A">
              <w:rPr>
                <w:rFonts w:ascii="Times New Roman" w:hAnsi="Times New Roman" w:cs="Times New Roman"/>
                <w:bCs/>
                <w:sz w:val="24"/>
                <w:szCs w:val="24"/>
              </w:rPr>
              <w:t>вимог</w:t>
            </w:r>
            <w:r w:rsidR="004224DE">
              <w:rPr>
                <w:rFonts w:ascii="Times New Roman" w:hAnsi="Times New Roman" w:cs="Times New Roman"/>
                <w:bCs/>
                <w:sz w:val="24"/>
                <w:szCs w:val="24"/>
              </w:rPr>
              <w:t>ами</w:t>
            </w:r>
            <w:r w:rsidRPr="0080159A">
              <w:rPr>
                <w:rFonts w:ascii="Times New Roman" w:hAnsi="Times New Roman" w:cs="Times New Roman"/>
                <w:bCs/>
                <w:sz w:val="24"/>
                <w:szCs w:val="24"/>
              </w:rPr>
              <w:t xml:space="preserve"> чинного законодавства України</w:t>
            </w:r>
          </w:p>
        </w:tc>
        <w:tc>
          <w:tcPr>
            <w:tcW w:w="3402"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Щоквартально</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державної адміністрації</w:t>
            </w:r>
          </w:p>
          <w:p w:rsidR="00F436DC" w:rsidRPr="0080159A" w:rsidRDefault="00F436DC" w:rsidP="00F436DC">
            <w:pPr>
              <w:rPr>
                <w:rFonts w:ascii="Times New Roman" w:hAnsi="Times New Roman" w:cs="Times New Roman"/>
                <w:bCs/>
                <w:sz w:val="24"/>
                <w:szCs w:val="24"/>
              </w:rPr>
            </w:pP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Реалізація державної політики у сфері транспорту:</w:t>
            </w:r>
          </w:p>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 xml:space="preserve">- здійснення комісійних обстежень залізничних переїздів; </w:t>
            </w:r>
          </w:p>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 проведення місячника готовності щодо відкриття / закриття навігації на водних об'єктах області</w:t>
            </w:r>
          </w:p>
        </w:tc>
        <w:tc>
          <w:tcPr>
            <w:tcW w:w="3402" w:type="dxa"/>
          </w:tcPr>
          <w:p w:rsidR="00F436DC" w:rsidRPr="0080159A" w:rsidRDefault="00F436DC" w:rsidP="00F436DC">
            <w:pPr>
              <w:rPr>
                <w:rFonts w:ascii="Times New Roman" w:hAnsi="Times New Roman" w:cs="Times New Roman"/>
                <w:bCs/>
                <w:sz w:val="24"/>
                <w:szCs w:val="24"/>
              </w:rPr>
            </w:pPr>
            <w:r>
              <w:rPr>
                <w:rFonts w:ascii="Times New Roman" w:hAnsi="Times New Roman" w:cs="Times New Roman"/>
                <w:bCs/>
                <w:sz w:val="24"/>
                <w:szCs w:val="24"/>
              </w:rPr>
              <w:t>В</w:t>
            </w:r>
            <w:r w:rsidRPr="0080159A">
              <w:rPr>
                <w:rFonts w:ascii="Times New Roman" w:hAnsi="Times New Roman" w:cs="Times New Roman"/>
                <w:bCs/>
                <w:sz w:val="24"/>
                <w:szCs w:val="24"/>
              </w:rPr>
              <w:t>продовж кварталу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Управління транспорту та зв’язку Львівської обласної державної адміністрації</w:t>
            </w:r>
          </w:p>
          <w:p w:rsidR="00F436DC" w:rsidRPr="0080159A" w:rsidRDefault="00F436DC" w:rsidP="00F436DC">
            <w:pPr>
              <w:rPr>
                <w:rFonts w:ascii="Times New Roman" w:hAnsi="Times New Roman" w:cs="Times New Roman"/>
                <w:bCs/>
                <w:sz w:val="24"/>
                <w:szCs w:val="24"/>
              </w:rPr>
            </w:pP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pStyle w:val="Standard"/>
              <w:jc w:val="both"/>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Проведення навчально-методичних зборів (організаційно-методичних нарад) з питань цивільного захисту з керівниками структурних підрозділів  місцевих органів виконавчої влади</w:t>
            </w:r>
          </w:p>
        </w:tc>
        <w:tc>
          <w:tcPr>
            <w:tcW w:w="3402"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Квітень</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Надання консультацій працівникам оборонно-мобілізаційних підрозділів органів місцевого самоврядування</w:t>
            </w:r>
          </w:p>
        </w:tc>
        <w:tc>
          <w:tcPr>
            <w:tcW w:w="3402" w:type="dxa"/>
          </w:tcPr>
          <w:p w:rsidR="00F436DC" w:rsidRPr="0080159A" w:rsidRDefault="00F436DC" w:rsidP="00F436DC">
            <w:pPr>
              <w:pStyle w:val="Standard"/>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Постійно</w:t>
            </w:r>
          </w:p>
          <w:p w:rsidR="00F436DC" w:rsidRPr="0080159A" w:rsidRDefault="00F436DC" w:rsidP="00F436DC">
            <w:pPr>
              <w:jc w:val="center"/>
              <w:rPr>
                <w:rFonts w:ascii="Times New Roman" w:hAnsi="Times New Roman" w:cs="Times New Roman"/>
                <w:bCs/>
                <w:sz w:val="24"/>
                <w:szCs w:val="24"/>
              </w:rPr>
            </w:pP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EA58E9" w:rsidRDefault="00F436DC" w:rsidP="00F436DC">
            <w:pPr>
              <w:pStyle w:val="Standard"/>
              <w:jc w:val="both"/>
              <w:rPr>
                <w:rFonts w:ascii="Times New Roman" w:eastAsiaTheme="minorEastAsia" w:hAnsi="Times New Roman" w:cs="Times New Roman"/>
                <w:bCs/>
                <w:kern w:val="0"/>
                <w:lang w:eastAsia="uk-UA" w:bidi="ar-SA"/>
              </w:rPr>
            </w:pPr>
            <w:r w:rsidRPr="0080159A">
              <w:rPr>
                <w:rFonts w:ascii="Times New Roman" w:eastAsiaTheme="minorEastAsia" w:hAnsi="Times New Roman" w:cs="Times New Roman"/>
                <w:bCs/>
                <w:kern w:val="0"/>
                <w:lang w:eastAsia="uk-UA" w:bidi="ar-SA"/>
              </w:rPr>
              <w:t>Комплексна перевірка територіальної автоматизованої системи централізованого оповіщення цивільного захисту Львівської області</w:t>
            </w:r>
          </w:p>
        </w:tc>
        <w:tc>
          <w:tcPr>
            <w:tcW w:w="3402"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19.05.2021</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з питань цивільного захисту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523D2F" w:rsidP="00523D2F">
            <w:pPr>
              <w:rPr>
                <w:rFonts w:ascii="Times New Roman" w:hAnsi="Times New Roman" w:cs="Times New Roman"/>
                <w:bCs/>
                <w:sz w:val="24"/>
                <w:szCs w:val="24"/>
              </w:rPr>
            </w:pPr>
            <w:r>
              <w:rPr>
                <w:rFonts w:ascii="Times New Roman" w:hAnsi="Times New Roman" w:cs="Times New Roman"/>
                <w:bCs/>
                <w:sz w:val="24"/>
                <w:szCs w:val="24"/>
              </w:rPr>
              <w:t>П</w:t>
            </w:r>
            <w:r w:rsidRPr="0080159A">
              <w:rPr>
                <w:rFonts w:ascii="Times New Roman" w:hAnsi="Times New Roman" w:cs="Times New Roman"/>
                <w:bCs/>
                <w:sz w:val="24"/>
                <w:szCs w:val="24"/>
              </w:rPr>
              <w:t xml:space="preserve">роведення навчального семінару для керівників архівних відділів райдержадміністрацій та міських рад, відповідальних за архівний підрозділ та діловодство об’єднаних територіальних громад області </w:t>
            </w:r>
            <w:r>
              <w:rPr>
                <w:rFonts w:ascii="Times New Roman" w:hAnsi="Times New Roman" w:cs="Times New Roman"/>
                <w:bCs/>
                <w:sz w:val="24"/>
                <w:szCs w:val="24"/>
              </w:rPr>
              <w:t>в</w:t>
            </w:r>
            <w:r w:rsidR="00F436DC" w:rsidRPr="0080159A">
              <w:rPr>
                <w:rFonts w:ascii="Times New Roman" w:hAnsi="Times New Roman" w:cs="Times New Roman"/>
                <w:bCs/>
                <w:sz w:val="24"/>
                <w:szCs w:val="24"/>
              </w:rPr>
              <w:t>ідповідно до листа Державної архівної служби України від 26.10.2020 №4011/2.01/0 «Про планування роботи державних архівних установ на 2021 рік та звіт</w:t>
            </w:r>
            <w:r>
              <w:rPr>
                <w:rFonts w:ascii="Times New Roman" w:hAnsi="Times New Roman" w:cs="Times New Roman"/>
                <w:bCs/>
                <w:sz w:val="24"/>
                <w:szCs w:val="24"/>
              </w:rPr>
              <w:t>ність за 2020 рік»</w:t>
            </w:r>
          </w:p>
        </w:tc>
        <w:tc>
          <w:tcPr>
            <w:tcW w:w="3402" w:type="dxa"/>
          </w:tcPr>
          <w:p w:rsidR="00F436DC" w:rsidRPr="0080159A" w:rsidRDefault="00F436DC" w:rsidP="00F436DC">
            <w:pPr>
              <w:rPr>
                <w:rFonts w:ascii="Times New Roman" w:eastAsia="NSimSun" w:hAnsi="Times New Roman" w:cs="Times New Roman"/>
                <w:kern w:val="3"/>
                <w:sz w:val="24"/>
                <w:szCs w:val="24"/>
                <w:lang w:eastAsia="zh-CN" w:bidi="hi-IN"/>
              </w:rPr>
            </w:pPr>
            <w:r w:rsidRPr="0080159A">
              <w:rPr>
                <w:rFonts w:ascii="Times New Roman" w:eastAsia="NSimSun" w:hAnsi="Times New Roman" w:cs="Times New Roman"/>
                <w:kern w:val="3"/>
                <w:sz w:val="24"/>
                <w:szCs w:val="24"/>
                <w:lang w:eastAsia="zh-CN" w:bidi="hi-IN"/>
              </w:rPr>
              <w:t>Травень-червень</w:t>
            </w:r>
          </w:p>
          <w:p w:rsidR="00F436DC" w:rsidRPr="0080159A" w:rsidRDefault="00F436DC" w:rsidP="00F436DC">
            <w:pPr>
              <w:jc w:val="center"/>
              <w:rPr>
                <w:rFonts w:ascii="Times New Roman" w:eastAsia="NSimSun" w:hAnsi="Times New Roman" w:cs="Times New Roman"/>
                <w:kern w:val="3"/>
                <w:sz w:val="24"/>
                <w:szCs w:val="24"/>
                <w:lang w:eastAsia="zh-CN" w:bidi="hi-IN"/>
              </w:rPr>
            </w:pPr>
          </w:p>
          <w:p w:rsidR="00F436DC" w:rsidRPr="0080159A" w:rsidRDefault="00F436DC" w:rsidP="00F436DC">
            <w:pPr>
              <w:jc w:val="center"/>
              <w:rPr>
                <w:rFonts w:ascii="Times New Roman" w:eastAsia="NSimSun" w:hAnsi="Times New Roman" w:cs="Times New Roman"/>
                <w:kern w:val="3"/>
                <w:sz w:val="24"/>
                <w:szCs w:val="24"/>
                <w:lang w:eastAsia="zh-CN" w:bidi="hi-IN"/>
              </w:rPr>
            </w:pPr>
          </w:p>
          <w:p w:rsidR="00F436DC" w:rsidRPr="0080159A" w:rsidRDefault="00F436DC" w:rsidP="00F436DC">
            <w:pPr>
              <w:jc w:val="center"/>
              <w:rPr>
                <w:rFonts w:ascii="Times New Roman" w:eastAsia="NSimSun" w:hAnsi="Times New Roman" w:cs="Times New Roman"/>
                <w:kern w:val="3"/>
                <w:sz w:val="24"/>
                <w:szCs w:val="24"/>
                <w:lang w:eastAsia="zh-CN" w:bidi="hi-IN"/>
              </w:rPr>
            </w:pPr>
          </w:p>
          <w:p w:rsidR="00F436DC" w:rsidRPr="0080159A" w:rsidRDefault="00F436DC" w:rsidP="00F436DC">
            <w:pPr>
              <w:jc w:val="center"/>
              <w:rPr>
                <w:rFonts w:ascii="Times New Roman" w:eastAsia="NSimSun" w:hAnsi="Times New Roman" w:cs="Times New Roman"/>
                <w:kern w:val="3"/>
                <w:sz w:val="24"/>
                <w:szCs w:val="24"/>
                <w:lang w:eastAsia="zh-CN" w:bidi="hi-IN"/>
              </w:rPr>
            </w:pPr>
          </w:p>
          <w:p w:rsidR="00F436DC" w:rsidRPr="0080159A" w:rsidRDefault="00F436DC" w:rsidP="00F436DC">
            <w:pPr>
              <w:jc w:val="center"/>
              <w:rPr>
                <w:rFonts w:ascii="Times New Roman" w:hAnsi="Times New Roman" w:cs="Times New Roman"/>
                <w:bCs/>
                <w:sz w:val="24"/>
                <w:szCs w:val="24"/>
              </w:rPr>
            </w:pP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eastAsia="NSimSun" w:hAnsi="Times New Roman" w:cs="Times New Roman"/>
                <w:kern w:val="3"/>
                <w:sz w:val="24"/>
                <w:szCs w:val="24"/>
                <w:lang w:eastAsia="zh-CN" w:bidi="hi-IN"/>
              </w:rPr>
              <w:t>Державний архів Львівської області</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ind w:firstLine="34"/>
              <w:rPr>
                <w:rFonts w:ascii="Times New Roman" w:hAnsi="Times New Roman" w:cs="Times New Roman"/>
                <w:bCs/>
                <w:sz w:val="24"/>
                <w:szCs w:val="24"/>
              </w:rPr>
            </w:pPr>
            <w:r w:rsidRPr="0080159A">
              <w:rPr>
                <w:rFonts w:ascii="Times New Roman" w:hAnsi="Times New Roman" w:cs="Times New Roman"/>
                <w:bCs/>
                <w:sz w:val="24"/>
                <w:szCs w:val="24"/>
              </w:rPr>
              <w:t>Проведення тематичних перевірок стану зберігання документів та ведення діловодства архівних підрозділів юридичних осіб-джерел формування Національного архівного фонду України, затвердженого планом перевірок на 2021 рік:</w:t>
            </w:r>
          </w:p>
          <w:p w:rsidR="00F436DC" w:rsidRPr="0080159A" w:rsidRDefault="00F436DC" w:rsidP="00F436DC">
            <w:pPr>
              <w:rPr>
                <w:rFonts w:ascii="Times New Roman" w:hAnsi="Times New Roman" w:cs="Times New Roman"/>
                <w:bCs/>
                <w:sz w:val="24"/>
                <w:szCs w:val="24"/>
              </w:rPr>
            </w:pPr>
            <w:r>
              <w:rPr>
                <w:rFonts w:ascii="Times New Roman" w:hAnsi="Times New Roman" w:cs="Times New Roman"/>
                <w:bCs/>
                <w:sz w:val="24"/>
                <w:szCs w:val="24"/>
              </w:rPr>
              <w:t>- акціонерного товариства «ОКСІ БАНК»</w:t>
            </w:r>
            <w:r w:rsidRPr="0080159A">
              <w:rPr>
                <w:rFonts w:ascii="Times New Roman" w:hAnsi="Times New Roman" w:cs="Times New Roman"/>
                <w:bCs/>
                <w:sz w:val="24"/>
                <w:szCs w:val="24"/>
              </w:rPr>
              <w:t>;</w:t>
            </w:r>
          </w:p>
          <w:p w:rsidR="00F436DC" w:rsidRPr="0080159A" w:rsidRDefault="00F436DC" w:rsidP="00F436DC">
            <w:pPr>
              <w:rPr>
                <w:rFonts w:ascii="Times New Roman" w:hAnsi="Times New Roman" w:cs="Times New Roman"/>
                <w:bCs/>
                <w:sz w:val="24"/>
                <w:szCs w:val="24"/>
              </w:rPr>
            </w:pPr>
            <w:r>
              <w:rPr>
                <w:rFonts w:ascii="Times New Roman" w:hAnsi="Times New Roman" w:cs="Times New Roman"/>
                <w:bCs/>
                <w:sz w:val="24"/>
                <w:szCs w:val="24"/>
              </w:rPr>
              <w:t>- к</w:t>
            </w:r>
            <w:r w:rsidRPr="0080159A">
              <w:rPr>
                <w:rFonts w:ascii="Times New Roman" w:hAnsi="Times New Roman" w:cs="Times New Roman"/>
                <w:bCs/>
                <w:sz w:val="24"/>
                <w:szCs w:val="24"/>
              </w:rPr>
              <w:t>омунального за</w:t>
            </w:r>
            <w:r>
              <w:rPr>
                <w:rFonts w:ascii="Times New Roman" w:hAnsi="Times New Roman" w:cs="Times New Roman"/>
                <w:bCs/>
                <w:sz w:val="24"/>
                <w:szCs w:val="24"/>
              </w:rPr>
              <w:t xml:space="preserve">кладу Львівської обласної ради </w:t>
            </w:r>
            <w:r w:rsidRPr="0080159A">
              <w:rPr>
                <w:rFonts w:ascii="Times New Roman" w:hAnsi="Times New Roman" w:cs="Times New Roman"/>
                <w:bCs/>
                <w:sz w:val="24"/>
                <w:szCs w:val="24"/>
              </w:rPr>
              <w:t xml:space="preserve"> </w:t>
            </w:r>
            <w:r>
              <w:rPr>
                <w:rFonts w:ascii="Times New Roman" w:hAnsi="Times New Roman" w:cs="Times New Roman"/>
                <w:bCs/>
                <w:sz w:val="24"/>
                <w:szCs w:val="24"/>
              </w:rPr>
              <w:t>«Львівська обласна філармонія»</w:t>
            </w:r>
            <w:r w:rsidRPr="0080159A">
              <w:rPr>
                <w:rFonts w:ascii="Times New Roman" w:hAnsi="Times New Roman" w:cs="Times New Roman"/>
                <w:bCs/>
                <w:sz w:val="24"/>
                <w:szCs w:val="24"/>
              </w:rPr>
              <w:t>;</w:t>
            </w:r>
          </w:p>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 Української академії друкарства;</w:t>
            </w:r>
          </w:p>
          <w:p w:rsidR="00F436DC" w:rsidRPr="0080159A" w:rsidRDefault="00F436DC" w:rsidP="00F436DC">
            <w:pPr>
              <w:rPr>
                <w:rFonts w:ascii="Times New Roman" w:hAnsi="Times New Roman" w:cs="Times New Roman"/>
                <w:bCs/>
                <w:sz w:val="24"/>
                <w:szCs w:val="24"/>
              </w:rPr>
            </w:pPr>
            <w:r>
              <w:rPr>
                <w:rFonts w:ascii="Times New Roman" w:hAnsi="Times New Roman" w:cs="Times New Roman"/>
                <w:bCs/>
                <w:sz w:val="24"/>
                <w:szCs w:val="24"/>
              </w:rPr>
              <w:t>- ф</w:t>
            </w:r>
            <w:r w:rsidRPr="0080159A">
              <w:rPr>
                <w:rFonts w:ascii="Times New Roman" w:hAnsi="Times New Roman" w:cs="Times New Roman"/>
                <w:bCs/>
                <w:sz w:val="24"/>
                <w:szCs w:val="24"/>
              </w:rPr>
              <w:t>ілії ПАТ «</w:t>
            </w:r>
            <w:proofErr w:type="spellStart"/>
            <w:r w:rsidRPr="0080159A">
              <w:rPr>
                <w:rFonts w:ascii="Times New Roman" w:hAnsi="Times New Roman" w:cs="Times New Roman"/>
                <w:bCs/>
                <w:sz w:val="24"/>
                <w:szCs w:val="24"/>
              </w:rPr>
              <w:t>Карлсберг</w:t>
            </w:r>
            <w:proofErr w:type="spellEnd"/>
            <w:r w:rsidRPr="0080159A">
              <w:rPr>
                <w:rFonts w:ascii="Times New Roman" w:hAnsi="Times New Roman" w:cs="Times New Roman"/>
                <w:bCs/>
                <w:sz w:val="24"/>
                <w:szCs w:val="24"/>
              </w:rPr>
              <w:t xml:space="preserve"> Україна «Львівська пивоварня»;</w:t>
            </w:r>
          </w:p>
          <w:p w:rsidR="00F436DC" w:rsidRPr="0080159A" w:rsidRDefault="00F436DC" w:rsidP="00F436DC">
            <w:pPr>
              <w:rPr>
                <w:rFonts w:ascii="Times New Roman" w:hAnsi="Times New Roman" w:cs="Times New Roman"/>
                <w:bCs/>
                <w:sz w:val="24"/>
                <w:szCs w:val="24"/>
              </w:rPr>
            </w:pPr>
            <w:r>
              <w:rPr>
                <w:rFonts w:ascii="Times New Roman" w:hAnsi="Times New Roman" w:cs="Times New Roman"/>
                <w:bCs/>
                <w:sz w:val="24"/>
                <w:szCs w:val="24"/>
              </w:rPr>
              <w:t>- д</w:t>
            </w:r>
            <w:r w:rsidRPr="0080159A">
              <w:rPr>
                <w:rFonts w:ascii="Times New Roman" w:hAnsi="Times New Roman" w:cs="Times New Roman"/>
                <w:bCs/>
                <w:sz w:val="24"/>
                <w:szCs w:val="24"/>
              </w:rPr>
              <w:t>епартаменту дорожнього господарства обласної державної адміністрації;</w:t>
            </w:r>
          </w:p>
          <w:p w:rsidR="00F436DC" w:rsidRPr="0080159A" w:rsidRDefault="00F436DC" w:rsidP="00F436DC">
            <w:pPr>
              <w:rPr>
                <w:rFonts w:ascii="Times New Roman" w:hAnsi="Times New Roman" w:cs="Times New Roman"/>
                <w:bCs/>
                <w:sz w:val="24"/>
                <w:szCs w:val="24"/>
              </w:rPr>
            </w:pPr>
            <w:r>
              <w:rPr>
                <w:rFonts w:ascii="Times New Roman" w:hAnsi="Times New Roman" w:cs="Times New Roman"/>
                <w:bCs/>
                <w:sz w:val="24"/>
                <w:szCs w:val="24"/>
              </w:rPr>
              <w:t>- у</w:t>
            </w:r>
            <w:r w:rsidRPr="0080159A">
              <w:rPr>
                <w:rFonts w:ascii="Times New Roman" w:hAnsi="Times New Roman" w:cs="Times New Roman"/>
                <w:bCs/>
                <w:sz w:val="24"/>
                <w:szCs w:val="24"/>
              </w:rPr>
              <w:t>правління транспорту і зв’язку обласної державної адміністрації;</w:t>
            </w:r>
          </w:p>
          <w:p w:rsidR="00F436DC" w:rsidRPr="0080159A" w:rsidRDefault="00F436DC" w:rsidP="00F436DC">
            <w:pPr>
              <w:rPr>
                <w:rFonts w:ascii="Times New Roman" w:hAnsi="Times New Roman" w:cs="Times New Roman"/>
                <w:bCs/>
                <w:sz w:val="24"/>
                <w:szCs w:val="24"/>
              </w:rPr>
            </w:pPr>
            <w:r>
              <w:rPr>
                <w:rFonts w:ascii="Times New Roman" w:hAnsi="Times New Roman" w:cs="Times New Roman"/>
                <w:bCs/>
                <w:sz w:val="24"/>
                <w:szCs w:val="24"/>
              </w:rPr>
              <w:t>- д</w:t>
            </w:r>
            <w:r w:rsidRPr="0080159A">
              <w:rPr>
                <w:rFonts w:ascii="Times New Roman" w:hAnsi="Times New Roman" w:cs="Times New Roman"/>
                <w:bCs/>
                <w:sz w:val="24"/>
                <w:szCs w:val="24"/>
              </w:rPr>
              <w:t>епартаменту агропромислового розвитку обласної державної адміністрації;</w:t>
            </w:r>
          </w:p>
          <w:p w:rsidR="00F436DC" w:rsidRPr="0080159A" w:rsidRDefault="00F436DC" w:rsidP="00F436DC">
            <w:pPr>
              <w:rPr>
                <w:rFonts w:ascii="Times New Roman" w:hAnsi="Times New Roman" w:cs="Times New Roman"/>
                <w:bCs/>
                <w:sz w:val="24"/>
                <w:szCs w:val="24"/>
              </w:rPr>
            </w:pPr>
            <w:r>
              <w:rPr>
                <w:rFonts w:ascii="Times New Roman" w:hAnsi="Times New Roman" w:cs="Times New Roman"/>
                <w:bCs/>
                <w:sz w:val="24"/>
                <w:szCs w:val="24"/>
              </w:rPr>
              <w:t>- д</w:t>
            </w:r>
            <w:r w:rsidRPr="0080159A">
              <w:rPr>
                <w:rFonts w:ascii="Times New Roman" w:hAnsi="Times New Roman" w:cs="Times New Roman"/>
                <w:bCs/>
                <w:sz w:val="24"/>
                <w:szCs w:val="24"/>
              </w:rPr>
              <w:t>епартаменту екології та природних ресурсів обласної державної адміністрації;</w:t>
            </w:r>
          </w:p>
          <w:p w:rsidR="00F436DC" w:rsidRPr="0080159A" w:rsidRDefault="00F436DC" w:rsidP="00F436DC">
            <w:pPr>
              <w:pStyle w:val="a8"/>
              <w:tabs>
                <w:tab w:val="left" w:pos="5808"/>
              </w:tabs>
              <w:rPr>
                <w:rFonts w:ascii="Times New Roman" w:hAnsi="Times New Roman" w:cs="Times New Roman"/>
                <w:bCs/>
                <w:sz w:val="24"/>
                <w:szCs w:val="24"/>
              </w:rPr>
            </w:pPr>
            <w:r>
              <w:rPr>
                <w:rFonts w:ascii="Times New Roman" w:hAnsi="Times New Roman" w:cs="Times New Roman"/>
                <w:bCs/>
                <w:sz w:val="24"/>
                <w:szCs w:val="24"/>
              </w:rPr>
              <w:t>- д</w:t>
            </w:r>
            <w:r w:rsidRPr="0080159A">
              <w:rPr>
                <w:rFonts w:ascii="Times New Roman" w:hAnsi="Times New Roman" w:cs="Times New Roman"/>
                <w:bCs/>
                <w:sz w:val="24"/>
                <w:szCs w:val="24"/>
              </w:rPr>
              <w:t>епартаменту архітектури та розвитку містобудування обласної державної адміністрації;</w:t>
            </w:r>
          </w:p>
          <w:p w:rsidR="00F436DC" w:rsidRPr="0080159A" w:rsidRDefault="00F436DC" w:rsidP="00F436DC">
            <w:pPr>
              <w:pStyle w:val="a8"/>
              <w:tabs>
                <w:tab w:val="left" w:pos="5808"/>
              </w:tabs>
              <w:rPr>
                <w:rFonts w:ascii="Times New Roman" w:hAnsi="Times New Roman" w:cs="Times New Roman"/>
                <w:bCs/>
                <w:sz w:val="24"/>
                <w:szCs w:val="24"/>
              </w:rPr>
            </w:pPr>
            <w:r>
              <w:rPr>
                <w:rFonts w:ascii="Times New Roman" w:hAnsi="Times New Roman" w:cs="Times New Roman"/>
                <w:bCs/>
                <w:sz w:val="24"/>
                <w:szCs w:val="24"/>
              </w:rPr>
              <w:t>- д</w:t>
            </w:r>
            <w:r w:rsidRPr="0080159A">
              <w:rPr>
                <w:rFonts w:ascii="Times New Roman" w:hAnsi="Times New Roman" w:cs="Times New Roman"/>
                <w:bCs/>
                <w:sz w:val="24"/>
                <w:szCs w:val="24"/>
              </w:rPr>
              <w:t>епартаменту освіти і науки обласної державної адміністрації;</w:t>
            </w:r>
          </w:p>
          <w:p w:rsidR="00F436DC" w:rsidRPr="0080159A" w:rsidRDefault="00F436DC" w:rsidP="00F436DC">
            <w:pPr>
              <w:pStyle w:val="a8"/>
              <w:tabs>
                <w:tab w:val="left" w:pos="5808"/>
              </w:tabs>
              <w:rPr>
                <w:rFonts w:ascii="Times New Roman" w:hAnsi="Times New Roman" w:cs="Times New Roman"/>
                <w:bCs/>
                <w:sz w:val="24"/>
                <w:szCs w:val="24"/>
              </w:rPr>
            </w:pPr>
            <w:r>
              <w:rPr>
                <w:rFonts w:ascii="Times New Roman" w:hAnsi="Times New Roman" w:cs="Times New Roman"/>
                <w:bCs/>
                <w:sz w:val="24"/>
                <w:szCs w:val="24"/>
              </w:rPr>
              <w:t>- д</w:t>
            </w:r>
            <w:r w:rsidRPr="0080159A">
              <w:rPr>
                <w:rFonts w:ascii="Times New Roman" w:hAnsi="Times New Roman" w:cs="Times New Roman"/>
                <w:bCs/>
                <w:sz w:val="24"/>
                <w:szCs w:val="24"/>
              </w:rPr>
              <w:t>епартаменту фінансів обласної державної адміністрації</w:t>
            </w:r>
          </w:p>
          <w:p w:rsidR="00F436DC" w:rsidRPr="0080159A" w:rsidRDefault="00F436DC" w:rsidP="00F436DC">
            <w:pPr>
              <w:pStyle w:val="a8"/>
              <w:tabs>
                <w:tab w:val="left" w:pos="5808"/>
              </w:tabs>
              <w:rPr>
                <w:rFonts w:ascii="Times New Roman" w:hAnsi="Times New Roman" w:cs="Times New Roman"/>
                <w:bCs/>
                <w:sz w:val="24"/>
                <w:szCs w:val="24"/>
              </w:rPr>
            </w:pPr>
            <w:r>
              <w:rPr>
                <w:rFonts w:ascii="Times New Roman" w:hAnsi="Times New Roman" w:cs="Times New Roman"/>
                <w:bCs/>
                <w:sz w:val="24"/>
                <w:szCs w:val="24"/>
              </w:rPr>
              <w:t>- у</w:t>
            </w:r>
            <w:r w:rsidRPr="0080159A">
              <w:rPr>
                <w:rFonts w:ascii="Times New Roman" w:hAnsi="Times New Roman" w:cs="Times New Roman"/>
                <w:bCs/>
                <w:sz w:val="24"/>
                <w:szCs w:val="24"/>
              </w:rPr>
              <w:t>правління туризму та курортів обласної державної адміністрації;</w:t>
            </w:r>
          </w:p>
          <w:p w:rsidR="00F436DC" w:rsidRPr="0080159A" w:rsidRDefault="00F436DC" w:rsidP="00F436DC">
            <w:pPr>
              <w:pStyle w:val="a8"/>
              <w:tabs>
                <w:tab w:val="left" w:pos="5808"/>
              </w:tabs>
              <w:rPr>
                <w:rFonts w:ascii="Times New Roman" w:hAnsi="Times New Roman" w:cs="Times New Roman"/>
                <w:bCs/>
                <w:sz w:val="24"/>
                <w:szCs w:val="24"/>
              </w:rPr>
            </w:pPr>
            <w:r>
              <w:rPr>
                <w:rFonts w:ascii="Times New Roman" w:hAnsi="Times New Roman" w:cs="Times New Roman"/>
                <w:bCs/>
                <w:sz w:val="24"/>
                <w:szCs w:val="24"/>
              </w:rPr>
              <w:t>- у</w:t>
            </w:r>
            <w:r w:rsidRPr="0080159A">
              <w:rPr>
                <w:rFonts w:ascii="Times New Roman" w:hAnsi="Times New Roman" w:cs="Times New Roman"/>
                <w:bCs/>
                <w:sz w:val="24"/>
                <w:szCs w:val="24"/>
              </w:rPr>
              <w:t>правління молоді і спорту обласної державної адміністрації;</w:t>
            </w:r>
          </w:p>
          <w:p w:rsidR="00F436DC" w:rsidRPr="0080159A" w:rsidRDefault="00F436DC" w:rsidP="00F436DC">
            <w:pPr>
              <w:pStyle w:val="a8"/>
              <w:tabs>
                <w:tab w:val="left" w:pos="5808"/>
              </w:tabs>
              <w:rPr>
                <w:rFonts w:ascii="Times New Roman" w:hAnsi="Times New Roman" w:cs="Times New Roman"/>
                <w:bCs/>
                <w:sz w:val="24"/>
                <w:szCs w:val="24"/>
              </w:rPr>
            </w:pPr>
            <w:r>
              <w:rPr>
                <w:rFonts w:ascii="Times New Roman" w:hAnsi="Times New Roman" w:cs="Times New Roman"/>
                <w:bCs/>
                <w:sz w:val="24"/>
                <w:szCs w:val="24"/>
              </w:rPr>
              <w:t>- д</w:t>
            </w:r>
            <w:r w:rsidRPr="0080159A">
              <w:rPr>
                <w:rFonts w:ascii="Times New Roman" w:hAnsi="Times New Roman" w:cs="Times New Roman"/>
                <w:bCs/>
                <w:sz w:val="24"/>
                <w:szCs w:val="24"/>
              </w:rPr>
              <w:t>епартаменту міжнародної технічної допомоги та міжнародного співробітництва обласної державної адміністрації;</w:t>
            </w:r>
          </w:p>
          <w:p w:rsidR="00F436DC" w:rsidRPr="0080159A" w:rsidRDefault="00F436DC" w:rsidP="00F436DC">
            <w:pPr>
              <w:pStyle w:val="a8"/>
              <w:tabs>
                <w:tab w:val="left" w:pos="5808"/>
              </w:tabs>
              <w:rPr>
                <w:rFonts w:ascii="Times New Roman" w:hAnsi="Times New Roman" w:cs="Times New Roman"/>
                <w:bCs/>
                <w:sz w:val="24"/>
                <w:szCs w:val="24"/>
              </w:rPr>
            </w:pPr>
            <w:r>
              <w:rPr>
                <w:rFonts w:ascii="Times New Roman" w:hAnsi="Times New Roman" w:cs="Times New Roman"/>
                <w:bCs/>
                <w:sz w:val="24"/>
                <w:szCs w:val="24"/>
              </w:rPr>
              <w:t>- у</w:t>
            </w:r>
            <w:r w:rsidRPr="0080159A">
              <w:rPr>
                <w:rFonts w:ascii="Times New Roman" w:hAnsi="Times New Roman" w:cs="Times New Roman"/>
                <w:bCs/>
                <w:sz w:val="24"/>
                <w:szCs w:val="24"/>
              </w:rPr>
              <w:t>правління господарсько-технічного забезпечення обласної державної адміністрації;</w:t>
            </w:r>
          </w:p>
          <w:p w:rsidR="00F436DC" w:rsidRPr="0080159A" w:rsidRDefault="00F436DC" w:rsidP="004B06F0">
            <w:pPr>
              <w:pStyle w:val="Standard"/>
              <w:jc w:val="both"/>
              <w:rPr>
                <w:rFonts w:ascii="Times New Roman" w:eastAsiaTheme="minorEastAsia" w:hAnsi="Times New Roman" w:cs="Times New Roman"/>
                <w:bCs/>
                <w:kern w:val="0"/>
                <w:lang w:eastAsia="uk-UA" w:bidi="ar-SA"/>
              </w:rPr>
            </w:pPr>
            <w:r>
              <w:rPr>
                <w:rFonts w:ascii="Times New Roman" w:eastAsiaTheme="minorEastAsia" w:hAnsi="Times New Roman" w:cs="Times New Roman"/>
                <w:bCs/>
                <w:kern w:val="0"/>
                <w:lang w:eastAsia="uk-UA" w:bidi="ar-SA"/>
              </w:rPr>
              <w:t>-у</w:t>
            </w:r>
            <w:r w:rsidRPr="0080159A">
              <w:rPr>
                <w:rFonts w:ascii="Times New Roman" w:eastAsiaTheme="minorEastAsia" w:hAnsi="Times New Roman" w:cs="Times New Roman"/>
                <w:bCs/>
                <w:kern w:val="0"/>
                <w:lang w:eastAsia="uk-UA" w:bidi="ar-SA"/>
              </w:rPr>
              <w:t>правління капітального будівництва обласної державної адміністрації</w:t>
            </w:r>
          </w:p>
        </w:tc>
        <w:tc>
          <w:tcPr>
            <w:tcW w:w="3402" w:type="dxa"/>
          </w:tcPr>
          <w:p w:rsidR="00F436DC" w:rsidRPr="0080159A" w:rsidRDefault="00F436DC" w:rsidP="00F436DC">
            <w:pPr>
              <w:rPr>
                <w:rFonts w:ascii="Times New Roman" w:hAnsi="Times New Roman" w:cs="Times New Roman"/>
                <w:bCs/>
                <w:sz w:val="24"/>
                <w:szCs w:val="24"/>
              </w:rPr>
            </w:pPr>
            <w:r w:rsidRPr="0080159A">
              <w:rPr>
                <w:rFonts w:ascii="Times New Roman" w:eastAsia="NSimSun" w:hAnsi="Times New Roman" w:cs="Times New Roman"/>
                <w:kern w:val="3"/>
                <w:sz w:val="24"/>
                <w:szCs w:val="24"/>
                <w:lang w:eastAsia="zh-CN" w:bidi="hi-IN"/>
              </w:rPr>
              <w:t>ІІ квартал</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eastAsia="NSimSun" w:hAnsi="Times New Roman" w:cs="Times New Roman"/>
                <w:kern w:val="3"/>
                <w:sz w:val="24"/>
                <w:szCs w:val="24"/>
                <w:lang w:eastAsia="zh-CN" w:bidi="hi-IN"/>
              </w:rPr>
              <w:t>Державний архів Львівської області</w:t>
            </w:r>
          </w:p>
        </w:tc>
      </w:tr>
      <w:tr w:rsidR="00F436DC" w:rsidRPr="0080159A" w:rsidTr="000A392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2170E8">
            <w:pPr>
              <w:rPr>
                <w:rFonts w:ascii="Times New Roman" w:hAnsi="Times New Roman" w:cs="Times New Roman"/>
                <w:bCs/>
                <w:sz w:val="24"/>
                <w:szCs w:val="24"/>
              </w:rPr>
            </w:pPr>
            <w:r w:rsidRPr="0080159A">
              <w:rPr>
                <w:rFonts w:ascii="Times New Roman" w:hAnsi="Times New Roman" w:cs="Times New Roman"/>
                <w:bCs/>
                <w:sz w:val="24"/>
                <w:szCs w:val="24"/>
              </w:rPr>
              <w:t>Пров</w:t>
            </w:r>
            <w:r w:rsidR="00A56F6C">
              <w:rPr>
                <w:rFonts w:ascii="Times New Roman" w:hAnsi="Times New Roman" w:cs="Times New Roman"/>
                <w:bCs/>
                <w:sz w:val="24"/>
                <w:szCs w:val="24"/>
              </w:rPr>
              <w:t>едення</w:t>
            </w:r>
            <w:r w:rsidRPr="0080159A">
              <w:rPr>
                <w:rFonts w:ascii="Times New Roman" w:hAnsi="Times New Roman" w:cs="Times New Roman"/>
                <w:bCs/>
                <w:sz w:val="24"/>
                <w:szCs w:val="24"/>
              </w:rPr>
              <w:t xml:space="preserve"> адміністративн</w:t>
            </w:r>
            <w:r w:rsidR="00A56F6C">
              <w:rPr>
                <w:rFonts w:ascii="Times New Roman" w:hAnsi="Times New Roman" w:cs="Times New Roman"/>
                <w:bCs/>
                <w:sz w:val="24"/>
                <w:szCs w:val="24"/>
              </w:rPr>
              <w:t>их обходів</w:t>
            </w:r>
            <w:r w:rsidRPr="0080159A">
              <w:rPr>
                <w:rFonts w:ascii="Times New Roman" w:hAnsi="Times New Roman" w:cs="Times New Roman"/>
                <w:bCs/>
                <w:sz w:val="24"/>
                <w:szCs w:val="24"/>
              </w:rPr>
              <w:t xml:space="preserve"> керівництва департаменту охорони здоров’я </w:t>
            </w:r>
            <w:r w:rsidR="002170E8" w:rsidRPr="002170E8">
              <w:rPr>
                <w:rFonts w:ascii="Times New Roman" w:hAnsi="Times New Roman" w:cs="Times New Roman"/>
                <w:bCs/>
                <w:sz w:val="24"/>
                <w:szCs w:val="24"/>
              </w:rPr>
              <w:t xml:space="preserve">обласної державної адміністрації </w:t>
            </w:r>
            <w:r w:rsidRPr="0080159A">
              <w:rPr>
                <w:rFonts w:ascii="Times New Roman" w:hAnsi="Times New Roman" w:cs="Times New Roman"/>
                <w:bCs/>
                <w:sz w:val="24"/>
                <w:szCs w:val="24"/>
              </w:rPr>
              <w:t>в за</w:t>
            </w:r>
            <w:r>
              <w:rPr>
                <w:rFonts w:ascii="Times New Roman" w:hAnsi="Times New Roman" w:cs="Times New Roman"/>
                <w:bCs/>
                <w:sz w:val="24"/>
                <w:szCs w:val="24"/>
              </w:rPr>
              <w:t>кладах охорони здоров’я області</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eastAsia="NSimSun" w:hAnsi="Times New Roman" w:cs="Times New Roman"/>
                <w:kern w:val="3"/>
                <w:sz w:val="24"/>
                <w:szCs w:val="24"/>
                <w:lang w:eastAsia="zh-CN" w:bidi="hi-IN"/>
              </w:rPr>
              <w:t>ІІ квартал</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F436DC" w:rsidRPr="0080159A" w:rsidTr="000A392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B46717" w:rsidP="00F436DC">
            <w:pPr>
              <w:rPr>
                <w:rFonts w:ascii="Times New Roman" w:hAnsi="Times New Roman" w:cs="Times New Roman"/>
                <w:bCs/>
                <w:sz w:val="24"/>
                <w:szCs w:val="24"/>
              </w:rPr>
            </w:pPr>
            <w:r>
              <w:rPr>
                <w:rFonts w:ascii="Times New Roman" w:hAnsi="Times New Roman" w:cs="Times New Roman"/>
                <w:bCs/>
                <w:sz w:val="24"/>
                <w:szCs w:val="24"/>
              </w:rPr>
              <w:t>Н</w:t>
            </w:r>
            <w:r w:rsidR="00F436DC" w:rsidRPr="0080159A">
              <w:rPr>
                <w:rFonts w:ascii="Times New Roman" w:hAnsi="Times New Roman" w:cs="Times New Roman"/>
                <w:bCs/>
                <w:sz w:val="24"/>
                <w:szCs w:val="24"/>
              </w:rPr>
              <w:t>адання консультативної допомоги головними позаштатними експертами департаменту в за</w:t>
            </w:r>
            <w:r w:rsidR="00F436DC">
              <w:rPr>
                <w:rFonts w:ascii="Times New Roman" w:hAnsi="Times New Roman" w:cs="Times New Roman"/>
                <w:bCs/>
                <w:sz w:val="24"/>
                <w:szCs w:val="24"/>
              </w:rPr>
              <w:t>кладах охорони здоров’я області</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eastAsia="NSimSun" w:hAnsi="Times New Roman" w:cs="Times New Roman"/>
                <w:kern w:val="3"/>
                <w:sz w:val="24"/>
                <w:szCs w:val="24"/>
                <w:lang w:eastAsia="zh-CN" w:bidi="hi-IN"/>
              </w:rPr>
              <w:t>ІІ квартал</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F436DC" w:rsidRPr="0080159A" w:rsidTr="000A392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64786F" w:rsidP="00F436DC">
            <w:pPr>
              <w:rPr>
                <w:rFonts w:ascii="Times New Roman" w:hAnsi="Times New Roman" w:cs="Times New Roman"/>
                <w:bCs/>
                <w:sz w:val="24"/>
                <w:szCs w:val="24"/>
              </w:rPr>
            </w:pPr>
            <w:r>
              <w:rPr>
                <w:rFonts w:ascii="Times New Roman" w:hAnsi="Times New Roman" w:cs="Times New Roman"/>
                <w:bCs/>
                <w:sz w:val="24"/>
                <w:szCs w:val="24"/>
              </w:rPr>
              <w:t>Робота</w:t>
            </w:r>
            <w:r w:rsidR="00F436DC" w:rsidRPr="0080159A">
              <w:rPr>
                <w:rFonts w:ascii="Times New Roman" w:hAnsi="Times New Roman" w:cs="Times New Roman"/>
                <w:bCs/>
                <w:sz w:val="24"/>
                <w:szCs w:val="24"/>
              </w:rPr>
              <w:t xml:space="preserve"> з вдосконалення галузевої комп’ютерної мережі «</w:t>
            </w:r>
            <w:proofErr w:type="spellStart"/>
            <w:r w:rsidR="00F436DC" w:rsidRPr="0080159A">
              <w:rPr>
                <w:rFonts w:ascii="Times New Roman" w:hAnsi="Times New Roman" w:cs="Times New Roman"/>
                <w:bCs/>
                <w:sz w:val="24"/>
                <w:szCs w:val="24"/>
              </w:rPr>
              <w:t>Укрмеднет</w:t>
            </w:r>
            <w:proofErr w:type="spellEnd"/>
            <w:r w:rsidR="00F436DC" w:rsidRPr="0080159A">
              <w:rPr>
                <w:rFonts w:ascii="Times New Roman" w:hAnsi="Times New Roman" w:cs="Times New Roman"/>
                <w:bCs/>
                <w:sz w:val="24"/>
                <w:szCs w:val="24"/>
              </w:rPr>
              <w:t>» та інших галузевих реєстрів (чорнобильського, онкологічного, діабетичного, реєстр</w:t>
            </w:r>
            <w:r w:rsidR="000C0BE1">
              <w:rPr>
                <w:rFonts w:ascii="Times New Roman" w:hAnsi="Times New Roman" w:cs="Times New Roman"/>
                <w:bCs/>
                <w:sz w:val="24"/>
                <w:szCs w:val="24"/>
              </w:rPr>
              <w:t>у хворих на туберкульоз тощо</w:t>
            </w:r>
            <w:r w:rsidR="00F436DC">
              <w:rPr>
                <w:rFonts w:ascii="Times New Roman" w:hAnsi="Times New Roman" w:cs="Times New Roman"/>
                <w:bCs/>
                <w:sz w:val="24"/>
                <w:szCs w:val="24"/>
              </w:rPr>
              <w:t>)</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eastAsia="NSimSun" w:hAnsi="Times New Roman" w:cs="Times New Roman"/>
                <w:kern w:val="3"/>
                <w:sz w:val="24"/>
                <w:szCs w:val="24"/>
                <w:lang w:eastAsia="zh-CN" w:bidi="hi-IN"/>
              </w:rPr>
              <w:t>ІІ квартал</w:t>
            </w:r>
            <w:r w:rsidRPr="0080159A">
              <w:rPr>
                <w:rFonts w:ascii="Times New Roman" w:hAnsi="Times New Roman" w:cs="Times New Roman"/>
                <w:sz w:val="24"/>
                <w:szCs w:val="24"/>
              </w:rPr>
              <w:t xml:space="preserve"> </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F436DC" w:rsidRPr="0080159A" w:rsidTr="000A392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2170E8">
            <w:pPr>
              <w:rPr>
                <w:rFonts w:ascii="Times New Roman" w:hAnsi="Times New Roman" w:cs="Times New Roman"/>
                <w:bCs/>
                <w:sz w:val="24"/>
                <w:szCs w:val="24"/>
              </w:rPr>
            </w:pPr>
            <w:r w:rsidRPr="0080159A">
              <w:rPr>
                <w:rFonts w:ascii="Times New Roman" w:hAnsi="Times New Roman" w:cs="Times New Roman"/>
                <w:bCs/>
                <w:sz w:val="24"/>
                <w:szCs w:val="24"/>
              </w:rPr>
              <w:t>Забезпеч</w:t>
            </w:r>
            <w:r w:rsidR="00CF268B">
              <w:rPr>
                <w:rFonts w:ascii="Times New Roman" w:hAnsi="Times New Roman" w:cs="Times New Roman"/>
                <w:bCs/>
                <w:sz w:val="24"/>
                <w:szCs w:val="24"/>
              </w:rPr>
              <w:t>ення</w:t>
            </w:r>
            <w:r w:rsidRPr="0080159A">
              <w:rPr>
                <w:rFonts w:ascii="Times New Roman" w:hAnsi="Times New Roman" w:cs="Times New Roman"/>
                <w:bCs/>
                <w:sz w:val="24"/>
                <w:szCs w:val="24"/>
              </w:rPr>
              <w:t xml:space="preserve"> функціонування закладів охорони здоров’я області згідно з вимогами Закону України «Про захист персональних даних» </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eastAsia="NSimSun" w:hAnsi="Times New Roman" w:cs="Times New Roman"/>
                <w:kern w:val="3"/>
                <w:sz w:val="24"/>
                <w:szCs w:val="24"/>
                <w:lang w:eastAsia="zh-CN" w:bidi="hi-IN"/>
              </w:rPr>
              <w:t>ІІ квартал</w:t>
            </w:r>
            <w:r w:rsidRPr="0080159A">
              <w:rPr>
                <w:rFonts w:ascii="Times New Roman" w:hAnsi="Times New Roman" w:cs="Times New Roman"/>
                <w:sz w:val="24"/>
                <w:szCs w:val="24"/>
              </w:rPr>
              <w:t xml:space="preserve"> </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bCs/>
                <w:sz w:val="24"/>
                <w:szCs w:val="24"/>
              </w:rPr>
              <w:t>Надання методичної та практичної допомоги територіальним громадам області щодо соціального захисту дітей</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 xml:space="preserve">ІІ квартал </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F436DC" w:rsidRPr="0080159A" w:rsidRDefault="00F436DC" w:rsidP="00F436DC">
            <w:pPr>
              <w:rPr>
                <w:rFonts w:ascii="Times New Roman" w:hAnsi="Times New Roman" w:cs="Times New Roman"/>
                <w:bCs/>
                <w:sz w:val="24"/>
                <w:szCs w:val="24"/>
              </w:rPr>
            </w:pP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suppressAutoHyphens/>
              <w:jc w:val="both"/>
              <w:rPr>
                <w:rFonts w:ascii="Times New Roman" w:hAnsi="Times New Roman" w:cs="Times New Roman"/>
                <w:sz w:val="24"/>
                <w:szCs w:val="24"/>
              </w:rPr>
            </w:pPr>
            <w:r w:rsidRPr="0080159A">
              <w:rPr>
                <w:rFonts w:ascii="Times New Roman" w:hAnsi="Times New Roman" w:cs="Times New Roman"/>
                <w:sz w:val="24"/>
                <w:szCs w:val="24"/>
              </w:rPr>
              <w:t>Розробка інформаційних матеріалів щодо методики підготовки проєктних пропозицій, заявок та залучення міжнародної технічної допомоги</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Впродовж ІІ кварталу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5619A1">
            <w:pPr>
              <w:suppressAutoHyphens/>
              <w:jc w:val="both"/>
              <w:rPr>
                <w:rFonts w:ascii="Times New Roman" w:hAnsi="Times New Roman" w:cs="Times New Roman"/>
                <w:sz w:val="24"/>
                <w:szCs w:val="24"/>
              </w:rPr>
            </w:pPr>
            <w:r w:rsidRPr="0080159A">
              <w:rPr>
                <w:rFonts w:ascii="Times New Roman" w:hAnsi="Times New Roman" w:cs="Times New Roman"/>
                <w:sz w:val="24"/>
                <w:szCs w:val="24"/>
              </w:rPr>
              <w:t xml:space="preserve">Проведення навчальних семінарів з питань написання і реалізації проєктів МТД із залученням експертів для місцевих органів влади та громадських організацій Львівщини, у </w:t>
            </w:r>
            <w:r w:rsidR="005619A1">
              <w:rPr>
                <w:rFonts w:ascii="Times New Roman" w:hAnsi="Times New Roman" w:cs="Times New Roman"/>
                <w:sz w:val="24"/>
                <w:szCs w:val="24"/>
              </w:rPr>
              <w:t xml:space="preserve">тому числі </w:t>
            </w:r>
            <w:r w:rsidRPr="0080159A">
              <w:rPr>
                <w:rFonts w:ascii="Times New Roman" w:hAnsi="Times New Roman" w:cs="Times New Roman"/>
                <w:sz w:val="24"/>
                <w:szCs w:val="24"/>
              </w:rPr>
              <w:t>в режимі онлайн</w:t>
            </w:r>
          </w:p>
        </w:tc>
        <w:tc>
          <w:tcPr>
            <w:tcW w:w="3402" w:type="dxa"/>
          </w:tcPr>
          <w:p w:rsidR="00F436DC" w:rsidRPr="0080159A" w:rsidRDefault="00F436DC" w:rsidP="00F436DC">
            <w:pPr>
              <w:rPr>
                <w:rFonts w:ascii="Times New Roman" w:hAnsi="Times New Roman" w:cs="Times New Roman"/>
                <w:sz w:val="24"/>
                <w:szCs w:val="24"/>
              </w:rPr>
            </w:pPr>
            <w:r w:rsidRPr="0080159A">
              <w:rPr>
                <w:rFonts w:ascii="Times New Roman" w:hAnsi="Times New Roman" w:cs="Times New Roman"/>
                <w:sz w:val="24"/>
                <w:szCs w:val="24"/>
              </w:rPr>
              <w:t>Впродовж ІІ кварталу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0F2507" w:rsidRDefault="00F436DC" w:rsidP="00F436DC">
            <w:pPr>
              <w:rPr>
                <w:rFonts w:ascii="Times New Roman" w:hAnsi="Times New Roman" w:cs="Times New Roman"/>
                <w:bCs/>
                <w:sz w:val="24"/>
                <w:szCs w:val="24"/>
              </w:rPr>
            </w:pPr>
            <w:r w:rsidRPr="000F2507">
              <w:rPr>
                <w:rFonts w:ascii="Times New Roman" w:hAnsi="Times New Roman" w:cs="Times New Roman"/>
                <w:bCs/>
                <w:sz w:val="24"/>
                <w:szCs w:val="24"/>
              </w:rPr>
              <w:t>Проведення вибіркових перевірок стану реалізації проєктів за затвердженими Програмами</w:t>
            </w:r>
          </w:p>
          <w:p w:rsidR="00F436DC" w:rsidRPr="0080159A" w:rsidRDefault="00F436DC" w:rsidP="00F436DC">
            <w:pPr>
              <w:rPr>
                <w:rFonts w:ascii="Times New Roman" w:hAnsi="Times New Roman" w:cs="Times New Roman"/>
                <w:sz w:val="24"/>
                <w:szCs w:val="24"/>
              </w:rPr>
            </w:pPr>
          </w:p>
        </w:tc>
        <w:tc>
          <w:tcPr>
            <w:tcW w:w="3402" w:type="dxa"/>
          </w:tcPr>
          <w:p w:rsidR="00F436DC" w:rsidRPr="0080159A" w:rsidRDefault="00F436DC" w:rsidP="00F436DC">
            <w:pPr>
              <w:ind w:firstLine="1"/>
              <w:rPr>
                <w:rFonts w:ascii="Times New Roman" w:hAnsi="Times New Roman" w:cs="Times New Roman"/>
                <w:sz w:val="24"/>
                <w:szCs w:val="24"/>
              </w:rPr>
            </w:pPr>
            <w:r w:rsidRPr="0080159A">
              <w:rPr>
                <w:rFonts w:ascii="Times New Roman" w:hAnsi="Times New Roman" w:cs="Times New Roman"/>
                <w:sz w:val="24"/>
                <w:szCs w:val="24"/>
              </w:rPr>
              <w:t>У разі потреби</w:t>
            </w:r>
          </w:p>
        </w:tc>
        <w:tc>
          <w:tcPr>
            <w:tcW w:w="4248" w:type="dxa"/>
          </w:tcPr>
          <w:p w:rsidR="00F436DC" w:rsidRPr="0080159A" w:rsidRDefault="00F436DC" w:rsidP="00F436DC">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F436DC" w:rsidRPr="0080159A" w:rsidTr="00124E32">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F436DC" w:rsidRPr="0080159A" w:rsidRDefault="00F436DC" w:rsidP="00F436DC">
            <w:pPr>
              <w:jc w:val="both"/>
              <w:rPr>
                <w:rFonts w:ascii="Times New Roman" w:eastAsia="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Проведення заходів інформування сільгоспвиробників про зміни у законодавстві з фінансової підтримки аграріїв з бюджетів</w:t>
            </w:r>
            <w:r>
              <w:rPr>
                <w:rFonts w:ascii="Times New Roman" w:hAnsi="Times New Roman" w:cs="Times New Roman"/>
                <w:color w:val="000000" w:themeColor="text1"/>
                <w:sz w:val="24"/>
                <w:szCs w:val="24"/>
              </w:rPr>
              <w:t xml:space="preserve"> усіх рівнів</w:t>
            </w:r>
          </w:p>
        </w:tc>
        <w:tc>
          <w:tcPr>
            <w:tcW w:w="3402" w:type="dxa"/>
          </w:tcPr>
          <w:p w:rsidR="00F436DC" w:rsidRPr="0080159A" w:rsidRDefault="00F436DC" w:rsidP="00F436DC">
            <w:pPr>
              <w:ind w:firstLine="24"/>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ІІ квартал</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D734D1" w:rsidP="00D734D1">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w:t>
            </w:r>
            <w:r w:rsidR="00F436DC" w:rsidRPr="0080159A">
              <w:rPr>
                <w:rFonts w:ascii="Times New Roman" w:hAnsi="Times New Roman" w:cs="Times New Roman"/>
                <w:color w:val="000000" w:themeColor="text1"/>
                <w:sz w:val="24"/>
                <w:szCs w:val="24"/>
              </w:rPr>
              <w:t xml:space="preserve">адання дорадчих послуг </w:t>
            </w:r>
            <w:proofErr w:type="spellStart"/>
            <w:r w:rsidR="00F436DC" w:rsidRPr="0080159A">
              <w:rPr>
                <w:rFonts w:ascii="Times New Roman" w:hAnsi="Times New Roman" w:cs="Times New Roman"/>
                <w:color w:val="000000" w:themeColor="text1"/>
                <w:sz w:val="24"/>
                <w:szCs w:val="24"/>
              </w:rPr>
              <w:t>Консультаційно</w:t>
            </w:r>
            <w:proofErr w:type="spellEnd"/>
            <w:r w:rsidR="00F436DC" w:rsidRPr="0080159A">
              <w:rPr>
                <w:rFonts w:ascii="Times New Roman" w:hAnsi="Times New Roman" w:cs="Times New Roman"/>
                <w:color w:val="000000" w:themeColor="text1"/>
                <w:sz w:val="24"/>
                <w:szCs w:val="24"/>
              </w:rPr>
              <w:t>-дорадчим центром у сфері агропр</w:t>
            </w:r>
            <w:r w:rsidR="00F436DC">
              <w:rPr>
                <w:rFonts w:ascii="Times New Roman" w:hAnsi="Times New Roman" w:cs="Times New Roman"/>
                <w:color w:val="000000" w:themeColor="text1"/>
                <w:sz w:val="24"/>
                <w:szCs w:val="24"/>
              </w:rPr>
              <w:t xml:space="preserve">омислового виробництва при </w:t>
            </w:r>
            <w:r w:rsidR="005619A1" w:rsidRPr="005619A1">
              <w:rPr>
                <w:rFonts w:ascii="Times New Roman" w:hAnsi="Times New Roman" w:cs="Times New Roman"/>
                <w:color w:val="000000" w:themeColor="text1"/>
                <w:sz w:val="24"/>
                <w:szCs w:val="24"/>
              </w:rPr>
              <w:t>обласної державної адміністрації</w:t>
            </w:r>
          </w:p>
        </w:tc>
        <w:tc>
          <w:tcPr>
            <w:tcW w:w="3402" w:type="dxa"/>
          </w:tcPr>
          <w:p w:rsidR="00F436DC" w:rsidRPr="0080159A" w:rsidRDefault="00F436DC" w:rsidP="00F436DC">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Впродовж </w:t>
            </w:r>
            <w:r w:rsidRPr="0080159A">
              <w:rPr>
                <w:rFonts w:ascii="Times New Roman" w:eastAsia="Times New Roman" w:hAnsi="Times New Roman" w:cs="Times New Roman"/>
                <w:color w:val="000000" w:themeColor="text1"/>
                <w:sz w:val="24"/>
                <w:szCs w:val="24"/>
              </w:rPr>
              <w:t>ІІ квартал</w:t>
            </w:r>
            <w:r>
              <w:rPr>
                <w:rFonts w:ascii="Times New Roman" w:eastAsia="Times New Roman" w:hAnsi="Times New Roman" w:cs="Times New Roman"/>
                <w:color w:val="000000" w:themeColor="text1"/>
                <w:sz w:val="24"/>
                <w:szCs w:val="24"/>
              </w:rPr>
              <w:t>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F436DC" w:rsidRPr="0080159A" w:rsidTr="00830E3F">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3D1107">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Видання  спільно з </w:t>
            </w:r>
            <w:r w:rsidR="003D1107">
              <w:rPr>
                <w:rFonts w:ascii="Times New Roman" w:hAnsi="Times New Roman" w:cs="Times New Roman"/>
                <w:color w:val="000000" w:themeColor="text1"/>
                <w:sz w:val="24"/>
                <w:szCs w:val="24"/>
              </w:rPr>
              <w:t xml:space="preserve">громадською організацією «Львівська Аграрна палата» </w:t>
            </w:r>
            <w:r w:rsidRPr="0080159A">
              <w:rPr>
                <w:rFonts w:ascii="Times New Roman" w:hAnsi="Times New Roman" w:cs="Times New Roman"/>
                <w:color w:val="000000" w:themeColor="text1"/>
                <w:sz w:val="24"/>
                <w:szCs w:val="24"/>
              </w:rPr>
              <w:t>інформацій</w:t>
            </w:r>
            <w:r>
              <w:rPr>
                <w:rFonts w:ascii="Times New Roman" w:hAnsi="Times New Roman" w:cs="Times New Roman"/>
                <w:color w:val="000000" w:themeColor="text1"/>
                <w:sz w:val="24"/>
                <w:szCs w:val="24"/>
              </w:rPr>
              <w:t xml:space="preserve">ного </w:t>
            </w:r>
            <w:proofErr w:type="spellStart"/>
            <w:r>
              <w:rPr>
                <w:rFonts w:ascii="Times New Roman" w:hAnsi="Times New Roman" w:cs="Times New Roman"/>
                <w:color w:val="000000" w:themeColor="text1"/>
                <w:sz w:val="24"/>
                <w:szCs w:val="24"/>
              </w:rPr>
              <w:t>бюлетня</w:t>
            </w:r>
            <w:proofErr w:type="spellEnd"/>
            <w:r>
              <w:rPr>
                <w:rFonts w:ascii="Times New Roman" w:hAnsi="Times New Roman" w:cs="Times New Roman"/>
                <w:color w:val="000000" w:themeColor="text1"/>
                <w:sz w:val="24"/>
                <w:szCs w:val="24"/>
              </w:rPr>
              <w:t xml:space="preserve"> «Вісник </w:t>
            </w:r>
            <w:proofErr w:type="spellStart"/>
            <w:r>
              <w:rPr>
                <w:rFonts w:ascii="Times New Roman" w:hAnsi="Times New Roman" w:cs="Times New Roman"/>
                <w:color w:val="000000" w:themeColor="text1"/>
                <w:sz w:val="24"/>
                <w:szCs w:val="24"/>
              </w:rPr>
              <w:t>Агрофорум</w:t>
            </w:r>
            <w:proofErr w:type="spellEnd"/>
            <w:r>
              <w:rPr>
                <w:rFonts w:ascii="Times New Roman" w:hAnsi="Times New Roman" w:cs="Times New Roman"/>
                <w:color w:val="000000" w:themeColor="text1"/>
                <w:sz w:val="24"/>
                <w:szCs w:val="24"/>
              </w:rPr>
              <w:t>»</w:t>
            </w:r>
          </w:p>
        </w:tc>
        <w:tc>
          <w:tcPr>
            <w:tcW w:w="3402" w:type="dxa"/>
          </w:tcPr>
          <w:p w:rsidR="00F436DC" w:rsidRPr="0080159A" w:rsidRDefault="00F436DC" w:rsidP="00F436DC">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Впродовж </w:t>
            </w:r>
            <w:r w:rsidRPr="0080159A">
              <w:rPr>
                <w:rFonts w:ascii="Times New Roman" w:eastAsia="Times New Roman" w:hAnsi="Times New Roman" w:cs="Times New Roman"/>
                <w:color w:val="000000" w:themeColor="text1"/>
                <w:sz w:val="24"/>
                <w:szCs w:val="24"/>
              </w:rPr>
              <w:t>ІІ квартал</w:t>
            </w:r>
            <w:r>
              <w:rPr>
                <w:rFonts w:ascii="Times New Roman" w:eastAsia="Times New Roman" w:hAnsi="Times New Roman" w:cs="Times New Roman"/>
                <w:color w:val="000000" w:themeColor="text1"/>
                <w:sz w:val="24"/>
                <w:szCs w:val="24"/>
              </w:rPr>
              <w:t>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F436DC" w:rsidRPr="0080159A" w:rsidTr="00494572">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F436DC" w:rsidRPr="0080159A" w:rsidRDefault="00F436DC" w:rsidP="00F436DC">
            <w:pPr>
              <w:jc w:val="both"/>
              <w:rPr>
                <w:rFonts w:ascii="Times New Roman" w:eastAsia="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Надання адміністративної послуги «Видача сертифікатів племінних (генетичних) ресурсів» на оформлення та видачу племінних сертифікатів</w:t>
            </w:r>
          </w:p>
        </w:tc>
        <w:tc>
          <w:tcPr>
            <w:tcW w:w="3402" w:type="dxa"/>
          </w:tcPr>
          <w:p w:rsidR="00F436DC" w:rsidRPr="0080159A" w:rsidRDefault="00F436DC" w:rsidP="00F436DC">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 xml:space="preserve"> </w:t>
            </w:r>
            <w:r w:rsidRPr="0080159A">
              <w:rPr>
                <w:rFonts w:ascii="Times New Roman" w:hAnsi="Times New Roman" w:cs="Times New Roman"/>
                <w:color w:val="000000" w:themeColor="text1"/>
                <w:sz w:val="24"/>
                <w:szCs w:val="24"/>
              </w:rPr>
              <w:t xml:space="preserve">Впродовж </w:t>
            </w:r>
            <w:r w:rsidRPr="0080159A">
              <w:rPr>
                <w:rFonts w:ascii="Times New Roman" w:eastAsia="Times New Roman" w:hAnsi="Times New Roman" w:cs="Times New Roman"/>
                <w:color w:val="000000" w:themeColor="text1"/>
                <w:sz w:val="24"/>
                <w:szCs w:val="24"/>
              </w:rPr>
              <w:t>ІІ квартал</w:t>
            </w:r>
            <w:r>
              <w:rPr>
                <w:rFonts w:ascii="Times New Roman" w:eastAsia="Times New Roman" w:hAnsi="Times New Roman" w:cs="Times New Roman"/>
                <w:color w:val="000000" w:themeColor="text1"/>
                <w:sz w:val="24"/>
                <w:szCs w:val="24"/>
              </w:rPr>
              <w:t>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F436DC" w:rsidRPr="0080159A" w:rsidTr="00494572">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jc w:val="both"/>
              <w:rPr>
                <w:rFonts w:ascii="Times New Roman" w:hAnsi="Times New Roman" w:cs="Times New Roman"/>
                <w:color w:val="000000" w:themeColor="text1"/>
                <w:sz w:val="24"/>
                <w:szCs w:val="24"/>
                <w:shd w:val="clear" w:color="auto" w:fill="FFFFFF"/>
              </w:rPr>
            </w:pPr>
            <w:r w:rsidRPr="0080159A">
              <w:rPr>
                <w:rFonts w:ascii="Times New Roman" w:hAnsi="Times New Roman" w:cs="Times New Roman"/>
                <w:color w:val="000000" w:themeColor="text1"/>
                <w:sz w:val="24"/>
                <w:szCs w:val="24"/>
              </w:rPr>
              <w:t>Інформаційний супровід  суб’єктів господарювання з підготовки матеріалів для присвоєння відповідного статусу  суб’єкта п</w:t>
            </w:r>
            <w:r>
              <w:rPr>
                <w:rFonts w:ascii="Times New Roman" w:hAnsi="Times New Roman" w:cs="Times New Roman"/>
                <w:color w:val="000000" w:themeColor="text1"/>
                <w:sz w:val="24"/>
                <w:szCs w:val="24"/>
              </w:rPr>
              <w:t>лемінної справи у тваринництві</w:t>
            </w:r>
          </w:p>
        </w:tc>
        <w:tc>
          <w:tcPr>
            <w:tcW w:w="3402" w:type="dxa"/>
          </w:tcPr>
          <w:p w:rsidR="00F436DC" w:rsidRPr="0080159A" w:rsidRDefault="00F436DC" w:rsidP="00F436DC">
            <w:pPr>
              <w:rPr>
                <w:rFonts w:ascii="Times New Roman" w:eastAsia="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Впродовж </w:t>
            </w:r>
            <w:r w:rsidRPr="0080159A">
              <w:rPr>
                <w:rFonts w:ascii="Times New Roman" w:eastAsia="Times New Roman" w:hAnsi="Times New Roman" w:cs="Times New Roman"/>
                <w:color w:val="000000" w:themeColor="text1"/>
                <w:sz w:val="24"/>
                <w:szCs w:val="24"/>
              </w:rPr>
              <w:t>ІІ квартал</w:t>
            </w:r>
            <w:r>
              <w:rPr>
                <w:rFonts w:ascii="Times New Roman" w:eastAsia="Times New Roman" w:hAnsi="Times New Roman" w:cs="Times New Roman"/>
                <w:color w:val="000000" w:themeColor="text1"/>
                <w:sz w:val="24"/>
                <w:szCs w:val="24"/>
              </w:rPr>
              <w:t>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F436DC" w:rsidRPr="0080159A" w:rsidTr="00494572">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Забезпечення роботи гарячої лінії департаменту з питань, що стосуються впровадження земельної реформи, та запровадження обігу (ринку) земель сіл</w:t>
            </w:r>
            <w:r>
              <w:rPr>
                <w:rFonts w:ascii="Times New Roman" w:hAnsi="Times New Roman" w:cs="Times New Roman"/>
                <w:color w:val="000000" w:themeColor="text1"/>
                <w:sz w:val="24"/>
                <w:szCs w:val="24"/>
              </w:rPr>
              <w:t>ьськогосподарського призначення</w:t>
            </w:r>
          </w:p>
        </w:tc>
        <w:tc>
          <w:tcPr>
            <w:tcW w:w="3402" w:type="dxa"/>
          </w:tcPr>
          <w:p w:rsidR="00F436DC" w:rsidRPr="0080159A" w:rsidRDefault="00F436DC" w:rsidP="00F436DC">
            <w:pPr>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 xml:space="preserve"> </w:t>
            </w:r>
            <w:r w:rsidRPr="0080159A">
              <w:rPr>
                <w:rFonts w:ascii="Times New Roman" w:hAnsi="Times New Roman" w:cs="Times New Roman"/>
                <w:color w:val="000000" w:themeColor="text1"/>
                <w:sz w:val="24"/>
                <w:szCs w:val="24"/>
              </w:rPr>
              <w:t xml:space="preserve">Впродовж </w:t>
            </w:r>
            <w:r w:rsidRPr="0080159A">
              <w:rPr>
                <w:rFonts w:ascii="Times New Roman" w:eastAsia="Times New Roman" w:hAnsi="Times New Roman" w:cs="Times New Roman"/>
                <w:color w:val="000000" w:themeColor="text1"/>
                <w:sz w:val="24"/>
                <w:szCs w:val="24"/>
              </w:rPr>
              <w:t>ІІ квартал</w:t>
            </w:r>
            <w:r>
              <w:rPr>
                <w:rFonts w:ascii="Times New Roman" w:eastAsia="Times New Roman" w:hAnsi="Times New Roman" w:cs="Times New Roman"/>
                <w:color w:val="000000" w:themeColor="text1"/>
                <w:sz w:val="24"/>
                <w:szCs w:val="24"/>
              </w:rPr>
              <w:t>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F436DC" w:rsidRPr="0080159A" w:rsidTr="00494572">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80159A" w:rsidRDefault="00F436DC" w:rsidP="00F436DC">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Надання  методичної та  практичної допомоги фізичним та юридичним особам з питань правового залучення та використання земель сільськогосподарського призначення, </w:t>
            </w:r>
            <w:r w:rsidRPr="0080159A">
              <w:rPr>
                <w:rFonts w:ascii="Times New Roman" w:hAnsi="Times New Roman" w:cs="Times New Roman"/>
                <w:color w:val="000000" w:themeColor="text1"/>
                <w:sz w:val="24"/>
                <w:szCs w:val="24"/>
                <w:shd w:val="clear" w:color="auto" w:fill="FFFFFF"/>
              </w:rPr>
              <w:t xml:space="preserve">органічного виробництва, </w:t>
            </w:r>
            <w:r w:rsidRPr="0080159A">
              <w:rPr>
                <w:rFonts w:ascii="Times New Roman" w:hAnsi="Times New Roman" w:cs="Times New Roman"/>
                <w:color w:val="000000" w:themeColor="text1"/>
                <w:sz w:val="24"/>
                <w:szCs w:val="24"/>
              </w:rPr>
              <w:t xml:space="preserve">дотримання  правових норм при укладанні договорів оренди  землі. </w:t>
            </w:r>
            <w:r w:rsidRPr="0080159A">
              <w:rPr>
                <w:rFonts w:ascii="Times New Roman" w:hAnsi="Times New Roman" w:cs="Times New Roman"/>
                <w:color w:val="000000" w:themeColor="text1"/>
                <w:sz w:val="24"/>
                <w:szCs w:val="24"/>
                <w:shd w:val="clear" w:color="auto" w:fill="FFFFFF"/>
              </w:rPr>
              <w:t>Розроблення та пош</w:t>
            </w:r>
            <w:r>
              <w:rPr>
                <w:rFonts w:ascii="Times New Roman" w:hAnsi="Times New Roman" w:cs="Times New Roman"/>
                <w:color w:val="000000" w:themeColor="text1"/>
                <w:sz w:val="24"/>
                <w:szCs w:val="24"/>
                <w:shd w:val="clear" w:color="auto" w:fill="FFFFFF"/>
              </w:rPr>
              <w:t>ирення інформаційних матеріалів</w:t>
            </w:r>
          </w:p>
        </w:tc>
        <w:tc>
          <w:tcPr>
            <w:tcW w:w="3402" w:type="dxa"/>
          </w:tcPr>
          <w:p w:rsidR="00F436DC" w:rsidRPr="0080159A" w:rsidRDefault="00F436DC" w:rsidP="00F436DC">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w:t>
            </w:r>
            <w:r w:rsidRPr="0080159A">
              <w:rPr>
                <w:rFonts w:ascii="Times New Roman" w:hAnsi="Times New Roman" w:cs="Times New Roman"/>
                <w:color w:val="000000" w:themeColor="text1"/>
                <w:sz w:val="24"/>
                <w:szCs w:val="24"/>
              </w:rPr>
              <w:t xml:space="preserve">Впродовж </w:t>
            </w:r>
            <w:r w:rsidRPr="0080159A">
              <w:rPr>
                <w:rFonts w:ascii="Times New Roman" w:eastAsia="Times New Roman" w:hAnsi="Times New Roman" w:cs="Times New Roman"/>
                <w:color w:val="000000" w:themeColor="text1"/>
                <w:sz w:val="24"/>
                <w:szCs w:val="24"/>
              </w:rPr>
              <w:t>ІІ квартал</w:t>
            </w:r>
            <w:r>
              <w:rPr>
                <w:rFonts w:ascii="Times New Roman" w:eastAsia="Times New Roman" w:hAnsi="Times New Roman" w:cs="Times New Roman"/>
                <w:color w:val="000000" w:themeColor="text1"/>
                <w:sz w:val="24"/>
                <w:szCs w:val="24"/>
              </w:rPr>
              <w:t>у</w:t>
            </w:r>
          </w:p>
        </w:tc>
        <w:tc>
          <w:tcPr>
            <w:tcW w:w="4248" w:type="dxa"/>
          </w:tcPr>
          <w:p w:rsidR="00F436DC" w:rsidRPr="0080159A" w:rsidRDefault="00F436DC" w:rsidP="00F436DC">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F436DC" w:rsidRPr="0080159A" w:rsidTr="00B92796">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Перевірка дотримання на території області правил благоустрою населених пунктів</w:t>
            </w:r>
          </w:p>
        </w:tc>
        <w:tc>
          <w:tcPr>
            <w:tcW w:w="3402"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30.04.2021</w:t>
            </w:r>
          </w:p>
        </w:tc>
        <w:tc>
          <w:tcPr>
            <w:tcW w:w="4248"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Департамент розвитку та експлуатації житлово-комунального господарства Львівської обласної державної адміністрації</w:t>
            </w:r>
          </w:p>
        </w:tc>
      </w:tr>
      <w:tr w:rsidR="00F436DC" w:rsidRPr="0080159A" w:rsidTr="00B92796">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Розроблення та затвердження заходів з підготовки та проходження опалювального сезону (підготовка житлового, водопровідно-каналізаційного та теплового господарства) до осінньо-зимового періоду</w:t>
            </w:r>
          </w:p>
        </w:tc>
        <w:tc>
          <w:tcPr>
            <w:tcW w:w="3402"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30.04.2021</w:t>
            </w:r>
          </w:p>
        </w:tc>
        <w:tc>
          <w:tcPr>
            <w:tcW w:w="4248"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Департамент розвитку та експлуатації житлово-комунального господарства Львівської обласної державної адміністрації</w:t>
            </w:r>
          </w:p>
        </w:tc>
      </w:tr>
      <w:tr w:rsidR="00F436DC" w:rsidRPr="0080159A" w:rsidTr="00B92796">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Перевірка технічного стану ліфтового господарства</w:t>
            </w:r>
          </w:p>
        </w:tc>
        <w:tc>
          <w:tcPr>
            <w:tcW w:w="3402"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30.06.2021</w:t>
            </w:r>
          </w:p>
        </w:tc>
        <w:tc>
          <w:tcPr>
            <w:tcW w:w="4248"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Департамент розвитку та експлуатації житлово-комунального господарства Львівської обласної державної адміністрації</w:t>
            </w:r>
          </w:p>
        </w:tc>
      </w:tr>
      <w:tr w:rsidR="00F436DC" w:rsidRPr="0080159A" w:rsidTr="00B92796">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Забезпечення проведення організаційної та методичної роботи, спрямованої на реалізацію державної політики з питань житлово-комунального господарства, у сфері ефективного управління житловим фондом, в тому числі сприяння створенню та забезпечення функціонуванню об’єднань співвласників багатоквартирних будинків</w:t>
            </w:r>
          </w:p>
        </w:tc>
        <w:tc>
          <w:tcPr>
            <w:tcW w:w="3402"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30.06.2021</w:t>
            </w:r>
          </w:p>
        </w:tc>
        <w:tc>
          <w:tcPr>
            <w:tcW w:w="4248" w:type="dxa"/>
          </w:tcPr>
          <w:p w:rsidR="00F436DC" w:rsidRPr="00B92796" w:rsidRDefault="00F436DC" w:rsidP="00F436DC">
            <w:pPr>
              <w:rPr>
                <w:rFonts w:ascii="Times New Roman" w:hAnsi="Times New Roman" w:cs="Times New Roman"/>
                <w:color w:val="000000" w:themeColor="text1"/>
                <w:sz w:val="24"/>
                <w:szCs w:val="24"/>
              </w:rPr>
            </w:pPr>
            <w:r w:rsidRPr="00B92796">
              <w:rPr>
                <w:rFonts w:ascii="Times New Roman" w:hAnsi="Times New Roman" w:cs="Times New Roman"/>
                <w:color w:val="000000" w:themeColor="text1"/>
                <w:sz w:val="24"/>
                <w:szCs w:val="24"/>
              </w:rPr>
              <w:t>Департамент розвитку та експлуатації житлово-комунального господарства Львівської обласної державної адміністрації</w:t>
            </w:r>
          </w:p>
        </w:tc>
      </w:tr>
      <w:tr w:rsidR="00F436DC" w:rsidRPr="0080159A" w:rsidTr="00B92796">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4036AE" w:rsidRDefault="00F436DC" w:rsidP="00F436DC">
            <w:pPr>
              <w:rPr>
                <w:rFonts w:ascii="Times New Roman" w:hAnsi="Times New Roman" w:cs="Times New Roman"/>
                <w:sz w:val="24"/>
                <w:szCs w:val="24"/>
              </w:rPr>
            </w:pPr>
            <w:r w:rsidRPr="004036AE">
              <w:rPr>
                <w:rFonts w:ascii="Times New Roman" w:hAnsi="Times New Roman" w:cs="Times New Roman"/>
                <w:sz w:val="24"/>
                <w:szCs w:val="24"/>
              </w:rPr>
              <w:t xml:space="preserve">Надання практичної допомоги органам місцевого самоврядування </w:t>
            </w:r>
            <w:r>
              <w:rPr>
                <w:rFonts w:ascii="Times New Roman" w:hAnsi="Times New Roman" w:cs="Times New Roman"/>
                <w:sz w:val="24"/>
                <w:szCs w:val="24"/>
              </w:rPr>
              <w:t>при розробленні</w:t>
            </w:r>
            <w:r w:rsidRPr="004036AE">
              <w:rPr>
                <w:rFonts w:ascii="Times New Roman" w:hAnsi="Times New Roman" w:cs="Times New Roman"/>
                <w:sz w:val="24"/>
                <w:szCs w:val="24"/>
              </w:rPr>
              <w:t xml:space="preserve"> </w:t>
            </w:r>
            <w:r>
              <w:rPr>
                <w:rFonts w:ascii="Times New Roman" w:hAnsi="Times New Roman" w:cs="Times New Roman"/>
                <w:sz w:val="24"/>
                <w:szCs w:val="24"/>
              </w:rPr>
              <w:t>документації з просторового планування територіальних громад</w:t>
            </w:r>
          </w:p>
        </w:tc>
        <w:tc>
          <w:tcPr>
            <w:tcW w:w="3402" w:type="dxa"/>
          </w:tcPr>
          <w:p w:rsidR="00F436DC" w:rsidRPr="004D6D25" w:rsidRDefault="00F436DC" w:rsidP="00F436DC">
            <w:pPr>
              <w:rPr>
                <w:rFonts w:ascii="Times New Roman" w:hAnsi="Times New Roman" w:cs="Times New Roman"/>
                <w:sz w:val="24"/>
                <w:szCs w:val="24"/>
              </w:rPr>
            </w:pPr>
            <w:r>
              <w:rPr>
                <w:rFonts w:ascii="Times New Roman" w:hAnsi="Times New Roman" w:cs="Times New Roman"/>
                <w:sz w:val="24"/>
                <w:szCs w:val="24"/>
              </w:rPr>
              <w:t>І</w:t>
            </w:r>
            <w:r w:rsidRPr="004D6D25">
              <w:rPr>
                <w:rFonts w:ascii="Times New Roman" w:hAnsi="Times New Roman" w:cs="Times New Roman"/>
                <w:sz w:val="24"/>
                <w:szCs w:val="24"/>
              </w:rPr>
              <w:t>І квартал</w:t>
            </w:r>
          </w:p>
        </w:tc>
        <w:tc>
          <w:tcPr>
            <w:tcW w:w="4248" w:type="dxa"/>
          </w:tcPr>
          <w:p w:rsidR="00F436DC" w:rsidRPr="004036AE" w:rsidRDefault="00F436DC" w:rsidP="00F436DC">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w:t>
            </w:r>
          </w:p>
          <w:p w:rsidR="00F436DC" w:rsidRPr="004036AE" w:rsidRDefault="00F436DC" w:rsidP="00F436DC">
            <w:pPr>
              <w:rPr>
                <w:rFonts w:ascii="Times New Roman" w:hAnsi="Times New Roman" w:cs="Times New Roman"/>
                <w:bCs/>
                <w:sz w:val="24"/>
                <w:szCs w:val="24"/>
              </w:rPr>
            </w:pPr>
            <w:r w:rsidRPr="004036AE">
              <w:rPr>
                <w:rFonts w:ascii="Times New Roman" w:hAnsi="Times New Roman" w:cs="Times New Roman"/>
                <w:bCs/>
                <w:sz w:val="24"/>
                <w:szCs w:val="24"/>
              </w:rPr>
              <w:t xml:space="preserve">та розвитку містобудування Львівської </w:t>
            </w:r>
            <w:r w:rsidR="009B177C" w:rsidRPr="009B177C">
              <w:rPr>
                <w:rFonts w:ascii="Times New Roman" w:hAnsi="Times New Roman" w:cs="Times New Roman"/>
                <w:bCs/>
                <w:sz w:val="24"/>
                <w:szCs w:val="24"/>
              </w:rPr>
              <w:t>обласної державної адміністрації</w:t>
            </w:r>
          </w:p>
        </w:tc>
      </w:tr>
      <w:tr w:rsidR="00F436DC" w:rsidRPr="0080159A" w:rsidTr="00B92796">
        <w:tc>
          <w:tcPr>
            <w:tcW w:w="709" w:type="dxa"/>
          </w:tcPr>
          <w:p w:rsidR="00F436DC" w:rsidRPr="0080159A" w:rsidRDefault="00F436DC" w:rsidP="00F436DC">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F436DC" w:rsidRPr="006B72D3" w:rsidRDefault="00F436DC" w:rsidP="00F436DC">
            <w:pPr>
              <w:rPr>
                <w:sz w:val="24"/>
                <w:szCs w:val="24"/>
              </w:rPr>
            </w:pPr>
            <w:r w:rsidRPr="006B72D3">
              <w:rPr>
                <w:rFonts w:ascii="Times New Roman" w:hAnsi="Times New Roman" w:cs="Times New Roman"/>
                <w:sz w:val="24"/>
                <w:szCs w:val="24"/>
              </w:rPr>
              <w:t>Перевірка стану виконання реставраційних робіт на пам’ятках архітектури області</w:t>
            </w:r>
          </w:p>
        </w:tc>
        <w:tc>
          <w:tcPr>
            <w:tcW w:w="3402" w:type="dxa"/>
          </w:tcPr>
          <w:p w:rsidR="00F436DC" w:rsidRPr="006B72D3" w:rsidRDefault="00F436DC" w:rsidP="00F436DC">
            <w:pPr>
              <w:rPr>
                <w:rFonts w:ascii="Times New Roman" w:hAnsi="Times New Roman" w:cs="Times New Roman"/>
                <w:sz w:val="24"/>
                <w:szCs w:val="24"/>
              </w:rPr>
            </w:pPr>
            <w:r w:rsidRPr="006B72D3">
              <w:rPr>
                <w:rFonts w:ascii="Times New Roman" w:hAnsi="Times New Roman" w:cs="Times New Roman"/>
                <w:sz w:val="24"/>
                <w:szCs w:val="24"/>
              </w:rPr>
              <w:t>Щотижня</w:t>
            </w:r>
          </w:p>
        </w:tc>
        <w:tc>
          <w:tcPr>
            <w:tcW w:w="4248" w:type="dxa"/>
          </w:tcPr>
          <w:p w:rsidR="00F436DC" w:rsidRPr="006B72D3" w:rsidRDefault="00F436DC" w:rsidP="00F436DC">
            <w:pPr>
              <w:rPr>
                <w:rFonts w:ascii="Times New Roman" w:hAnsi="Times New Roman" w:cs="Times New Roman"/>
                <w:bCs/>
                <w:sz w:val="24"/>
                <w:szCs w:val="24"/>
              </w:rPr>
            </w:pPr>
            <w:r w:rsidRPr="006B72D3">
              <w:rPr>
                <w:rFonts w:ascii="Times New Roman" w:hAnsi="Times New Roman" w:cs="Times New Roman"/>
                <w:bCs/>
                <w:sz w:val="24"/>
                <w:szCs w:val="24"/>
              </w:rPr>
              <w:t xml:space="preserve">Департамент архітектури </w:t>
            </w:r>
          </w:p>
          <w:p w:rsidR="00F436DC" w:rsidRPr="006B72D3" w:rsidRDefault="00F436DC" w:rsidP="00F436DC">
            <w:pPr>
              <w:rPr>
                <w:rFonts w:ascii="Times New Roman" w:hAnsi="Times New Roman" w:cs="Times New Roman"/>
                <w:bCs/>
                <w:sz w:val="24"/>
                <w:szCs w:val="24"/>
              </w:rPr>
            </w:pPr>
            <w:r w:rsidRPr="006B72D3">
              <w:rPr>
                <w:rFonts w:ascii="Times New Roman" w:hAnsi="Times New Roman" w:cs="Times New Roman"/>
                <w:bCs/>
                <w:sz w:val="24"/>
                <w:szCs w:val="24"/>
              </w:rPr>
              <w:t xml:space="preserve">та розвитку містобудування Львівської </w:t>
            </w:r>
            <w:r w:rsidR="0085776F" w:rsidRPr="0085776F">
              <w:rPr>
                <w:rFonts w:ascii="Times New Roman" w:hAnsi="Times New Roman" w:cs="Times New Roman"/>
                <w:bCs/>
                <w:sz w:val="24"/>
                <w:szCs w:val="24"/>
              </w:rPr>
              <w:t>обласної державної адміністрації</w:t>
            </w:r>
          </w:p>
        </w:tc>
      </w:tr>
      <w:tr w:rsidR="00CF0F32" w:rsidRPr="0080159A" w:rsidTr="00B92796">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9A3A30">
            <w:pPr>
              <w:rPr>
                <w:rFonts w:ascii="Times New Roman" w:hAnsi="Times New Roman" w:cs="Times New Roman"/>
                <w:bCs/>
                <w:sz w:val="24"/>
                <w:szCs w:val="24"/>
              </w:rPr>
            </w:pPr>
            <w:r w:rsidRPr="0080159A">
              <w:rPr>
                <w:rFonts w:ascii="Times New Roman" w:hAnsi="Times New Roman" w:cs="Times New Roman"/>
                <w:bCs/>
                <w:sz w:val="24"/>
                <w:szCs w:val="24"/>
              </w:rPr>
              <w:t>Надання консультативної-роз’яснювальної допомоги, проведення навчально-методичної роботи з питань здійснення контролю за виконанням документів для праці</w:t>
            </w:r>
            <w:r w:rsidR="009A3A30">
              <w:rPr>
                <w:rFonts w:ascii="Times New Roman" w:hAnsi="Times New Roman" w:cs="Times New Roman"/>
                <w:bCs/>
                <w:sz w:val="24"/>
                <w:szCs w:val="24"/>
              </w:rPr>
              <w:t xml:space="preserve">вників структурних підрозділів </w:t>
            </w:r>
            <w:r w:rsidR="009A3A30" w:rsidRPr="009A3A30">
              <w:rPr>
                <w:rFonts w:ascii="Times New Roman" w:hAnsi="Times New Roman" w:cs="Times New Roman"/>
                <w:bCs/>
                <w:sz w:val="24"/>
                <w:szCs w:val="24"/>
              </w:rPr>
              <w:t xml:space="preserve">обласної державної адміністрації </w:t>
            </w:r>
            <w:r w:rsidRPr="0080159A">
              <w:rPr>
                <w:rFonts w:ascii="Times New Roman" w:hAnsi="Times New Roman" w:cs="Times New Roman"/>
                <w:bCs/>
                <w:sz w:val="24"/>
                <w:szCs w:val="24"/>
              </w:rPr>
              <w:t>та її апарату, райдержадміністрацій, органів місцевого самоврядування</w:t>
            </w:r>
          </w:p>
        </w:tc>
        <w:tc>
          <w:tcPr>
            <w:tcW w:w="3402" w:type="dxa"/>
          </w:tcPr>
          <w:p w:rsidR="00CF0F32" w:rsidRPr="0080159A" w:rsidRDefault="00CF0F32" w:rsidP="00CF0F32">
            <w:pPr>
              <w:rPr>
                <w:rFonts w:ascii="Times New Roman" w:hAnsi="Times New Roman" w:cs="Times New Roman"/>
                <w:bCs/>
                <w:sz w:val="24"/>
                <w:szCs w:val="24"/>
              </w:rPr>
            </w:pPr>
            <w:r>
              <w:rPr>
                <w:rFonts w:ascii="Times New Roman" w:hAnsi="Times New Roman" w:cs="Times New Roman"/>
                <w:bCs/>
                <w:sz w:val="24"/>
                <w:szCs w:val="24"/>
              </w:rPr>
              <w:t>Впродовж кварталу</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Надання консультацій працівникам структурних підрозділів</w:t>
            </w:r>
            <w:r w:rsidR="009A3A30">
              <w:t xml:space="preserve"> </w:t>
            </w:r>
            <w:r w:rsidR="009A3A30" w:rsidRPr="009A3A30">
              <w:rPr>
                <w:rFonts w:ascii="Times New Roman" w:hAnsi="Times New Roman" w:cs="Times New Roman"/>
                <w:sz w:val="24"/>
                <w:szCs w:val="24"/>
              </w:rPr>
              <w:t xml:space="preserve">обласної державної адміністрації </w:t>
            </w:r>
            <w:r w:rsidRPr="0080159A">
              <w:rPr>
                <w:rFonts w:ascii="Times New Roman" w:hAnsi="Times New Roman" w:cs="Times New Roman"/>
                <w:sz w:val="24"/>
                <w:szCs w:val="24"/>
              </w:rPr>
              <w:t>та райдержадміністрацій щодо роботи у системі електронного документообігу</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pacing w:val="1"/>
                <w:sz w:val="24"/>
                <w:szCs w:val="24"/>
              </w:rPr>
              <w:t>В</w:t>
            </w:r>
            <w:r>
              <w:rPr>
                <w:rFonts w:ascii="Times New Roman" w:hAnsi="Times New Roman" w:cs="Times New Roman"/>
                <w:bCs/>
                <w:sz w:val="24"/>
                <w:szCs w:val="24"/>
              </w:rPr>
              <w:t>продовж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noProof/>
                <w:sz w:val="24"/>
                <w:szCs w:val="24"/>
                <w:lang w:val="ru-RU"/>
              </w:rPr>
              <w:t xml:space="preserve">Надання різносторонньої </w:t>
            </w:r>
            <w:r w:rsidRPr="0080159A">
              <w:rPr>
                <w:rFonts w:ascii="Times New Roman" w:hAnsi="Times New Roman" w:cs="Times New Roman"/>
                <w:noProof/>
                <w:sz w:val="24"/>
                <w:szCs w:val="24"/>
              </w:rPr>
              <w:t xml:space="preserve">технічної </w:t>
            </w:r>
            <w:r w:rsidRPr="0080159A">
              <w:rPr>
                <w:rFonts w:ascii="Times New Roman" w:hAnsi="Times New Roman" w:cs="Times New Roman"/>
                <w:noProof/>
                <w:sz w:val="24"/>
                <w:szCs w:val="24"/>
                <w:lang w:val="ru-RU"/>
              </w:rPr>
              <w:t>допомоги локальним адміністраторам, супроводу та консультацій щодо налаштування і організації роботи системи електронного документообігу</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pacing w:val="1"/>
                <w:sz w:val="24"/>
                <w:szCs w:val="24"/>
              </w:rPr>
              <w:t>В</w:t>
            </w:r>
            <w:r>
              <w:rPr>
                <w:rFonts w:ascii="Times New Roman" w:hAnsi="Times New Roman" w:cs="Times New Roman"/>
                <w:bCs/>
                <w:sz w:val="24"/>
                <w:szCs w:val="24"/>
              </w:rPr>
              <w:t>продовж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AF0932" w:rsidRDefault="00CF0F32" w:rsidP="00CF0F32">
            <w:pPr>
              <w:rPr>
                <w:rFonts w:ascii="Times New Roman" w:hAnsi="Times New Roman" w:cs="Times New Roman"/>
                <w:noProof/>
                <w:sz w:val="24"/>
                <w:szCs w:val="24"/>
              </w:rPr>
            </w:pPr>
            <w:r w:rsidRPr="00AF0932">
              <w:rPr>
                <w:rFonts w:ascii="Times New Roman" w:hAnsi="Times New Roman" w:cs="Times New Roman"/>
                <w:noProof/>
                <w:sz w:val="24"/>
                <w:szCs w:val="24"/>
              </w:rPr>
              <w:t xml:space="preserve">Надання методичної і практичної допомоги </w:t>
            </w:r>
            <w:r w:rsidR="00EA2D1C" w:rsidRPr="00AF0932">
              <w:rPr>
                <w:rFonts w:ascii="Times New Roman" w:hAnsi="Times New Roman" w:cs="Times New Roman"/>
                <w:noProof/>
                <w:sz w:val="24"/>
                <w:szCs w:val="24"/>
              </w:rPr>
              <w:t xml:space="preserve">працівникам </w:t>
            </w:r>
            <w:r w:rsidRPr="00AF0932">
              <w:rPr>
                <w:rFonts w:ascii="Times New Roman" w:hAnsi="Times New Roman" w:cs="Times New Roman"/>
                <w:noProof/>
                <w:sz w:val="24"/>
                <w:szCs w:val="24"/>
              </w:rPr>
              <w:t xml:space="preserve">апарату </w:t>
            </w:r>
            <w:r w:rsidR="009A3A30" w:rsidRPr="009A3A30">
              <w:rPr>
                <w:rFonts w:ascii="Times New Roman" w:hAnsi="Times New Roman" w:cs="Times New Roman"/>
                <w:noProof/>
                <w:sz w:val="24"/>
                <w:szCs w:val="24"/>
              </w:rPr>
              <w:t>обласної державної адміністрації</w:t>
            </w:r>
            <w:r w:rsidR="00EA2D1C" w:rsidRPr="00AF0932">
              <w:rPr>
                <w:rFonts w:ascii="Times New Roman" w:hAnsi="Times New Roman" w:cs="Times New Roman"/>
                <w:noProof/>
                <w:sz w:val="24"/>
                <w:szCs w:val="24"/>
              </w:rPr>
              <w:t>, структурних</w:t>
            </w:r>
            <w:r w:rsidRPr="00AF0932">
              <w:rPr>
                <w:rFonts w:ascii="Times New Roman" w:hAnsi="Times New Roman" w:cs="Times New Roman"/>
                <w:noProof/>
                <w:sz w:val="24"/>
                <w:szCs w:val="24"/>
              </w:rPr>
              <w:t xml:space="preserve"> підрозділа</w:t>
            </w:r>
            <w:r w:rsidR="00EA2D1C" w:rsidRPr="00AF0932">
              <w:rPr>
                <w:rFonts w:ascii="Times New Roman" w:hAnsi="Times New Roman" w:cs="Times New Roman"/>
                <w:noProof/>
                <w:sz w:val="24"/>
                <w:szCs w:val="24"/>
              </w:rPr>
              <w:t xml:space="preserve">м </w:t>
            </w:r>
            <w:r w:rsidR="009A3A30" w:rsidRPr="009A3A30">
              <w:rPr>
                <w:rFonts w:ascii="Times New Roman" w:hAnsi="Times New Roman" w:cs="Times New Roman"/>
                <w:noProof/>
                <w:sz w:val="24"/>
                <w:szCs w:val="24"/>
              </w:rPr>
              <w:t>обласної державної адміністрації</w:t>
            </w:r>
            <w:r w:rsidR="00EA2D1C" w:rsidRPr="00AF0932">
              <w:rPr>
                <w:rFonts w:ascii="Times New Roman" w:hAnsi="Times New Roman" w:cs="Times New Roman"/>
                <w:noProof/>
                <w:sz w:val="24"/>
                <w:szCs w:val="24"/>
              </w:rPr>
              <w:t>, місцевих органів влади, підприємств, організацій, установ</w:t>
            </w:r>
            <w:r w:rsidRPr="00AF0932">
              <w:rPr>
                <w:rFonts w:ascii="Times New Roman" w:hAnsi="Times New Roman" w:cs="Times New Roman"/>
                <w:noProof/>
                <w:sz w:val="24"/>
                <w:szCs w:val="24"/>
              </w:rPr>
              <w:t xml:space="preserve"> в організації роботи із зверненнями громадян та особистого прийому громадян</w:t>
            </w:r>
          </w:p>
        </w:tc>
        <w:tc>
          <w:tcPr>
            <w:tcW w:w="3402" w:type="dxa"/>
          </w:tcPr>
          <w:p w:rsidR="00CF0F32" w:rsidRPr="0080159A" w:rsidRDefault="00CF0F32" w:rsidP="00CF0F32">
            <w:pPr>
              <w:rPr>
                <w:rFonts w:ascii="Times New Roman" w:hAnsi="Times New Roman" w:cs="Times New Roman"/>
                <w:noProof/>
                <w:sz w:val="24"/>
                <w:szCs w:val="24"/>
                <w:lang w:val="ru-RU"/>
              </w:rPr>
            </w:pPr>
            <w:r>
              <w:rPr>
                <w:rFonts w:ascii="Times New Roman" w:hAnsi="Times New Roman" w:cs="Times New Roman"/>
                <w:spacing w:val="1"/>
                <w:sz w:val="24"/>
                <w:szCs w:val="24"/>
              </w:rPr>
              <w:t>В</w:t>
            </w:r>
            <w:r>
              <w:rPr>
                <w:rFonts w:ascii="Times New Roman" w:hAnsi="Times New Roman" w:cs="Times New Roman"/>
                <w:bCs/>
                <w:sz w:val="24"/>
                <w:szCs w:val="24"/>
              </w:rPr>
              <w:t>продовж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9A3A30" w:rsidRDefault="00CF0F32" w:rsidP="00CF0F32">
            <w:pPr>
              <w:rPr>
                <w:rFonts w:ascii="Times New Roman" w:hAnsi="Times New Roman" w:cs="Times New Roman"/>
                <w:noProof/>
                <w:sz w:val="24"/>
                <w:szCs w:val="24"/>
              </w:rPr>
            </w:pPr>
            <w:r w:rsidRPr="009A3A30">
              <w:rPr>
                <w:rFonts w:ascii="Times New Roman" w:hAnsi="Times New Roman" w:cs="Times New Roman"/>
                <w:noProof/>
                <w:sz w:val="24"/>
                <w:szCs w:val="24"/>
              </w:rPr>
              <w:t xml:space="preserve">Систематична співпраця (оперативна комунікація) з громадянами та відповідальними посадовими особами структурних підрозділів </w:t>
            </w:r>
            <w:r w:rsidR="000917CC" w:rsidRPr="000917CC">
              <w:rPr>
                <w:rFonts w:ascii="Times New Roman" w:hAnsi="Times New Roman" w:cs="Times New Roman"/>
                <w:noProof/>
                <w:sz w:val="24"/>
                <w:szCs w:val="24"/>
              </w:rPr>
              <w:t>обласної державної адміністрації</w:t>
            </w:r>
            <w:r w:rsidRPr="009A3A30">
              <w:rPr>
                <w:rFonts w:ascii="Times New Roman" w:hAnsi="Times New Roman" w:cs="Times New Roman"/>
                <w:noProof/>
                <w:sz w:val="24"/>
                <w:szCs w:val="24"/>
              </w:rPr>
              <w:t xml:space="preserve"> для вир</w:t>
            </w:r>
            <w:r w:rsidR="009A3A30">
              <w:rPr>
                <w:rFonts w:ascii="Times New Roman" w:hAnsi="Times New Roman" w:cs="Times New Roman"/>
                <w:noProof/>
                <w:sz w:val="24"/>
                <w:szCs w:val="24"/>
              </w:rPr>
              <w:t>ішення проблемних питань, в тому числі</w:t>
            </w:r>
            <w:r w:rsidRPr="009A3A30">
              <w:rPr>
                <w:rFonts w:ascii="Times New Roman" w:hAnsi="Times New Roman" w:cs="Times New Roman"/>
                <w:noProof/>
                <w:sz w:val="24"/>
                <w:szCs w:val="24"/>
              </w:rPr>
              <w:t xml:space="preserve"> за результатами попереднього розгляду скерованих звернень, для забезпечення додержання порядку розгляду звернень громадян відповідно до Закону України «Про звернення  громадян»</w:t>
            </w:r>
          </w:p>
        </w:tc>
        <w:tc>
          <w:tcPr>
            <w:tcW w:w="3402" w:type="dxa"/>
          </w:tcPr>
          <w:p w:rsidR="00CF0F32" w:rsidRPr="009A3A30" w:rsidRDefault="00CF0F32" w:rsidP="00CF0F32">
            <w:pPr>
              <w:rPr>
                <w:rFonts w:ascii="Times New Roman" w:hAnsi="Times New Roman" w:cs="Times New Roman"/>
                <w:noProof/>
                <w:sz w:val="24"/>
                <w:szCs w:val="24"/>
              </w:rPr>
            </w:pPr>
            <w:r>
              <w:rPr>
                <w:rFonts w:ascii="Times New Roman" w:hAnsi="Times New Roman" w:cs="Times New Roman"/>
                <w:spacing w:val="1"/>
                <w:sz w:val="24"/>
                <w:szCs w:val="24"/>
              </w:rPr>
              <w:t>В</w:t>
            </w:r>
            <w:r>
              <w:rPr>
                <w:rFonts w:ascii="Times New Roman" w:hAnsi="Times New Roman" w:cs="Times New Roman"/>
                <w:bCs/>
                <w:sz w:val="24"/>
                <w:szCs w:val="24"/>
              </w:rPr>
              <w:t>продовж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Адміністративне управління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161D94" w:rsidRDefault="00CF0F32" w:rsidP="00CF0F32">
            <w:pPr>
              <w:pStyle w:val="rvps2"/>
              <w:spacing w:before="0" w:beforeAutospacing="0" w:after="0" w:afterAutospacing="0"/>
              <w:jc w:val="both"/>
              <w:textAlignment w:val="baseline"/>
              <w:rPr>
                <w:rFonts w:eastAsiaTheme="minorEastAsia"/>
                <w:bCs/>
                <w:lang w:val="uk-UA" w:eastAsia="uk-UA"/>
              </w:rPr>
            </w:pPr>
            <w:r w:rsidRPr="00161D94">
              <w:rPr>
                <w:rFonts w:eastAsiaTheme="minorEastAsia"/>
                <w:bCs/>
                <w:lang w:val="uk-UA"/>
              </w:rPr>
              <w:t>Надання консультативної допомоги з питань управління персоналом керівникам структурних підрозділів обласної державної адміністрації та районних державних адміністрацій області</w:t>
            </w:r>
          </w:p>
        </w:tc>
        <w:tc>
          <w:tcPr>
            <w:tcW w:w="3402" w:type="dxa"/>
          </w:tcPr>
          <w:p w:rsidR="00CF0F32" w:rsidRPr="0080159A" w:rsidRDefault="00CF0F32" w:rsidP="00CF0F32">
            <w:pPr>
              <w:rPr>
                <w:rFonts w:ascii="Times New Roman" w:hAnsi="Times New Roman" w:cs="Times New Roman"/>
                <w:bCs/>
                <w:sz w:val="24"/>
                <w:szCs w:val="24"/>
              </w:rPr>
            </w:pPr>
            <w:r>
              <w:rPr>
                <w:rFonts w:ascii="Times New Roman" w:hAnsi="Times New Roman" w:cs="Times New Roman"/>
                <w:spacing w:val="1"/>
                <w:sz w:val="24"/>
                <w:szCs w:val="24"/>
              </w:rPr>
              <w:t>В</w:t>
            </w:r>
            <w:r>
              <w:rPr>
                <w:rFonts w:ascii="Times New Roman" w:hAnsi="Times New Roman" w:cs="Times New Roman"/>
                <w:bCs/>
                <w:sz w:val="24"/>
                <w:szCs w:val="24"/>
              </w:rPr>
              <w:t>продовж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Перевірка на відповідність законодавству і міжнародним договорам України проєктів розпоряджень голови обласної державної адміністрації та наказів керівника апарату</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II квартал</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 xml:space="preserve">Проведення юридичної, </w:t>
            </w:r>
            <w:proofErr w:type="spellStart"/>
            <w:r w:rsidRPr="0080159A">
              <w:rPr>
                <w:rFonts w:ascii="Times New Roman" w:hAnsi="Times New Roman" w:cs="Times New Roman"/>
                <w:bCs/>
                <w:sz w:val="24"/>
                <w:szCs w:val="24"/>
              </w:rPr>
              <w:t>гендерно</w:t>
            </w:r>
            <w:proofErr w:type="spellEnd"/>
            <w:r w:rsidRPr="0080159A">
              <w:rPr>
                <w:rFonts w:ascii="Times New Roman" w:hAnsi="Times New Roman" w:cs="Times New Roman"/>
                <w:bCs/>
                <w:sz w:val="24"/>
                <w:szCs w:val="24"/>
              </w:rPr>
              <w:t xml:space="preserve">-правової, </w:t>
            </w:r>
            <w:proofErr w:type="spellStart"/>
            <w:r w:rsidRPr="0080159A">
              <w:rPr>
                <w:rFonts w:ascii="Times New Roman" w:hAnsi="Times New Roman" w:cs="Times New Roman"/>
                <w:bCs/>
                <w:sz w:val="24"/>
                <w:szCs w:val="24"/>
              </w:rPr>
              <w:t>антидискримінаційної</w:t>
            </w:r>
            <w:proofErr w:type="spellEnd"/>
            <w:r w:rsidRPr="0080159A">
              <w:rPr>
                <w:rFonts w:ascii="Times New Roman" w:hAnsi="Times New Roman" w:cs="Times New Roman"/>
                <w:bCs/>
                <w:sz w:val="24"/>
                <w:szCs w:val="24"/>
              </w:rPr>
              <w:t xml:space="preserve"> експертизи </w:t>
            </w:r>
            <w:proofErr w:type="spellStart"/>
            <w:r w:rsidR="00AF0932">
              <w:rPr>
                <w:rFonts w:ascii="Times New Roman" w:hAnsi="Times New Roman" w:cs="Times New Roman"/>
                <w:bCs/>
                <w:sz w:val="24"/>
                <w:szCs w:val="24"/>
              </w:rPr>
              <w:t>проєкт</w:t>
            </w:r>
            <w:r w:rsidRPr="0080159A">
              <w:rPr>
                <w:rFonts w:ascii="Times New Roman" w:hAnsi="Times New Roman" w:cs="Times New Roman"/>
                <w:bCs/>
                <w:sz w:val="24"/>
                <w:szCs w:val="24"/>
              </w:rPr>
              <w:t>ів</w:t>
            </w:r>
            <w:proofErr w:type="spellEnd"/>
            <w:r w:rsidRPr="0080159A">
              <w:rPr>
                <w:rFonts w:ascii="Times New Roman" w:hAnsi="Times New Roman" w:cs="Times New Roman"/>
                <w:bCs/>
                <w:sz w:val="24"/>
                <w:szCs w:val="24"/>
              </w:rPr>
              <w:t xml:space="preserve"> розпоряджень голови обласної державної адміністрації нормативно-правового характеру</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II квартал</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Надання безоплатної правової допомоги громадянам, розгляд звернень, заяв, скарг, пропозицій, запитів</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II квартал</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9A3A30" w:rsidP="00A678FD">
            <w:pPr>
              <w:rPr>
                <w:rFonts w:ascii="Times New Roman" w:hAnsi="Times New Roman" w:cs="Times New Roman"/>
                <w:bCs/>
                <w:sz w:val="24"/>
                <w:szCs w:val="24"/>
              </w:rPr>
            </w:pPr>
            <w:r w:rsidRPr="00161D94">
              <w:rPr>
                <w:rFonts w:ascii="Times New Roman" w:hAnsi="Times New Roman" w:cs="Times New Roman"/>
                <w:bCs/>
                <w:sz w:val="24"/>
                <w:szCs w:val="24"/>
              </w:rPr>
              <w:t>Проведення спільно з</w:t>
            </w:r>
            <w:r w:rsidR="00CF0F32" w:rsidRPr="00161D94">
              <w:rPr>
                <w:rFonts w:ascii="Times New Roman" w:hAnsi="Times New Roman" w:cs="Times New Roman"/>
                <w:bCs/>
                <w:sz w:val="24"/>
                <w:szCs w:val="24"/>
              </w:rPr>
              <w:t xml:space="preserve"> </w:t>
            </w:r>
            <w:r w:rsidR="00A678FD" w:rsidRPr="00161D94">
              <w:rPr>
                <w:rFonts w:ascii="Times New Roman" w:hAnsi="Times New Roman" w:cs="Times New Roman"/>
                <w:bCs/>
                <w:sz w:val="24"/>
                <w:szCs w:val="24"/>
              </w:rPr>
              <w:t xml:space="preserve">працівниками структурних </w:t>
            </w:r>
            <w:r w:rsidR="00CF0F32" w:rsidRPr="00161D94">
              <w:rPr>
                <w:rFonts w:ascii="Times New Roman" w:hAnsi="Times New Roman" w:cs="Times New Roman"/>
                <w:bCs/>
                <w:sz w:val="24"/>
                <w:szCs w:val="24"/>
              </w:rPr>
              <w:t>підрозділ</w:t>
            </w:r>
            <w:r w:rsidR="00A678FD" w:rsidRPr="00161D94">
              <w:rPr>
                <w:rFonts w:ascii="Times New Roman" w:hAnsi="Times New Roman" w:cs="Times New Roman"/>
                <w:bCs/>
                <w:sz w:val="24"/>
                <w:szCs w:val="24"/>
              </w:rPr>
              <w:t>ів</w:t>
            </w:r>
            <w:r w:rsidR="00CF0F32" w:rsidRPr="00161D94">
              <w:rPr>
                <w:rFonts w:ascii="Times New Roman" w:hAnsi="Times New Roman" w:cs="Times New Roman"/>
                <w:bCs/>
                <w:sz w:val="24"/>
                <w:szCs w:val="24"/>
              </w:rPr>
              <w:t xml:space="preserve"> обласної державної адміністрації семінарів, круглих столів тощо</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II квартал</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Юридичне управління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spacing w:line="259" w:lineRule="exact"/>
              <w:rPr>
                <w:rFonts w:ascii="Times New Roman" w:hAnsi="Times New Roman" w:cs="Times New Roman"/>
                <w:sz w:val="24"/>
                <w:szCs w:val="24"/>
              </w:rPr>
            </w:pPr>
            <w:r w:rsidRPr="0080159A">
              <w:rPr>
                <w:rFonts w:ascii="Times New Roman" w:hAnsi="Times New Roman" w:cs="Times New Roman"/>
                <w:color w:val="000000"/>
                <w:sz w:val="24"/>
                <w:szCs w:val="24"/>
                <w:lang w:bidi="uk-UA"/>
              </w:rPr>
              <w:t>Надання методичної допомоги та консультацій розпорядникам нижчого рівня та одержувачам коштів Державного бюджету з питань складання та подання річної фінансової та бюджетної АС «Є-Звітність»</w:t>
            </w:r>
          </w:p>
        </w:tc>
        <w:tc>
          <w:tcPr>
            <w:tcW w:w="3402" w:type="dxa"/>
          </w:tcPr>
          <w:p w:rsidR="00CF0F32" w:rsidRPr="0080159A" w:rsidRDefault="00CF0F32" w:rsidP="00CF0F32">
            <w:pPr>
              <w:ind w:firstLine="34"/>
              <w:rPr>
                <w:rFonts w:ascii="Times New Roman" w:hAnsi="Times New Roman" w:cs="Times New Roman"/>
                <w:sz w:val="24"/>
                <w:szCs w:val="24"/>
              </w:rPr>
            </w:pPr>
            <w:r w:rsidRPr="0080159A">
              <w:rPr>
                <w:rFonts w:ascii="Times New Roman" w:hAnsi="Times New Roman" w:cs="Times New Roman"/>
                <w:bCs/>
                <w:sz w:val="24"/>
                <w:szCs w:val="24"/>
              </w:rPr>
              <w:t>II квартал</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Відділ фінансового забезпечення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autoSpaceDE w:val="0"/>
              <w:autoSpaceDN w:val="0"/>
              <w:adjustRightInd w:val="0"/>
              <w:rPr>
                <w:rFonts w:ascii="Times New Roman" w:hAnsi="Times New Roman" w:cs="Times New Roman"/>
                <w:sz w:val="24"/>
                <w:szCs w:val="24"/>
              </w:rPr>
            </w:pPr>
            <w:r w:rsidRPr="0080159A">
              <w:rPr>
                <w:rFonts w:ascii="Times New Roman" w:hAnsi="Times New Roman" w:cs="Times New Roman"/>
                <w:sz w:val="24"/>
                <w:szCs w:val="24"/>
              </w:rPr>
              <w:t xml:space="preserve">Проведення внутрішніх аудитів відповідно до операційного плану діяльності з внутрішнього аудиту </w:t>
            </w:r>
            <w:r w:rsidR="00C9689B" w:rsidRPr="00C9689B">
              <w:rPr>
                <w:rFonts w:ascii="Times New Roman" w:hAnsi="Times New Roman" w:cs="Times New Roman"/>
                <w:sz w:val="24"/>
                <w:szCs w:val="24"/>
              </w:rPr>
              <w:t>обласної державної адміністрації</w:t>
            </w:r>
            <w:r w:rsidRPr="0080159A">
              <w:rPr>
                <w:rFonts w:ascii="Times New Roman" w:hAnsi="Times New Roman" w:cs="Times New Roman"/>
                <w:sz w:val="24"/>
                <w:szCs w:val="24"/>
              </w:rPr>
              <w:t xml:space="preserve"> на 2021 рік (затверджується головою </w:t>
            </w:r>
            <w:r w:rsidR="00C9689B" w:rsidRPr="00C9689B">
              <w:rPr>
                <w:rFonts w:ascii="Times New Roman" w:hAnsi="Times New Roman" w:cs="Times New Roman"/>
                <w:sz w:val="24"/>
                <w:szCs w:val="24"/>
              </w:rPr>
              <w:t>обласної державної адміністрації</w:t>
            </w:r>
            <w:r w:rsidRPr="0080159A">
              <w:rPr>
                <w:rFonts w:ascii="Times New Roman" w:hAnsi="Times New Roman" w:cs="Times New Roman"/>
                <w:sz w:val="24"/>
                <w:szCs w:val="24"/>
              </w:rPr>
              <w:t xml:space="preserve"> станом </w:t>
            </w:r>
            <w:r>
              <w:rPr>
                <w:rFonts w:ascii="Times New Roman" w:hAnsi="Times New Roman" w:cs="Times New Roman"/>
                <w:sz w:val="24"/>
                <w:szCs w:val="24"/>
              </w:rPr>
              <w:t xml:space="preserve">на початок планового періоду)    </w:t>
            </w:r>
          </w:p>
        </w:tc>
        <w:tc>
          <w:tcPr>
            <w:tcW w:w="3402" w:type="dxa"/>
          </w:tcPr>
          <w:p w:rsidR="00CF0F32" w:rsidRPr="0080159A" w:rsidRDefault="00CF0F32" w:rsidP="00CF0F32">
            <w:pPr>
              <w:autoSpaceDE w:val="0"/>
              <w:autoSpaceDN w:val="0"/>
              <w:adjustRightInd w:val="0"/>
              <w:rPr>
                <w:rFonts w:ascii="Times New Roman" w:hAnsi="Times New Roman" w:cs="Times New Roman"/>
                <w:sz w:val="24"/>
                <w:szCs w:val="24"/>
              </w:rPr>
            </w:pPr>
            <w:r w:rsidRPr="0080159A">
              <w:rPr>
                <w:rFonts w:ascii="Times New Roman" w:hAnsi="Times New Roman" w:cs="Times New Roman"/>
                <w:sz w:val="24"/>
                <w:szCs w:val="24"/>
              </w:rPr>
              <w:t xml:space="preserve">ІІ квартал </w:t>
            </w:r>
          </w:p>
          <w:p w:rsidR="00CF0F32" w:rsidRPr="0080159A" w:rsidRDefault="00CF0F32" w:rsidP="00CF0F32">
            <w:pPr>
              <w:autoSpaceDE w:val="0"/>
              <w:autoSpaceDN w:val="0"/>
              <w:adjustRightInd w:val="0"/>
              <w:jc w:val="center"/>
              <w:rPr>
                <w:rFonts w:ascii="Times New Roman" w:hAnsi="Times New Roman" w:cs="Times New Roman"/>
                <w:sz w:val="24"/>
                <w:szCs w:val="24"/>
              </w:rPr>
            </w:pPr>
          </w:p>
          <w:p w:rsidR="00CF0F32" w:rsidRPr="0080159A" w:rsidRDefault="00CF0F32" w:rsidP="00CF0F32">
            <w:pPr>
              <w:autoSpaceDE w:val="0"/>
              <w:autoSpaceDN w:val="0"/>
              <w:adjustRightInd w:val="0"/>
              <w:jc w:val="center"/>
              <w:rPr>
                <w:rFonts w:ascii="Times New Roman" w:hAnsi="Times New Roman" w:cs="Times New Roman"/>
                <w:sz w:val="24"/>
                <w:szCs w:val="24"/>
              </w:rPr>
            </w:pPr>
          </w:p>
          <w:p w:rsidR="00CF0F32" w:rsidRPr="0080159A" w:rsidRDefault="00CF0F32" w:rsidP="00CF0F32">
            <w:pPr>
              <w:autoSpaceDE w:val="0"/>
              <w:autoSpaceDN w:val="0"/>
              <w:adjustRightInd w:val="0"/>
              <w:jc w:val="center"/>
              <w:rPr>
                <w:rFonts w:ascii="Times New Roman" w:hAnsi="Times New Roman" w:cs="Times New Roman"/>
                <w:sz w:val="24"/>
                <w:szCs w:val="24"/>
              </w:rPr>
            </w:pPr>
          </w:p>
          <w:p w:rsidR="00CF0F32" w:rsidRPr="0080159A" w:rsidRDefault="00CF0F32" w:rsidP="00CF0F32">
            <w:pPr>
              <w:autoSpaceDE w:val="0"/>
              <w:autoSpaceDN w:val="0"/>
              <w:adjustRightInd w:val="0"/>
              <w:jc w:val="center"/>
              <w:rPr>
                <w:rFonts w:ascii="Times New Roman" w:hAnsi="Times New Roman" w:cs="Times New Roman"/>
                <w:sz w:val="24"/>
                <w:szCs w:val="24"/>
              </w:rPr>
            </w:pP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 xml:space="preserve">Сектор внутрішнього аудиту апарату </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p w:rsidR="00CF0F32" w:rsidRPr="0080159A" w:rsidRDefault="00CF0F32" w:rsidP="00CF0F32">
            <w:pPr>
              <w:ind w:firstLine="22"/>
              <w:rPr>
                <w:rFonts w:ascii="Times New Roman" w:hAnsi="Times New Roman" w:cs="Times New Roman"/>
                <w:bCs/>
                <w:sz w:val="24"/>
                <w:szCs w:val="24"/>
              </w:rPr>
            </w:pP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autoSpaceDE w:val="0"/>
              <w:autoSpaceDN w:val="0"/>
              <w:adjustRightInd w:val="0"/>
              <w:rPr>
                <w:rFonts w:ascii="Times New Roman" w:hAnsi="Times New Roman" w:cs="Times New Roman"/>
                <w:sz w:val="24"/>
                <w:szCs w:val="24"/>
              </w:rPr>
            </w:pPr>
            <w:r w:rsidRPr="0080159A">
              <w:rPr>
                <w:rFonts w:ascii="Times New Roman" w:hAnsi="Times New Roman" w:cs="Times New Roman"/>
                <w:sz w:val="24"/>
                <w:szCs w:val="24"/>
              </w:rPr>
              <w:t>Проведення організаційних заходів (онлайн семінарів) з працівниками райдержадміністрацій, територіальних громад  з питань організації та функціонування системи внутрішнього контролю,  загальної організації діяльності з внутрішнього аудиту</w:t>
            </w:r>
          </w:p>
        </w:tc>
        <w:tc>
          <w:tcPr>
            <w:tcW w:w="3402" w:type="dxa"/>
          </w:tcPr>
          <w:p w:rsidR="00CF0F32" w:rsidRPr="0080159A" w:rsidRDefault="00CF0F32" w:rsidP="00CF0F32">
            <w:pPr>
              <w:autoSpaceDE w:val="0"/>
              <w:autoSpaceDN w:val="0"/>
              <w:adjustRightInd w:val="0"/>
              <w:rPr>
                <w:rFonts w:ascii="Times New Roman" w:hAnsi="Times New Roman" w:cs="Times New Roman"/>
                <w:sz w:val="24"/>
                <w:szCs w:val="24"/>
              </w:rPr>
            </w:pPr>
            <w:r w:rsidRPr="0080159A">
              <w:rPr>
                <w:rFonts w:ascii="Times New Roman" w:hAnsi="Times New Roman" w:cs="Times New Roman"/>
                <w:sz w:val="24"/>
                <w:szCs w:val="24"/>
              </w:rPr>
              <w:t xml:space="preserve">ІІ квартал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 xml:space="preserve">Сектор внутрішнього аудиту апарату </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p w:rsidR="00CF0F32" w:rsidRPr="0080159A" w:rsidRDefault="00CF0F32" w:rsidP="00CF0F32">
            <w:pPr>
              <w:ind w:firstLine="22"/>
              <w:rPr>
                <w:rFonts w:ascii="Times New Roman" w:hAnsi="Times New Roman" w:cs="Times New Roman"/>
                <w:bCs/>
                <w:sz w:val="24"/>
                <w:szCs w:val="24"/>
              </w:rPr>
            </w:pP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15"/>
              <w:tabs>
                <w:tab w:val="clear" w:pos="4153"/>
                <w:tab w:val="clear" w:pos="8306"/>
                <w:tab w:val="left" w:pos="454"/>
              </w:tabs>
              <w:ind w:left="29"/>
              <w:jc w:val="left"/>
              <w:rPr>
                <w:rFonts w:ascii="Times New Roman" w:hAnsi="Times New Roman"/>
                <w:sz w:val="24"/>
                <w:szCs w:val="24"/>
              </w:rPr>
            </w:pPr>
            <w:r w:rsidRPr="0080159A">
              <w:rPr>
                <w:rFonts w:ascii="Times New Roman" w:hAnsi="Times New Roman"/>
                <w:sz w:val="24"/>
                <w:szCs w:val="24"/>
              </w:rPr>
              <w:t>Моніторинг якості кадрового забезпечення відділів ведення державного реєстру виборців, якості роботи та виконання Комплексної системи захисту інформації; надання методичної допомоги (за потреби)</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pacing w:val="1"/>
                <w:sz w:val="24"/>
                <w:szCs w:val="24"/>
              </w:rPr>
              <w:t>В</w:t>
            </w:r>
            <w:r>
              <w:rPr>
                <w:rFonts w:ascii="Times New Roman" w:hAnsi="Times New Roman" w:cs="Times New Roman"/>
                <w:bCs/>
                <w:sz w:val="24"/>
                <w:szCs w:val="24"/>
              </w:rPr>
              <w:t>продовж</w:t>
            </w:r>
            <w:r w:rsidRPr="0080159A">
              <w:rPr>
                <w:rFonts w:ascii="Times New Roman" w:hAnsi="Times New Roman" w:cs="Times New Roman"/>
                <w:sz w:val="24"/>
                <w:szCs w:val="24"/>
              </w:rPr>
              <w:t xml:space="preserve"> ІІ</w:t>
            </w:r>
            <w:r>
              <w:rPr>
                <w:rFonts w:ascii="Times New Roman" w:hAnsi="Times New Roman" w:cs="Times New Roman"/>
                <w:bCs/>
                <w:sz w:val="24"/>
                <w:szCs w:val="24"/>
              </w:rPr>
              <w:t xml:space="preserve">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5A0FAD">
        <w:trPr>
          <w:trHeight w:val="1523"/>
        </w:trPr>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15"/>
              <w:tabs>
                <w:tab w:val="clear" w:pos="4153"/>
                <w:tab w:val="clear" w:pos="8306"/>
                <w:tab w:val="left" w:pos="454"/>
              </w:tabs>
              <w:spacing w:after="0"/>
              <w:ind w:left="29"/>
              <w:jc w:val="left"/>
              <w:rPr>
                <w:rFonts w:ascii="Times New Roman" w:hAnsi="Times New Roman"/>
                <w:sz w:val="24"/>
                <w:szCs w:val="24"/>
              </w:rPr>
            </w:pPr>
            <w:r w:rsidRPr="0080159A">
              <w:rPr>
                <w:rFonts w:ascii="Times New Roman" w:hAnsi="Times New Roman"/>
                <w:sz w:val="24"/>
                <w:szCs w:val="24"/>
              </w:rPr>
              <w:t xml:space="preserve">Створення умов для підвищення професійної компетентності службовців відділів ведення </w:t>
            </w:r>
            <w:r w:rsidRPr="0080159A">
              <w:rPr>
                <w:rFonts w:ascii="Times New Roman" w:hAnsi="Times New Roman"/>
                <w:bCs/>
                <w:sz w:val="24"/>
                <w:szCs w:val="24"/>
              </w:rPr>
              <w:t>Державного реєстру виборців</w:t>
            </w:r>
            <w:r w:rsidRPr="0080159A">
              <w:rPr>
                <w:rFonts w:ascii="Times New Roman" w:hAnsi="Times New Roman"/>
                <w:sz w:val="24"/>
                <w:szCs w:val="24"/>
              </w:rPr>
              <w:t xml:space="preserve"> Львівської області  та відділу адміністрування </w:t>
            </w:r>
            <w:r w:rsidRPr="0080159A">
              <w:rPr>
                <w:rFonts w:ascii="Times New Roman" w:hAnsi="Times New Roman"/>
                <w:bCs/>
                <w:sz w:val="24"/>
                <w:szCs w:val="24"/>
              </w:rPr>
              <w:t>Державного реєстру виборців</w:t>
            </w:r>
            <w:r w:rsidRPr="0080159A">
              <w:rPr>
                <w:rFonts w:ascii="Times New Roman" w:hAnsi="Times New Roman"/>
                <w:sz w:val="24"/>
                <w:szCs w:val="24"/>
              </w:rPr>
              <w:t xml:space="preserve"> </w:t>
            </w:r>
            <w:r w:rsidRPr="0080159A">
              <w:rPr>
                <w:rFonts w:ascii="Times New Roman" w:hAnsi="Times New Roman"/>
                <w:bCs/>
                <w:sz w:val="24"/>
                <w:szCs w:val="24"/>
              </w:rPr>
              <w:t>апарату</w:t>
            </w:r>
            <w:r w:rsidRPr="0080159A">
              <w:rPr>
                <w:rFonts w:ascii="Times New Roman" w:hAnsi="Times New Roman"/>
                <w:sz w:val="24"/>
                <w:szCs w:val="24"/>
              </w:rPr>
              <w:t xml:space="preserve"> </w:t>
            </w:r>
            <w:r w:rsidR="00161D94" w:rsidRPr="00161D94">
              <w:rPr>
                <w:rFonts w:ascii="Times New Roman" w:hAnsi="Times New Roman"/>
                <w:sz w:val="24"/>
                <w:szCs w:val="24"/>
              </w:rPr>
              <w:t>обласної державної адміністрації</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pacing w:val="1"/>
                <w:sz w:val="24"/>
                <w:szCs w:val="24"/>
              </w:rPr>
              <w:t>В</w:t>
            </w:r>
            <w:r>
              <w:rPr>
                <w:rFonts w:ascii="Times New Roman" w:hAnsi="Times New Roman" w:cs="Times New Roman"/>
                <w:bCs/>
                <w:sz w:val="24"/>
                <w:szCs w:val="24"/>
              </w:rPr>
              <w:t>продовж</w:t>
            </w:r>
            <w:r w:rsidRPr="0080159A">
              <w:rPr>
                <w:rFonts w:ascii="Times New Roman" w:hAnsi="Times New Roman" w:cs="Times New Roman"/>
                <w:sz w:val="24"/>
                <w:szCs w:val="24"/>
              </w:rPr>
              <w:t xml:space="preserve"> ІІ</w:t>
            </w:r>
            <w:r>
              <w:rPr>
                <w:rFonts w:ascii="Times New Roman" w:hAnsi="Times New Roman" w:cs="Times New Roman"/>
                <w:bCs/>
                <w:sz w:val="24"/>
                <w:szCs w:val="24"/>
              </w:rPr>
              <w:t xml:space="preserve">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161D94">
            <w:pPr>
              <w:pStyle w:val="15"/>
              <w:tabs>
                <w:tab w:val="clear" w:pos="4153"/>
                <w:tab w:val="clear" w:pos="8306"/>
                <w:tab w:val="left" w:pos="454"/>
              </w:tabs>
              <w:spacing w:after="0"/>
              <w:ind w:left="29"/>
              <w:jc w:val="left"/>
              <w:rPr>
                <w:rFonts w:ascii="Times New Roman" w:hAnsi="Times New Roman"/>
                <w:sz w:val="24"/>
                <w:szCs w:val="24"/>
              </w:rPr>
            </w:pPr>
            <w:r w:rsidRPr="0080159A">
              <w:rPr>
                <w:rFonts w:ascii="Times New Roman" w:hAnsi="Times New Roman"/>
                <w:sz w:val="24"/>
                <w:szCs w:val="24"/>
              </w:rPr>
              <w:t xml:space="preserve">Надання консультативної допомоги працівникам новоутворених відділів Львівської та Червоноградської </w:t>
            </w:r>
            <w:r w:rsidR="00161D94">
              <w:rPr>
                <w:rFonts w:ascii="Times New Roman" w:hAnsi="Times New Roman"/>
                <w:sz w:val="24"/>
                <w:szCs w:val="24"/>
              </w:rPr>
              <w:t>райдержадмністрацій</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pacing w:val="1"/>
                <w:sz w:val="24"/>
                <w:szCs w:val="24"/>
              </w:rPr>
              <w:t>В</w:t>
            </w:r>
            <w:r>
              <w:rPr>
                <w:rFonts w:ascii="Times New Roman" w:hAnsi="Times New Roman" w:cs="Times New Roman"/>
                <w:bCs/>
                <w:sz w:val="24"/>
                <w:szCs w:val="24"/>
              </w:rPr>
              <w:t>продовж</w:t>
            </w:r>
            <w:r w:rsidRPr="0080159A">
              <w:rPr>
                <w:rFonts w:ascii="Times New Roman" w:hAnsi="Times New Roman" w:cs="Times New Roman"/>
                <w:sz w:val="24"/>
                <w:szCs w:val="24"/>
              </w:rPr>
              <w:t xml:space="preserve"> ІІ</w:t>
            </w:r>
            <w:r>
              <w:rPr>
                <w:rFonts w:ascii="Times New Roman" w:hAnsi="Times New Roman" w:cs="Times New Roman"/>
                <w:bCs/>
                <w:sz w:val="24"/>
                <w:szCs w:val="24"/>
              </w:rPr>
              <w:t xml:space="preserve">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514383" w:rsidP="00CF0F32">
            <w:pPr>
              <w:rPr>
                <w:rFonts w:ascii="Times New Roman" w:hAnsi="Times New Roman" w:cs="Times New Roman"/>
                <w:sz w:val="24"/>
                <w:szCs w:val="24"/>
              </w:rPr>
            </w:pPr>
            <w:r>
              <w:rPr>
                <w:rFonts w:ascii="Times New Roman" w:hAnsi="Times New Roman" w:cs="Times New Roman"/>
                <w:sz w:val="24"/>
                <w:szCs w:val="24"/>
              </w:rPr>
              <w:t>З</w:t>
            </w:r>
            <w:r w:rsidR="00CF0F32" w:rsidRPr="0080159A">
              <w:rPr>
                <w:rFonts w:ascii="Times New Roman" w:hAnsi="Times New Roman" w:cs="Times New Roman"/>
                <w:sz w:val="24"/>
                <w:szCs w:val="24"/>
              </w:rPr>
              <w:t xml:space="preserve"> метою підвищення рівня знань з питань антикорупційного законодавства</w:t>
            </w:r>
            <w:r w:rsidRPr="0080159A">
              <w:rPr>
                <w:rFonts w:ascii="Times New Roman" w:hAnsi="Times New Roman" w:cs="Times New Roman"/>
                <w:sz w:val="24"/>
                <w:szCs w:val="24"/>
              </w:rPr>
              <w:t xml:space="preserve"> </w:t>
            </w:r>
            <w:r>
              <w:rPr>
                <w:rFonts w:ascii="Times New Roman" w:hAnsi="Times New Roman" w:cs="Times New Roman"/>
                <w:sz w:val="24"/>
                <w:szCs w:val="24"/>
              </w:rPr>
              <w:t>п</w:t>
            </w:r>
            <w:r w:rsidRPr="0080159A">
              <w:rPr>
                <w:rFonts w:ascii="Times New Roman" w:hAnsi="Times New Roman" w:cs="Times New Roman"/>
                <w:sz w:val="24"/>
                <w:szCs w:val="24"/>
              </w:rPr>
              <w:t xml:space="preserve">роведення спеціальних занять для працівників </w:t>
            </w:r>
            <w:r w:rsidRPr="00514383">
              <w:rPr>
                <w:rFonts w:ascii="Times New Roman" w:hAnsi="Times New Roman" w:cs="Times New Roman"/>
                <w:sz w:val="24"/>
                <w:szCs w:val="24"/>
              </w:rPr>
              <w:t>обласної державної адміністрації</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ІІ квартал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Сектор запобігання корупції апарату</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w:t>
            </w:r>
            <w:r>
              <w:rPr>
                <w:rFonts w:ascii="Times New Roman" w:hAnsi="Times New Roman" w:cs="Times New Roman"/>
                <w:bCs/>
                <w:sz w:val="24"/>
                <w:szCs w:val="24"/>
              </w:rPr>
              <w:t>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Наданн</w:t>
            </w:r>
            <w:r w:rsidR="00156B2B">
              <w:rPr>
                <w:rFonts w:ascii="Times New Roman" w:hAnsi="Times New Roman" w:cs="Times New Roman"/>
                <w:sz w:val="24"/>
                <w:szCs w:val="24"/>
              </w:rPr>
              <w:t>я  консультативної допомоги суб’</w:t>
            </w:r>
            <w:r w:rsidRPr="0080159A">
              <w:rPr>
                <w:rFonts w:ascii="Times New Roman" w:hAnsi="Times New Roman" w:cs="Times New Roman"/>
                <w:sz w:val="24"/>
                <w:szCs w:val="24"/>
              </w:rPr>
              <w:t>єктам декларування в заповненні електронної декларації особи, уповноваженої на виконання функцій держави</w:t>
            </w:r>
          </w:p>
          <w:p w:rsidR="00CF0F32" w:rsidRPr="0080159A" w:rsidRDefault="00CF0F32" w:rsidP="00CF0F32">
            <w:pPr>
              <w:rPr>
                <w:rFonts w:ascii="Times New Roman" w:hAnsi="Times New Roman" w:cs="Times New Roman"/>
                <w:sz w:val="24"/>
                <w:szCs w:val="24"/>
              </w:rPr>
            </w:pP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ІІ квартал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Сектор запобігання корупції апарату</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w:t>
            </w:r>
            <w:r>
              <w:rPr>
                <w:rFonts w:ascii="Times New Roman" w:hAnsi="Times New Roman" w:cs="Times New Roman"/>
                <w:bCs/>
                <w:sz w:val="24"/>
                <w:szCs w:val="24"/>
              </w:rPr>
              <w:t>бласної державної адміністрації</w:t>
            </w:r>
          </w:p>
        </w:tc>
      </w:tr>
      <w:tr w:rsidR="00CF0F32" w:rsidRPr="0080159A" w:rsidTr="00830E3F">
        <w:tc>
          <w:tcPr>
            <w:tcW w:w="14596" w:type="dxa"/>
            <w:gridSpan w:val="4"/>
          </w:tcPr>
          <w:p w:rsidR="00CF0F32" w:rsidRPr="00532AFB" w:rsidRDefault="00CF0F32" w:rsidP="00532AFB">
            <w:pPr>
              <w:ind w:firstLine="22"/>
              <w:jc w:val="center"/>
              <w:rPr>
                <w:rFonts w:ascii="Times New Roman" w:hAnsi="Times New Roman" w:cs="Times New Roman"/>
                <w:b/>
                <w:bCs/>
                <w:sz w:val="24"/>
                <w:szCs w:val="24"/>
              </w:rPr>
            </w:pPr>
            <w:r w:rsidRPr="0080159A">
              <w:rPr>
                <w:rFonts w:ascii="Times New Roman" w:hAnsi="Times New Roman" w:cs="Times New Roman"/>
                <w:b/>
                <w:sz w:val="24"/>
                <w:szCs w:val="24"/>
              </w:rPr>
              <w:t>5.</w:t>
            </w:r>
            <w:r w:rsidRPr="0080159A">
              <w:rPr>
                <w:rFonts w:ascii="Times New Roman" w:hAnsi="Times New Roman" w:cs="Times New Roman"/>
                <w:b/>
                <w:bCs/>
                <w:sz w:val="24"/>
                <w:szCs w:val="24"/>
              </w:rPr>
              <w:t xml:space="preserve"> Основні організаційно-масові заходи, проведення яких забезпечується облдержадміністрацією або за її участі</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ind w:firstLine="29"/>
            </w:pPr>
            <w:r w:rsidRPr="0080159A">
              <w:t>Заходи до Тиж</w:t>
            </w:r>
            <w:r>
              <w:t>ня обстежень новоутворень шкіри</w:t>
            </w:r>
          </w:p>
          <w:p w:rsidR="00CF0F32" w:rsidRPr="0080159A" w:rsidRDefault="00CF0F32" w:rsidP="00CF0F32">
            <w:pPr>
              <w:pStyle w:val="aa"/>
              <w:shd w:val="clear" w:color="auto" w:fill="FFFFFF"/>
              <w:spacing w:before="0" w:beforeAutospacing="0" w:after="0" w:afterAutospacing="0"/>
              <w:rPr>
                <w:kern w:val="2"/>
              </w:rPr>
            </w:pP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ind w:firstLine="29"/>
            </w:pPr>
            <w:r w:rsidRPr="0080159A">
              <w:t>Заходи з нагоди Дня медичної с</w:t>
            </w:r>
            <w:r>
              <w:t>естри, Дня медичного працівника</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ind w:firstLine="29"/>
            </w:pPr>
            <w:r w:rsidRPr="0080159A">
              <w:t xml:space="preserve">Заходи до Днів вимірювання </w:t>
            </w:r>
            <w:r>
              <w:t>артеріального тиску у населення</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ind w:firstLine="29"/>
            </w:pPr>
            <w:r w:rsidRPr="0080159A">
              <w:t>Заходи пов’язані з вак</w:t>
            </w:r>
            <w:r>
              <w:t>цинацією проти раку шийки матки</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ind w:firstLine="29"/>
            </w:pPr>
            <w:r w:rsidRPr="0080159A">
              <w:t>Комплекс заходів щодо профілактики кліщового енцефаліту</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Організація і проведення заходів з екологічної освіти</w:t>
            </w:r>
          </w:p>
        </w:tc>
        <w:tc>
          <w:tcPr>
            <w:tcW w:w="3402" w:type="dxa"/>
          </w:tcPr>
          <w:p w:rsidR="00CF0F32" w:rsidRPr="0080159A" w:rsidRDefault="00CF0F32" w:rsidP="00CF0F32">
            <w:pPr>
              <w:ind w:firstLine="5"/>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екології та природних ресурсів</w:t>
            </w:r>
            <w:r w:rsidRPr="0080159A">
              <w:rPr>
                <w:rFonts w:ascii="Times New Roman" w:hAnsi="Times New Roman" w:cs="Times New Roman"/>
                <w:b/>
                <w:sz w:val="24"/>
                <w:szCs w:val="24"/>
              </w:rPr>
              <w:t xml:space="preserve">   </w:t>
            </w:r>
            <w:r w:rsidRPr="0080159A">
              <w:rPr>
                <w:rFonts w:ascii="Times New Roman" w:hAnsi="Times New Roman" w:cs="Times New Roman"/>
                <w:bCs/>
                <w:sz w:val="24"/>
                <w:szCs w:val="24"/>
              </w:rPr>
              <w:t>Львівської обласної державної адміністрації</w:t>
            </w:r>
            <w:r w:rsidRPr="0080159A">
              <w:rPr>
                <w:rFonts w:ascii="Times New Roman" w:hAnsi="Times New Roman" w:cs="Times New Roman"/>
                <w:b/>
                <w:sz w:val="24"/>
                <w:szCs w:val="24"/>
              </w:rPr>
              <w:t xml:space="preserve">                                                                                  </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spacing w:line="256" w:lineRule="auto"/>
              <w:rPr>
                <w:rFonts w:ascii="Times New Roman" w:hAnsi="Times New Roman" w:cs="Times New Roman"/>
                <w:kern w:val="2"/>
                <w:sz w:val="24"/>
                <w:szCs w:val="24"/>
              </w:rPr>
            </w:pPr>
            <w:r w:rsidRPr="0080159A">
              <w:rPr>
                <w:rFonts w:ascii="Times New Roman" w:hAnsi="Times New Roman" w:cs="Times New Roman"/>
                <w:sz w:val="24"/>
                <w:szCs w:val="24"/>
              </w:rPr>
              <w:t>Проведення громадських слухань у процесі оцінки впливу на довкілля</w:t>
            </w:r>
          </w:p>
        </w:tc>
        <w:tc>
          <w:tcPr>
            <w:tcW w:w="3402" w:type="dxa"/>
          </w:tcPr>
          <w:p w:rsidR="00CF0F32" w:rsidRPr="0080159A" w:rsidRDefault="00CF0F32" w:rsidP="00CF0F32">
            <w:pPr>
              <w:ind w:firstLine="5"/>
              <w:rPr>
                <w:rFonts w:ascii="Times New Roman" w:hAnsi="Times New Roman" w:cs="Times New Roman"/>
                <w:sz w:val="24"/>
                <w:szCs w:val="24"/>
              </w:rPr>
            </w:pPr>
            <w:r w:rsidRPr="0080159A">
              <w:rPr>
                <w:rFonts w:ascii="Times New Roman" w:hAnsi="Times New Roman" w:cs="Times New Roman"/>
                <w:sz w:val="24"/>
                <w:szCs w:val="24"/>
              </w:rPr>
              <w:t>ІІ квартал</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екології та природних ресурсів</w:t>
            </w:r>
            <w:r w:rsidRPr="0080159A">
              <w:rPr>
                <w:rFonts w:ascii="Times New Roman" w:hAnsi="Times New Roman" w:cs="Times New Roman"/>
                <w:b/>
                <w:sz w:val="24"/>
                <w:szCs w:val="24"/>
              </w:rPr>
              <w:t xml:space="preserve">   </w:t>
            </w:r>
            <w:r w:rsidRPr="0080159A">
              <w:rPr>
                <w:rFonts w:ascii="Times New Roman" w:hAnsi="Times New Roman" w:cs="Times New Roman"/>
                <w:bCs/>
                <w:sz w:val="24"/>
                <w:szCs w:val="24"/>
              </w:rPr>
              <w:t>Львівської обласної державної адміністрації</w:t>
            </w:r>
            <w:r w:rsidRPr="0080159A">
              <w:rPr>
                <w:rFonts w:ascii="Times New Roman" w:hAnsi="Times New Roman" w:cs="Times New Roman"/>
                <w:b/>
                <w:sz w:val="24"/>
                <w:szCs w:val="24"/>
              </w:rPr>
              <w:t xml:space="preserve">                                                                                  </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Спортивно-масові та фізкультурно-оздоровчі заходи обласного, всеукраїнського та міжнародного рівня</w:t>
            </w:r>
          </w:p>
        </w:tc>
        <w:tc>
          <w:tcPr>
            <w:tcW w:w="3402" w:type="dxa"/>
          </w:tcPr>
          <w:p w:rsidR="00CF0F32" w:rsidRPr="0080159A" w:rsidRDefault="00CF0F32" w:rsidP="00CF0F32">
            <w:pPr>
              <w:ind w:firstLine="5"/>
              <w:rPr>
                <w:rFonts w:ascii="Times New Roman" w:hAnsi="Times New Roman" w:cs="Times New Roman"/>
                <w:sz w:val="24"/>
                <w:szCs w:val="24"/>
              </w:rPr>
            </w:pPr>
            <w:r w:rsidRPr="0080159A">
              <w:rPr>
                <w:rFonts w:ascii="Times New Roman" w:hAnsi="Times New Roman" w:cs="Times New Roman"/>
                <w:sz w:val="24"/>
                <w:szCs w:val="24"/>
              </w:rPr>
              <w:t xml:space="preserve">Відповідно до «Єдиного календарного плану спортивних заходів України»  та «Календарного плану фізкультурно-оздоровчих та спортивних заходів Львівської області на 2021 рік»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Всеукраїнські заходи у сфері молодіжної політики на території Львівської області</w:t>
            </w:r>
          </w:p>
        </w:tc>
        <w:tc>
          <w:tcPr>
            <w:tcW w:w="3402" w:type="dxa"/>
          </w:tcPr>
          <w:p w:rsidR="00CF0F32" w:rsidRPr="0080159A" w:rsidRDefault="00CF0F32" w:rsidP="00CF0F32">
            <w:pPr>
              <w:ind w:firstLine="5"/>
              <w:rPr>
                <w:rFonts w:ascii="Times New Roman" w:hAnsi="Times New Roman" w:cs="Times New Roman"/>
                <w:sz w:val="24"/>
                <w:szCs w:val="24"/>
              </w:rPr>
            </w:pPr>
            <w:r w:rsidRPr="0080159A">
              <w:rPr>
                <w:rFonts w:ascii="Times New Roman" w:hAnsi="Times New Roman" w:cs="Times New Roman"/>
                <w:sz w:val="24"/>
                <w:szCs w:val="24"/>
              </w:rPr>
              <w:t xml:space="preserve">Відповідно до  Календарного плану заходів відділу національно-патріотичного виховання </w:t>
            </w:r>
            <w:proofErr w:type="spellStart"/>
            <w:r w:rsidRPr="0080159A">
              <w:rPr>
                <w:rFonts w:ascii="Times New Roman" w:hAnsi="Times New Roman" w:cs="Times New Roman"/>
                <w:sz w:val="24"/>
                <w:szCs w:val="24"/>
              </w:rPr>
              <w:t>Мінмолодьспорту</w:t>
            </w:r>
            <w:proofErr w:type="spellEnd"/>
            <w:r w:rsidRPr="0080159A">
              <w:rPr>
                <w:rFonts w:ascii="Times New Roman" w:hAnsi="Times New Roman" w:cs="Times New Roman"/>
                <w:sz w:val="24"/>
                <w:szCs w:val="24"/>
              </w:rPr>
              <w:t xml:space="preserve"> та календарного плану заходів в межах Державно</w:t>
            </w:r>
            <w:r w:rsidR="00156B2B">
              <w:rPr>
                <w:rFonts w:ascii="Times New Roman" w:hAnsi="Times New Roman" w:cs="Times New Roman"/>
                <w:sz w:val="24"/>
                <w:szCs w:val="24"/>
              </w:rPr>
              <w:t>ї цільової соціальної програми «Молодь України»</w:t>
            </w:r>
            <w:r w:rsidRPr="0080159A">
              <w:rPr>
                <w:rFonts w:ascii="Times New Roman" w:hAnsi="Times New Roman" w:cs="Times New Roman"/>
                <w:sz w:val="24"/>
                <w:szCs w:val="24"/>
              </w:rPr>
              <w:t xml:space="preserve"> у 2021 році</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Обласні проєкти та заходи у сфері молодіжної політики</w:t>
            </w:r>
          </w:p>
        </w:tc>
        <w:tc>
          <w:tcPr>
            <w:tcW w:w="3402" w:type="dxa"/>
          </w:tcPr>
          <w:p w:rsidR="00CF0F32" w:rsidRDefault="00CF0F32" w:rsidP="00CF0F32">
            <w:pPr>
              <w:ind w:firstLine="5"/>
              <w:rPr>
                <w:rFonts w:ascii="Times New Roman" w:hAnsi="Times New Roman" w:cs="Times New Roman"/>
                <w:sz w:val="24"/>
                <w:szCs w:val="24"/>
              </w:rPr>
            </w:pPr>
            <w:r w:rsidRPr="0080159A">
              <w:rPr>
                <w:rFonts w:ascii="Times New Roman" w:hAnsi="Times New Roman" w:cs="Times New Roman"/>
                <w:sz w:val="24"/>
                <w:szCs w:val="24"/>
              </w:rPr>
              <w:t xml:space="preserve">В межах реалізації програми «Молодь Львівщини» на </w:t>
            </w:r>
          </w:p>
          <w:p w:rsidR="00CF0F32" w:rsidRPr="0080159A" w:rsidRDefault="00CF0F32" w:rsidP="00CF0F32">
            <w:pPr>
              <w:ind w:firstLine="5"/>
              <w:rPr>
                <w:rFonts w:ascii="Times New Roman" w:hAnsi="Times New Roman" w:cs="Times New Roman"/>
                <w:sz w:val="24"/>
                <w:szCs w:val="24"/>
              </w:rPr>
            </w:pPr>
            <w:r w:rsidRPr="0080159A">
              <w:rPr>
                <w:rFonts w:ascii="Times New Roman" w:hAnsi="Times New Roman" w:cs="Times New Roman"/>
                <w:sz w:val="24"/>
                <w:szCs w:val="24"/>
              </w:rPr>
              <w:t>2021-2025 роки</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Обласні проєкти та заходи щодо розвитку Пластового руху на Львівщині</w:t>
            </w:r>
          </w:p>
        </w:tc>
        <w:tc>
          <w:tcPr>
            <w:tcW w:w="3402" w:type="dxa"/>
          </w:tcPr>
          <w:p w:rsidR="00CF0F32" w:rsidRDefault="00CF0F32" w:rsidP="00CF0F32">
            <w:pPr>
              <w:ind w:firstLine="5"/>
              <w:rPr>
                <w:rFonts w:ascii="Times New Roman" w:hAnsi="Times New Roman" w:cs="Times New Roman"/>
                <w:sz w:val="24"/>
                <w:szCs w:val="24"/>
              </w:rPr>
            </w:pPr>
            <w:r w:rsidRPr="0080159A">
              <w:rPr>
                <w:rFonts w:ascii="Times New Roman" w:hAnsi="Times New Roman" w:cs="Times New Roman"/>
                <w:sz w:val="24"/>
                <w:szCs w:val="24"/>
              </w:rPr>
              <w:t xml:space="preserve">В межах реалізації Програми підтримки розвитку Пласту у Львівській області на </w:t>
            </w:r>
          </w:p>
          <w:p w:rsidR="00CF0F32" w:rsidRPr="0080159A" w:rsidRDefault="009F25CB" w:rsidP="00CF0F32">
            <w:pPr>
              <w:ind w:firstLine="5"/>
              <w:rPr>
                <w:rFonts w:ascii="Times New Roman" w:hAnsi="Times New Roman" w:cs="Times New Roman"/>
                <w:sz w:val="24"/>
                <w:szCs w:val="24"/>
              </w:rPr>
            </w:pPr>
            <w:r>
              <w:rPr>
                <w:rFonts w:ascii="Times New Roman" w:hAnsi="Times New Roman" w:cs="Times New Roman"/>
                <w:sz w:val="24"/>
                <w:szCs w:val="24"/>
              </w:rPr>
              <w:t>2021-2025 роки</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Управління молоді та спорту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D24248" w:rsidP="00CF0F32">
            <w:pPr>
              <w:rPr>
                <w:rFonts w:ascii="Times New Roman" w:hAnsi="Times New Roman" w:cs="Times New Roman"/>
                <w:sz w:val="24"/>
                <w:szCs w:val="24"/>
              </w:rPr>
            </w:pPr>
            <w:r>
              <w:rPr>
                <w:rFonts w:ascii="Times New Roman" w:hAnsi="Times New Roman" w:cs="Times New Roman"/>
                <w:sz w:val="24"/>
                <w:szCs w:val="24"/>
              </w:rPr>
              <w:t>Цикл соціальних заходів «</w:t>
            </w:r>
            <w:r w:rsidR="00CF0F32" w:rsidRPr="0080159A">
              <w:rPr>
                <w:rFonts w:ascii="Times New Roman" w:hAnsi="Times New Roman" w:cs="Times New Roman"/>
                <w:sz w:val="24"/>
                <w:szCs w:val="24"/>
              </w:rPr>
              <w:t>Щасливе дитинство у мирній країні</w:t>
            </w:r>
            <w:r>
              <w:rPr>
                <w:rFonts w:ascii="Times New Roman" w:hAnsi="Times New Roman" w:cs="Times New Roman"/>
                <w:sz w:val="24"/>
                <w:szCs w:val="24"/>
              </w:rPr>
              <w:t>»</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Квітень-червень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Цикл заходів з забезпечення рівних прав та можливостей жінок і чоловіків, протидії дискримінації</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Квітень-червень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Дофінансування та реалізація мікропроєктів громадських і благодійних організацій у вирішенні гострих соціальних проблем області, мікропроєктів розроблених інститутами громадянського суспільства в галузі сімейної політики, які визначені переможцями за ре</w:t>
            </w:r>
            <w:r>
              <w:rPr>
                <w:rFonts w:ascii="Times New Roman" w:hAnsi="Times New Roman" w:cs="Times New Roman"/>
                <w:sz w:val="24"/>
                <w:szCs w:val="24"/>
              </w:rPr>
              <w:t>зультатами проведення конкурсів</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Квітень-червень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spacing w:line="256" w:lineRule="auto"/>
              <w:rPr>
                <w:rFonts w:ascii="Times New Roman" w:hAnsi="Times New Roman" w:cs="Times New Roman"/>
                <w:sz w:val="24"/>
                <w:szCs w:val="24"/>
              </w:rPr>
            </w:pPr>
            <w:r w:rsidRPr="0080159A">
              <w:rPr>
                <w:rFonts w:ascii="Times New Roman" w:hAnsi="Times New Roman" w:cs="Times New Roman"/>
                <w:sz w:val="24"/>
                <w:szCs w:val="24"/>
              </w:rPr>
              <w:t>Заходи з відзначення пам’ятних і святкових дат з метою вшанування мужності та героїзму захисників незалежності та територіальної цілісності України</w:t>
            </w:r>
          </w:p>
        </w:tc>
        <w:tc>
          <w:tcPr>
            <w:tcW w:w="3402" w:type="dxa"/>
          </w:tcPr>
          <w:p w:rsidR="00CF0F32" w:rsidRPr="0080159A" w:rsidRDefault="00CF0F32" w:rsidP="00CF0F32">
            <w:pPr>
              <w:spacing w:line="256" w:lineRule="auto"/>
              <w:rPr>
                <w:rFonts w:ascii="Times New Roman" w:hAnsi="Times New Roman" w:cs="Times New Roman"/>
                <w:sz w:val="24"/>
                <w:szCs w:val="24"/>
              </w:rPr>
            </w:pPr>
            <w:r w:rsidRPr="0080159A">
              <w:rPr>
                <w:rFonts w:ascii="Times New Roman" w:hAnsi="Times New Roman" w:cs="Times New Roman"/>
                <w:sz w:val="24"/>
                <w:szCs w:val="24"/>
              </w:rPr>
              <w:t xml:space="preserve">Квітень-червень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Міжнародний фестивалю  «Юні таланти під покровом короля Данила»</w:t>
            </w:r>
          </w:p>
        </w:tc>
        <w:tc>
          <w:tcPr>
            <w:tcW w:w="3402" w:type="dxa"/>
          </w:tcPr>
          <w:p w:rsidR="00CF0F32" w:rsidRPr="0080159A" w:rsidRDefault="00CF0F32" w:rsidP="00CF0F32">
            <w:pPr>
              <w:autoSpaceDE w:val="0"/>
              <w:autoSpaceDN w:val="0"/>
              <w:adjustRightInd w:val="0"/>
              <w:rPr>
                <w:rFonts w:ascii="Times New Roman" w:hAnsi="Times New Roman" w:cs="Times New Roman"/>
                <w:sz w:val="24"/>
                <w:szCs w:val="24"/>
              </w:rPr>
            </w:pPr>
            <w:r w:rsidRPr="0080159A">
              <w:rPr>
                <w:rFonts w:ascii="Times New Roman" w:hAnsi="Times New Roman" w:cs="Times New Roman"/>
                <w:sz w:val="24"/>
                <w:szCs w:val="24"/>
              </w:rPr>
              <w:t>Квітень-червень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0E2489" w:rsidRDefault="00CF0F32" w:rsidP="00CF0F32">
            <w:pPr>
              <w:autoSpaceDE w:val="0"/>
              <w:autoSpaceDN w:val="0"/>
              <w:adjustRightInd w:val="0"/>
              <w:rPr>
                <w:rFonts w:ascii="Times New Roman" w:hAnsi="Times New Roman" w:cs="Times New Roman"/>
                <w:sz w:val="24"/>
                <w:szCs w:val="24"/>
              </w:rPr>
            </w:pPr>
            <w:r w:rsidRPr="000E2489">
              <w:rPr>
                <w:rFonts w:ascii="Times New Roman" w:hAnsi="Times New Roman" w:cs="Times New Roman"/>
                <w:sz w:val="24"/>
                <w:szCs w:val="24"/>
              </w:rPr>
              <w:t>«Світ карпатських розет - заходи із збереженн</w:t>
            </w:r>
            <w:r>
              <w:rPr>
                <w:rFonts w:ascii="Times New Roman" w:hAnsi="Times New Roman" w:cs="Times New Roman"/>
                <w:sz w:val="24"/>
                <w:szCs w:val="24"/>
              </w:rPr>
              <w:t>я унікальності культури Карпат»</w:t>
            </w:r>
          </w:p>
        </w:tc>
        <w:tc>
          <w:tcPr>
            <w:tcW w:w="3402" w:type="dxa"/>
          </w:tcPr>
          <w:p w:rsidR="00CF0F32" w:rsidRPr="000E2489" w:rsidRDefault="00CF0F32" w:rsidP="00CF0F32">
            <w:pPr>
              <w:ind w:firstLine="5"/>
              <w:rPr>
                <w:rFonts w:ascii="Times New Roman" w:hAnsi="Times New Roman" w:cs="Times New Roman"/>
                <w:sz w:val="24"/>
                <w:szCs w:val="24"/>
              </w:rPr>
            </w:pPr>
            <w:r w:rsidRPr="000E2489">
              <w:rPr>
                <w:rFonts w:ascii="Times New Roman" w:hAnsi="Times New Roman" w:cs="Times New Roman"/>
                <w:sz w:val="24"/>
                <w:szCs w:val="24"/>
              </w:rPr>
              <w:t>ІІ квартал</w:t>
            </w:r>
          </w:p>
        </w:tc>
        <w:tc>
          <w:tcPr>
            <w:tcW w:w="4248" w:type="dxa"/>
          </w:tcPr>
          <w:p w:rsidR="00CF0F32" w:rsidRPr="003D4CAE" w:rsidRDefault="00CF0F32" w:rsidP="00CF0F32">
            <w:pPr>
              <w:rPr>
                <w:rFonts w:ascii="Times New Roman" w:hAnsi="Times New Roman" w:cs="Times New Roman"/>
                <w:sz w:val="24"/>
                <w:szCs w:val="24"/>
              </w:rPr>
            </w:pPr>
            <w:r w:rsidRPr="003D4CAE">
              <w:rPr>
                <w:rFonts w:ascii="Times New Roman" w:hAnsi="Times New Roman" w:cs="Times New Roman"/>
                <w:sz w:val="24"/>
                <w:szCs w:val="24"/>
              </w:rPr>
              <w:t>Управління туризму та курортів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0E2489" w:rsidRDefault="00CF0F32" w:rsidP="00CF0F32">
            <w:pPr>
              <w:autoSpaceDE w:val="0"/>
              <w:autoSpaceDN w:val="0"/>
              <w:adjustRightInd w:val="0"/>
              <w:rPr>
                <w:rFonts w:ascii="Times New Roman" w:hAnsi="Times New Roman" w:cs="Times New Roman"/>
                <w:sz w:val="24"/>
                <w:szCs w:val="24"/>
              </w:rPr>
            </w:pPr>
            <w:r w:rsidRPr="000E2489">
              <w:rPr>
                <w:rFonts w:ascii="Times New Roman" w:hAnsi="Times New Roman" w:cs="Times New Roman"/>
                <w:sz w:val="24"/>
                <w:szCs w:val="24"/>
              </w:rPr>
              <w:t>Проєкт «Експедиція громад: фокус на туризм я</w:t>
            </w:r>
            <w:r>
              <w:rPr>
                <w:rFonts w:ascii="Times New Roman" w:hAnsi="Times New Roman" w:cs="Times New Roman"/>
                <w:sz w:val="24"/>
                <w:szCs w:val="24"/>
              </w:rPr>
              <w:t>к шлях до економічного розвитку»</w:t>
            </w:r>
          </w:p>
        </w:tc>
        <w:tc>
          <w:tcPr>
            <w:tcW w:w="3402" w:type="dxa"/>
          </w:tcPr>
          <w:p w:rsidR="00CF0F32" w:rsidRPr="000E2489" w:rsidRDefault="00CF0F32" w:rsidP="00CF0F32">
            <w:pPr>
              <w:ind w:firstLine="5"/>
              <w:rPr>
                <w:rFonts w:ascii="Times New Roman" w:hAnsi="Times New Roman" w:cs="Times New Roman"/>
                <w:sz w:val="24"/>
                <w:szCs w:val="24"/>
              </w:rPr>
            </w:pPr>
            <w:r w:rsidRPr="000E2489">
              <w:rPr>
                <w:rFonts w:ascii="Times New Roman" w:hAnsi="Times New Roman" w:cs="Times New Roman"/>
                <w:sz w:val="24"/>
                <w:szCs w:val="24"/>
              </w:rPr>
              <w:t xml:space="preserve">ІІ квартал </w:t>
            </w:r>
          </w:p>
        </w:tc>
        <w:tc>
          <w:tcPr>
            <w:tcW w:w="4248" w:type="dxa"/>
          </w:tcPr>
          <w:p w:rsidR="00CF0F32" w:rsidRPr="003D4CAE" w:rsidRDefault="00CF0F32" w:rsidP="00CF0F32">
            <w:pPr>
              <w:rPr>
                <w:rFonts w:ascii="Times New Roman" w:hAnsi="Times New Roman" w:cs="Times New Roman"/>
                <w:sz w:val="24"/>
                <w:szCs w:val="24"/>
              </w:rPr>
            </w:pPr>
            <w:r w:rsidRPr="003D4CAE">
              <w:rPr>
                <w:rFonts w:ascii="Times New Roman" w:hAnsi="Times New Roman" w:cs="Times New Roman"/>
                <w:sz w:val="24"/>
                <w:szCs w:val="24"/>
              </w:rPr>
              <w:t>Управління туризму та курортів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0E2489" w:rsidRDefault="00CF0F32" w:rsidP="00CF0F32">
            <w:pPr>
              <w:autoSpaceDE w:val="0"/>
              <w:autoSpaceDN w:val="0"/>
              <w:adjustRightInd w:val="0"/>
              <w:rPr>
                <w:rFonts w:ascii="Times New Roman" w:hAnsi="Times New Roman" w:cs="Times New Roman"/>
                <w:sz w:val="24"/>
                <w:szCs w:val="24"/>
              </w:rPr>
            </w:pPr>
            <w:r w:rsidRPr="000E2489">
              <w:rPr>
                <w:rFonts w:ascii="Times New Roman" w:hAnsi="Times New Roman" w:cs="Times New Roman"/>
                <w:sz w:val="24"/>
                <w:szCs w:val="24"/>
              </w:rPr>
              <w:t xml:space="preserve">Проєкт </w:t>
            </w:r>
            <w:r w:rsidR="00BC65C2">
              <w:rPr>
                <w:rFonts w:ascii="Times New Roman" w:hAnsi="Times New Roman" w:cs="Times New Roman"/>
                <w:sz w:val="24"/>
                <w:szCs w:val="24"/>
              </w:rPr>
              <w:t>«</w:t>
            </w:r>
            <w:r w:rsidRPr="000E2489">
              <w:rPr>
                <w:rFonts w:ascii="Times New Roman" w:hAnsi="Times New Roman" w:cs="Times New Roman"/>
                <w:sz w:val="24"/>
                <w:szCs w:val="24"/>
              </w:rPr>
              <w:t>Велокарпатія: розвиток інфраструктур</w:t>
            </w:r>
            <w:r>
              <w:rPr>
                <w:rFonts w:ascii="Times New Roman" w:hAnsi="Times New Roman" w:cs="Times New Roman"/>
                <w:sz w:val="24"/>
                <w:szCs w:val="24"/>
              </w:rPr>
              <w:t>и для велотуризму на Львівщи</w:t>
            </w:r>
            <w:r w:rsidR="009E7932">
              <w:rPr>
                <w:rFonts w:ascii="Times New Roman" w:hAnsi="Times New Roman" w:cs="Times New Roman"/>
                <w:sz w:val="24"/>
                <w:szCs w:val="24"/>
              </w:rPr>
              <w:t>ні</w:t>
            </w:r>
            <w:r w:rsidR="00BC65C2">
              <w:rPr>
                <w:rFonts w:ascii="Times New Roman" w:hAnsi="Times New Roman" w:cs="Times New Roman"/>
                <w:sz w:val="24"/>
                <w:szCs w:val="24"/>
              </w:rPr>
              <w:t>»</w:t>
            </w:r>
          </w:p>
        </w:tc>
        <w:tc>
          <w:tcPr>
            <w:tcW w:w="3402" w:type="dxa"/>
          </w:tcPr>
          <w:p w:rsidR="00CF0F32" w:rsidRPr="000E2489" w:rsidRDefault="00CF0F32" w:rsidP="00CF0F32">
            <w:pPr>
              <w:rPr>
                <w:rFonts w:ascii="Times New Roman" w:hAnsi="Times New Roman" w:cs="Times New Roman"/>
                <w:sz w:val="24"/>
                <w:szCs w:val="24"/>
              </w:rPr>
            </w:pPr>
            <w:r w:rsidRPr="000E2489">
              <w:rPr>
                <w:rFonts w:ascii="Times New Roman" w:hAnsi="Times New Roman" w:cs="Times New Roman"/>
                <w:sz w:val="24"/>
                <w:szCs w:val="24"/>
              </w:rPr>
              <w:t>ІІ квартал</w:t>
            </w:r>
          </w:p>
        </w:tc>
        <w:tc>
          <w:tcPr>
            <w:tcW w:w="4248" w:type="dxa"/>
          </w:tcPr>
          <w:p w:rsidR="00CF0F32" w:rsidRPr="003D4CAE" w:rsidRDefault="00CF0F32" w:rsidP="00CF0F32">
            <w:pPr>
              <w:rPr>
                <w:rFonts w:ascii="Times New Roman" w:hAnsi="Times New Roman" w:cs="Times New Roman"/>
                <w:sz w:val="24"/>
                <w:szCs w:val="24"/>
              </w:rPr>
            </w:pPr>
            <w:r w:rsidRPr="003D4CAE">
              <w:rPr>
                <w:rFonts w:ascii="Times New Roman" w:hAnsi="Times New Roman" w:cs="Times New Roman"/>
                <w:sz w:val="24"/>
                <w:szCs w:val="24"/>
              </w:rPr>
              <w:t>Управління туризму та курортів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Підготовка  та організація робочих зустрічей та круглих столів з фін</w:t>
            </w:r>
            <w:r>
              <w:rPr>
                <w:rFonts w:ascii="Times New Roman" w:hAnsi="Times New Roman" w:cs="Times New Roman"/>
                <w:color w:val="000000" w:themeColor="text1"/>
                <w:sz w:val="24"/>
                <w:szCs w:val="24"/>
              </w:rPr>
              <w:t>ансовими установами</w:t>
            </w:r>
          </w:p>
        </w:tc>
        <w:tc>
          <w:tcPr>
            <w:tcW w:w="3402" w:type="dxa"/>
          </w:tcPr>
          <w:p w:rsidR="00CF0F32" w:rsidRPr="0080159A" w:rsidRDefault="00CF0F32" w:rsidP="00CF0F32">
            <w:pPr>
              <w:ind w:firstLine="24"/>
              <w:rPr>
                <w:rFonts w:ascii="Times New Roman" w:eastAsia="Times New Roman" w:hAnsi="Times New Roman" w:cs="Times New Roman"/>
                <w:color w:val="000000" w:themeColor="text1"/>
                <w:sz w:val="24"/>
                <w:szCs w:val="24"/>
              </w:rPr>
            </w:pPr>
            <w:r w:rsidRPr="0080159A">
              <w:rPr>
                <w:rFonts w:ascii="Times New Roman" w:eastAsia="Times New Roman" w:hAnsi="Times New Roman" w:cs="Times New Roman"/>
                <w:color w:val="000000" w:themeColor="text1"/>
                <w:sz w:val="24"/>
                <w:szCs w:val="24"/>
              </w:rPr>
              <w:t>ІІ квартал</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jc w:val="both"/>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Забезпечення проведення виїзних семінарів (онлайн - нарад) з питань впровадження земельної реформи (обігу земель сільськогосподарського призначення), правового залучення та використання земель сільськогосподарського призначення, розвитку сімейних фермерських господарс</w:t>
            </w:r>
            <w:r>
              <w:rPr>
                <w:rFonts w:ascii="Times New Roman" w:hAnsi="Times New Roman" w:cs="Times New Roman"/>
                <w:color w:val="000000" w:themeColor="text1"/>
                <w:sz w:val="24"/>
                <w:szCs w:val="24"/>
              </w:rPr>
              <w:t>тв та програм підтримки</w:t>
            </w:r>
          </w:p>
        </w:tc>
        <w:tc>
          <w:tcPr>
            <w:tcW w:w="3402" w:type="dxa"/>
          </w:tcPr>
          <w:p w:rsidR="00CF0F32" w:rsidRPr="0080159A" w:rsidRDefault="00CF0F32" w:rsidP="00CF0F32">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Впродовж </w:t>
            </w:r>
            <w:r w:rsidRPr="0080159A">
              <w:rPr>
                <w:rFonts w:ascii="Times New Roman" w:eastAsia="Times New Roman" w:hAnsi="Times New Roman" w:cs="Times New Roman"/>
                <w:color w:val="000000" w:themeColor="text1"/>
                <w:sz w:val="24"/>
                <w:szCs w:val="24"/>
              </w:rPr>
              <w:t>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tabs>
                <w:tab w:val="left" w:pos="454"/>
              </w:tabs>
              <w:suppressAutoHyphens/>
              <w:jc w:val="both"/>
              <w:rPr>
                <w:rFonts w:ascii="Times New Roman" w:hAnsi="Times New Roman" w:cs="Times New Roman"/>
                <w:kern w:val="2"/>
                <w:sz w:val="24"/>
                <w:szCs w:val="24"/>
                <w:lang w:eastAsia="en-US"/>
              </w:rPr>
            </w:pPr>
            <w:r w:rsidRPr="0080159A">
              <w:rPr>
                <w:rFonts w:ascii="Times New Roman" w:hAnsi="Times New Roman" w:cs="Times New Roman"/>
                <w:kern w:val="2"/>
                <w:sz w:val="24"/>
                <w:szCs w:val="24"/>
                <w:lang w:eastAsia="en-US"/>
              </w:rPr>
              <w:t>Комунікування з суб’єктами виборчого процесу</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В</w:t>
            </w:r>
            <w:r w:rsidRPr="0080159A">
              <w:rPr>
                <w:rFonts w:ascii="Times New Roman" w:hAnsi="Times New Roman" w:cs="Times New Roman"/>
                <w:sz w:val="24"/>
                <w:szCs w:val="24"/>
              </w:rPr>
              <w:t>ідповідно до календарних планів виборчих процесів</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0E2489" w:rsidRDefault="00CF0F32" w:rsidP="00E8364C">
            <w:pPr>
              <w:pStyle w:val="a4"/>
              <w:tabs>
                <w:tab w:val="left" w:pos="454"/>
              </w:tabs>
              <w:suppressAutoHyphens/>
              <w:ind w:left="0"/>
              <w:jc w:val="both"/>
              <w:rPr>
                <w:rFonts w:ascii="Times New Roman" w:hAnsi="Times New Roman" w:cs="Times New Roman"/>
                <w:sz w:val="24"/>
                <w:szCs w:val="24"/>
              </w:rPr>
            </w:pPr>
            <w:r w:rsidRPr="000E2489">
              <w:rPr>
                <w:rFonts w:ascii="Times New Roman" w:hAnsi="Times New Roman" w:cs="Times New Roman"/>
                <w:sz w:val="24"/>
                <w:szCs w:val="24"/>
              </w:rPr>
              <w:t>Широке висвітлення роботи органів ведення</w:t>
            </w:r>
            <w:r w:rsidR="00E8364C">
              <w:rPr>
                <w:rFonts w:ascii="Times New Roman" w:hAnsi="Times New Roman" w:cs="Times New Roman"/>
                <w:sz w:val="24"/>
                <w:szCs w:val="24"/>
              </w:rPr>
              <w:t xml:space="preserve"> Державного реєстру виборців</w:t>
            </w:r>
            <w:r w:rsidRPr="000E2489">
              <w:rPr>
                <w:rFonts w:ascii="Times New Roman" w:hAnsi="Times New Roman" w:cs="Times New Roman"/>
                <w:sz w:val="24"/>
                <w:szCs w:val="24"/>
              </w:rPr>
              <w:t xml:space="preserve"> у ЗМІ та соцмережах</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 xml:space="preserve">Впродовж </w:t>
            </w:r>
            <w:r w:rsidRPr="0080159A">
              <w:rPr>
                <w:rFonts w:ascii="Times New Roman" w:hAnsi="Times New Roman" w:cs="Times New Roman"/>
                <w:sz w:val="24"/>
                <w:szCs w:val="24"/>
              </w:rPr>
              <w:t>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4"/>
              <w:tabs>
                <w:tab w:val="left" w:pos="454"/>
              </w:tabs>
              <w:suppressAutoHyphens/>
              <w:ind w:left="0"/>
              <w:jc w:val="both"/>
              <w:rPr>
                <w:rFonts w:ascii="Times New Roman" w:hAnsi="Times New Roman" w:cs="Times New Roman"/>
                <w:sz w:val="24"/>
                <w:szCs w:val="24"/>
              </w:rPr>
            </w:pPr>
            <w:r w:rsidRPr="0080159A">
              <w:rPr>
                <w:rFonts w:ascii="Times New Roman" w:hAnsi="Times New Roman" w:cs="Times New Roman"/>
                <w:sz w:val="24"/>
                <w:szCs w:val="24"/>
              </w:rPr>
              <w:t>Роз’яснення правових аспектів виборчого процесу у ЗМІ</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В</w:t>
            </w:r>
            <w:r w:rsidRPr="0080159A">
              <w:rPr>
                <w:rFonts w:ascii="Times New Roman" w:hAnsi="Times New Roman" w:cs="Times New Roman"/>
                <w:sz w:val="24"/>
                <w:szCs w:val="24"/>
              </w:rPr>
              <w:t>ідповідно до календарних планів виборчих процесів</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4"/>
              <w:tabs>
                <w:tab w:val="left" w:pos="454"/>
              </w:tabs>
              <w:suppressAutoHyphens/>
              <w:ind w:left="29"/>
              <w:jc w:val="both"/>
              <w:rPr>
                <w:rFonts w:ascii="Times New Roman" w:hAnsi="Times New Roman" w:cs="Times New Roman"/>
                <w:sz w:val="24"/>
                <w:szCs w:val="24"/>
              </w:rPr>
            </w:pPr>
            <w:r w:rsidRPr="0080159A">
              <w:rPr>
                <w:rFonts w:ascii="Times New Roman" w:hAnsi="Times New Roman" w:cs="Times New Roman"/>
                <w:sz w:val="24"/>
                <w:szCs w:val="24"/>
              </w:rPr>
              <w:t xml:space="preserve">Участь у брифінгах, пресконференціях, виступи у ЗМІ з питань ведення </w:t>
            </w:r>
            <w:r w:rsidR="00BC65C2" w:rsidRPr="00BC65C2">
              <w:rPr>
                <w:rFonts w:ascii="Times New Roman" w:hAnsi="Times New Roman" w:cs="Times New Roman"/>
                <w:sz w:val="24"/>
                <w:szCs w:val="24"/>
              </w:rPr>
              <w:t>Державного реєстру виборців</w:t>
            </w:r>
            <w:r w:rsidRPr="0080159A">
              <w:rPr>
                <w:rFonts w:ascii="Times New Roman" w:hAnsi="Times New Roman" w:cs="Times New Roman"/>
                <w:sz w:val="24"/>
                <w:szCs w:val="24"/>
              </w:rPr>
              <w:t xml:space="preserve"> та підготовки і проведення виборів</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В</w:t>
            </w:r>
            <w:r w:rsidRPr="0080159A">
              <w:rPr>
                <w:rFonts w:ascii="Times New Roman" w:hAnsi="Times New Roman" w:cs="Times New Roman"/>
                <w:sz w:val="24"/>
                <w:szCs w:val="24"/>
              </w:rPr>
              <w:t>ідповідно до календарних планів виборчих процесів</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4"/>
              <w:tabs>
                <w:tab w:val="left" w:pos="454"/>
              </w:tabs>
              <w:suppressAutoHyphens/>
              <w:ind w:left="29"/>
              <w:jc w:val="both"/>
              <w:rPr>
                <w:rFonts w:ascii="Times New Roman" w:hAnsi="Times New Roman" w:cs="Times New Roman"/>
                <w:sz w:val="24"/>
                <w:szCs w:val="24"/>
              </w:rPr>
            </w:pPr>
            <w:r w:rsidRPr="0080159A">
              <w:rPr>
                <w:rFonts w:ascii="Times New Roman" w:hAnsi="Times New Roman" w:cs="Times New Roman"/>
                <w:sz w:val="24"/>
                <w:szCs w:val="24"/>
              </w:rPr>
              <w:t xml:space="preserve">Організаційні питання щодо підготовки і проведення місцевих виборів </w:t>
            </w:r>
            <w:proofErr w:type="spellStart"/>
            <w:r w:rsidRPr="0080159A">
              <w:rPr>
                <w:rFonts w:ascii="Times New Roman" w:hAnsi="Times New Roman" w:cs="Times New Roman"/>
                <w:sz w:val="24"/>
                <w:szCs w:val="24"/>
              </w:rPr>
              <w:t>Козівській</w:t>
            </w:r>
            <w:proofErr w:type="spellEnd"/>
            <w:r w:rsidRPr="0080159A">
              <w:rPr>
                <w:rFonts w:ascii="Times New Roman" w:hAnsi="Times New Roman" w:cs="Times New Roman"/>
                <w:sz w:val="24"/>
                <w:szCs w:val="24"/>
              </w:rPr>
              <w:t xml:space="preserve"> сільській, </w:t>
            </w:r>
            <w:proofErr w:type="spellStart"/>
            <w:r w:rsidRPr="0080159A">
              <w:rPr>
                <w:rFonts w:ascii="Times New Roman" w:hAnsi="Times New Roman" w:cs="Times New Roman"/>
                <w:sz w:val="24"/>
                <w:szCs w:val="24"/>
              </w:rPr>
              <w:t>Лопатинській</w:t>
            </w:r>
            <w:proofErr w:type="spellEnd"/>
            <w:r w:rsidRPr="0080159A">
              <w:rPr>
                <w:rFonts w:ascii="Times New Roman" w:hAnsi="Times New Roman" w:cs="Times New Roman"/>
                <w:sz w:val="24"/>
                <w:szCs w:val="24"/>
              </w:rPr>
              <w:t xml:space="preserve"> селищній та </w:t>
            </w:r>
            <w:proofErr w:type="spellStart"/>
            <w:r w:rsidRPr="0080159A">
              <w:rPr>
                <w:rFonts w:ascii="Times New Roman" w:hAnsi="Times New Roman" w:cs="Times New Roman"/>
                <w:sz w:val="24"/>
                <w:szCs w:val="24"/>
              </w:rPr>
              <w:t>Глинянській</w:t>
            </w:r>
            <w:proofErr w:type="spellEnd"/>
            <w:r w:rsidRPr="0080159A">
              <w:rPr>
                <w:rFonts w:ascii="Times New Roman" w:hAnsi="Times New Roman" w:cs="Times New Roman"/>
                <w:sz w:val="24"/>
                <w:szCs w:val="24"/>
              </w:rPr>
              <w:t xml:space="preserve"> міській тер</w:t>
            </w:r>
            <w:r w:rsidR="00927007">
              <w:rPr>
                <w:rFonts w:ascii="Times New Roman" w:hAnsi="Times New Roman" w:cs="Times New Roman"/>
                <w:sz w:val="24"/>
                <w:szCs w:val="24"/>
              </w:rPr>
              <w:t xml:space="preserve">иторіальних </w:t>
            </w:r>
            <w:r w:rsidRPr="0080159A">
              <w:rPr>
                <w:rFonts w:ascii="Times New Roman" w:hAnsi="Times New Roman" w:cs="Times New Roman"/>
                <w:sz w:val="24"/>
                <w:szCs w:val="24"/>
              </w:rPr>
              <w:t>громадах</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В</w:t>
            </w:r>
            <w:r w:rsidRPr="0080159A">
              <w:rPr>
                <w:rFonts w:ascii="Times New Roman" w:hAnsi="Times New Roman" w:cs="Times New Roman"/>
                <w:sz w:val="24"/>
                <w:szCs w:val="24"/>
              </w:rPr>
              <w:t>ідповідно до календарних планів виборчих процесів</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4"/>
              <w:tabs>
                <w:tab w:val="left" w:pos="502"/>
              </w:tabs>
              <w:suppressAutoHyphens/>
              <w:ind w:left="29"/>
              <w:jc w:val="both"/>
              <w:rPr>
                <w:rFonts w:ascii="Times New Roman" w:hAnsi="Times New Roman" w:cs="Times New Roman"/>
                <w:sz w:val="24"/>
                <w:szCs w:val="24"/>
              </w:rPr>
            </w:pPr>
            <w:r w:rsidRPr="0080159A">
              <w:rPr>
                <w:rFonts w:ascii="Times New Roman" w:hAnsi="Times New Roman" w:cs="Times New Roman"/>
                <w:sz w:val="24"/>
                <w:szCs w:val="24"/>
              </w:rPr>
              <w:t xml:space="preserve">Забезпечення виконання </w:t>
            </w:r>
            <w:proofErr w:type="spellStart"/>
            <w:r w:rsidRPr="0080159A">
              <w:rPr>
                <w:rFonts w:ascii="Times New Roman" w:hAnsi="Times New Roman" w:cs="Times New Roman"/>
                <w:sz w:val="24"/>
                <w:szCs w:val="24"/>
              </w:rPr>
              <w:t>протикарантинних</w:t>
            </w:r>
            <w:proofErr w:type="spellEnd"/>
            <w:r w:rsidRPr="0080159A">
              <w:rPr>
                <w:rFonts w:ascii="Times New Roman" w:hAnsi="Times New Roman" w:cs="Times New Roman"/>
                <w:sz w:val="24"/>
                <w:szCs w:val="24"/>
              </w:rPr>
              <w:t xml:space="preserve"> заходів у </w:t>
            </w:r>
            <w:proofErr w:type="spellStart"/>
            <w:r w:rsidRPr="0080159A">
              <w:rPr>
                <w:rFonts w:ascii="Times New Roman" w:hAnsi="Times New Roman" w:cs="Times New Roman"/>
                <w:sz w:val="24"/>
                <w:szCs w:val="24"/>
              </w:rPr>
              <w:t>Козівській</w:t>
            </w:r>
            <w:proofErr w:type="spellEnd"/>
            <w:r w:rsidRPr="0080159A">
              <w:rPr>
                <w:rFonts w:ascii="Times New Roman" w:hAnsi="Times New Roman" w:cs="Times New Roman"/>
                <w:sz w:val="24"/>
                <w:szCs w:val="24"/>
              </w:rPr>
              <w:t xml:space="preserve"> сільській, </w:t>
            </w:r>
            <w:proofErr w:type="spellStart"/>
            <w:r w:rsidRPr="0080159A">
              <w:rPr>
                <w:rFonts w:ascii="Times New Roman" w:hAnsi="Times New Roman" w:cs="Times New Roman"/>
                <w:sz w:val="24"/>
                <w:szCs w:val="24"/>
              </w:rPr>
              <w:t>Лопатинській</w:t>
            </w:r>
            <w:proofErr w:type="spellEnd"/>
            <w:r w:rsidRPr="0080159A">
              <w:rPr>
                <w:rFonts w:ascii="Times New Roman" w:hAnsi="Times New Roman" w:cs="Times New Roman"/>
                <w:sz w:val="24"/>
                <w:szCs w:val="24"/>
              </w:rPr>
              <w:t xml:space="preserve"> селищній та </w:t>
            </w:r>
            <w:proofErr w:type="spellStart"/>
            <w:r w:rsidRPr="0080159A">
              <w:rPr>
                <w:rFonts w:ascii="Times New Roman" w:hAnsi="Times New Roman" w:cs="Times New Roman"/>
                <w:sz w:val="24"/>
                <w:szCs w:val="24"/>
              </w:rPr>
              <w:t>Глинянській</w:t>
            </w:r>
            <w:proofErr w:type="spellEnd"/>
            <w:r w:rsidRPr="0080159A">
              <w:rPr>
                <w:rFonts w:ascii="Times New Roman" w:hAnsi="Times New Roman" w:cs="Times New Roman"/>
                <w:sz w:val="24"/>
                <w:szCs w:val="24"/>
              </w:rPr>
              <w:t xml:space="preserve"> міській </w:t>
            </w:r>
            <w:r w:rsidR="00927007" w:rsidRPr="00927007">
              <w:rPr>
                <w:rFonts w:ascii="Times New Roman" w:hAnsi="Times New Roman" w:cs="Times New Roman"/>
                <w:sz w:val="24"/>
                <w:szCs w:val="24"/>
              </w:rPr>
              <w:t>територіальних громадах</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В</w:t>
            </w:r>
            <w:r w:rsidRPr="0080159A">
              <w:rPr>
                <w:rFonts w:ascii="Times New Roman" w:hAnsi="Times New Roman" w:cs="Times New Roman"/>
                <w:sz w:val="24"/>
                <w:szCs w:val="24"/>
              </w:rPr>
              <w:t>ідповідно до календарних планів виборчих процесів</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927007">
            <w:pPr>
              <w:pStyle w:val="a4"/>
              <w:suppressAutoHyphens/>
              <w:ind w:left="29"/>
              <w:jc w:val="both"/>
              <w:rPr>
                <w:rFonts w:ascii="Times New Roman" w:hAnsi="Times New Roman" w:cs="Times New Roman"/>
                <w:sz w:val="24"/>
                <w:szCs w:val="24"/>
              </w:rPr>
            </w:pPr>
            <w:r w:rsidRPr="0080159A">
              <w:rPr>
                <w:rFonts w:ascii="Times New Roman" w:hAnsi="Times New Roman" w:cs="Times New Roman"/>
                <w:sz w:val="24"/>
                <w:szCs w:val="24"/>
              </w:rPr>
              <w:t>Участь у роботі комітету забезпечення доступності осіб з інвалідністю при об</w:t>
            </w:r>
            <w:r w:rsidR="00927007">
              <w:rPr>
                <w:rFonts w:ascii="Times New Roman" w:hAnsi="Times New Roman" w:cs="Times New Roman"/>
                <w:sz w:val="24"/>
                <w:szCs w:val="24"/>
              </w:rPr>
              <w:t>ласній державній адміністрації</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Впродовж</w:t>
            </w:r>
            <w:r w:rsidRPr="0080159A">
              <w:rPr>
                <w:rFonts w:ascii="Times New Roman" w:hAnsi="Times New Roman" w:cs="Times New Roman"/>
                <w:sz w:val="24"/>
                <w:szCs w:val="24"/>
              </w:rPr>
              <w:t xml:space="preserve">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4"/>
              <w:tabs>
                <w:tab w:val="left" w:pos="454"/>
              </w:tabs>
              <w:suppressAutoHyphens/>
              <w:ind w:left="0"/>
              <w:jc w:val="both"/>
              <w:rPr>
                <w:rFonts w:ascii="Times New Roman" w:hAnsi="Times New Roman" w:cs="Times New Roman"/>
                <w:sz w:val="24"/>
                <w:szCs w:val="24"/>
              </w:rPr>
            </w:pPr>
            <w:r w:rsidRPr="0080159A">
              <w:rPr>
                <w:rFonts w:ascii="Times New Roman" w:hAnsi="Times New Roman" w:cs="Times New Roman"/>
                <w:sz w:val="24"/>
                <w:szCs w:val="24"/>
              </w:rPr>
              <w:t xml:space="preserve">Моніторинг стану виконання програм щодо створення безбар’єрного простору у приміщеннях, </w:t>
            </w:r>
            <w:r>
              <w:rPr>
                <w:rFonts w:ascii="Times New Roman" w:hAnsi="Times New Roman" w:cs="Times New Roman"/>
                <w:sz w:val="24"/>
                <w:szCs w:val="24"/>
              </w:rPr>
              <w:t>де розташовані виборчі дільниці</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Впродовж</w:t>
            </w:r>
            <w:r w:rsidRPr="0080159A">
              <w:rPr>
                <w:rFonts w:ascii="Times New Roman" w:hAnsi="Times New Roman" w:cs="Times New Roman"/>
                <w:sz w:val="24"/>
                <w:szCs w:val="24"/>
              </w:rPr>
              <w:t xml:space="preserve"> кварталу</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Відділ адміністрування Державного реєстру виборців апарату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4036AE" w:rsidRDefault="00CF0F32" w:rsidP="00CF0F32">
            <w:pPr>
              <w:rPr>
                <w:rFonts w:ascii="Times New Roman" w:hAnsi="Times New Roman" w:cs="Times New Roman"/>
                <w:sz w:val="24"/>
                <w:szCs w:val="24"/>
              </w:rPr>
            </w:pPr>
            <w:r w:rsidRPr="004036AE">
              <w:rPr>
                <w:rFonts w:ascii="Times New Roman" w:hAnsi="Times New Roman" w:cs="Times New Roman"/>
                <w:sz w:val="24"/>
                <w:szCs w:val="24"/>
              </w:rPr>
              <w:t>Засідання архітектурно-містобудівної ради</w:t>
            </w:r>
          </w:p>
        </w:tc>
        <w:tc>
          <w:tcPr>
            <w:tcW w:w="3402" w:type="dxa"/>
          </w:tcPr>
          <w:p w:rsidR="00CF0F32" w:rsidRPr="004036AE" w:rsidRDefault="00CF0F32" w:rsidP="00CF0F32">
            <w:pPr>
              <w:rPr>
                <w:rFonts w:ascii="Times New Roman" w:hAnsi="Times New Roman" w:cs="Times New Roman"/>
                <w:sz w:val="24"/>
                <w:szCs w:val="24"/>
              </w:rPr>
            </w:pPr>
            <w:r>
              <w:rPr>
                <w:rFonts w:ascii="Times New Roman" w:hAnsi="Times New Roman" w:cs="Times New Roman"/>
                <w:sz w:val="24"/>
                <w:szCs w:val="24"/>
              </w:rPr>
              <w:t xml:space="preserve">Квітень-червень </w:t>
            </w:r>
            <w:r w:rsidRPr="004036AE">
              <w:rPr>
                <w:rFonts w:ascii="Times New Roman" w:hAnsi="Times New Roman" w:cs="Times New Roman"/>
                <w:sz w:val="24"/>
                <w:szCs w:val="24"/>
              </w:rPr>
              <w:t>(за наявності питань, що розглядаються)</w:t>
            </w:r>
          </w:p>
        </w:tc>
        <w:tc>
          <w:tcPr>
            <w:tcW w:w="4248" w:type="dxa"/>
          </w:tcPr>
          <w:p w:rsidR="00CF0F32" w:rsidRPr="004036AE" w:rsidRDefault="00CF0F32" w:rsidP="00CF0F32">
            <w:pPr>
              <w:rPr>
                <w:rFonts w:ascii="Times New Roman" w:hAnsi="Times New Roman" w:cs="Times New Roman"/>
                <w:bCs/>
                <w:sz w:val="24"/>
                <w:szCs w:val="24"/>
              </w:rPr>
            </w:pPr>
            <w:r w:rsidRPr="004036AE">
              <w:rPr>
                <w:rFonts w:ascii="Times New Roman" w:hAnsi="Times New Roman" w:cs="Times New Roman"/>
                <w:bCs/>
                <w:sz w:val="24"/>
                <w:szCs w:val="24"/>
              </w:rPr>
              <w:t xml:space="preserve">Департамент архітектури </w:t>
            </w:r>
          </w:p>
          <w:p w:rsidR="00CF0F32" w:rsidRPr="004036AE" w:rsidRDefault="00CF0F32" w:rsidP="00CF0F32">
            <w:pPr>
              <w:rPr>
                <w:rFonts w:ascii="Times New Roman" w:hAnsi="Times New Roman" w:cs="Times New Roman"/>
                <w:bCs/>
                <w:sz w:val="24"/>
                <w:szCs w:val="24"/>
              </w:rPr>
            </w:pPr>
            <w:r w:rsidRPr="004036AE">
              <w:rPr>
                <w:rFonts w:ascii="Times New Roman" w:hAnsi="Times New Roman" w:cs="Times New Roman"/>
                <w:bCs/>
                <w:sz w:val="24"/>
                <w:szCs w:val="24"/>
              </w:rPr>
              <w:t xml:space="preserve">та розвитку містобудування </w:t>
            </w:r>
            <w:r w:rsidR="00C9689B" w:rsidRPr="00C9689B">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Освітня академія для </w:t>
            </w:r>
            <w:r w:rsidR="00927007" w:rsidRPr="00927007">
              <w:rPr>
                <w:rFonts w:ascii="Times New Roman" w:hAnsi="Times New Roman" w:cs="Times New Roman"/>
                <w:sz w:val="24"/>
                <w:szCs w:val="24"/>
              </w:rPr>
              <w:t>закладів професійної (професійно-технічної) освіти</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Квітень-травень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9689B" w:rsidP="00CF0F32">
            <w:pPr>
              <w:rPr>
                <w:rFonts w:ascii="Times New Roman" w:hAnsi="Times New Roman" w:cs="Times New Roman"/>
                <w:bCs/>
                <w:sz w:val="24"/>
                <w:szCs w:val="24"/>
              </w:rPr>
            </w:pPr>
            <w:r w:rsidRPr="00C9689B">
              <w:rPr>
                <w:rFonts w:ascii="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color w:val="000000"/>
                <w:kern w:val="28"/>
                <w:sz w:val="24"/>
                <w:szCs w:val="24"/>
              </w:rPr>
            </w:pPr>
            <w:r w:rsidRPr="0080159A">
              <w:rPr>
                <w:rFonts w:ascii="Times New Roman" w:hAnsi="Times New Roman" w:cs="Times New Roman"/>
                <w:sz w:val="24"/>
                <w:szCs w:val="24"/>
              </w:rPr>
              <w:t>Освітня академія для керівників закладів професійної (професійно-технічної) освіти</w:t>
            </w:r>
          </w:p>
          <w:p w:rsidR="00CF0F32" w:rsidRPr="0080159A" w:rsidRDefault="00CF0F32" w:rsidP="00CF0F32">
            <w:pPr>
              <w:rPr>
                <w:rFonts w:ascii="Times New Roman" w:hAnsi="Times New Roman" w:cs="Times New Roman"/>
                <w:sz w:val="24"/>
                <w:szCs w:val="24"/>
              </w:rPr>
            </w:pP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К</w:t>
            </w:r>
            <w:r w:rsidRPr="0080159A">
              <w:rPr>
                <w:rFonts w:ascii="Times New Roman" w:hAnsi="Times New Roman" w:cs="Times New Roman"/>
                <w:sz w:val="24"/>
                <w:szCs w:val="24"/>
              </w:rPr>
              <w:t>вітень-травень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9689B" w:rsidP="00CF0F32">
            <w:pPr>
              <w:rPr>
                <w:rFonts w:ascii="Times New Roman" w:hAnsi="Times New Roman" w:cs="Times New Roman"/>
                <w:bCs/>
                <w:sz w:val="24"/>
                <w:szCs w:val="24"/>
              </w:rPr>
            </w:pPr>
            <w:r w:rsidRPr="00C9689B">
              <w:rPr>
                <w:rFonts w:ascii="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Міжнародний  форум дитячої творчості «Золотий мольберт»</w:t>
            </w:r>
          </w:p>
        </w:tc>
        <w:tc>
          <w:tcPr>
            <w:tcW w:w="3402" w:type="dxa"/>
          </w:tcPr>
          <w:p w:rsidR="00CF0F32" w:rsidRPr="0080159A" w:rsidRDefault="00CF0F32" w:rsidP="00CF0F3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Квіт</w:t>
            </w:r>
            <w:r w:rsidRPr="0080159A">
              <w:rPr>
                <w:rFonts w:ascii="Times New Roman" w:hAnsi="Times New Roman" w:cs="Times New Roman"/>
                <w:sz w:val="24"/>
                <w:szCs w:val="24"/>
              </w:rPr>
              <w:t>ень-червень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Нарада  «Стан проведення весняно-польових робіт та додаткові можливості для </w:t>
            </w:r>
            <w:r>
              <w:rPr>
                <w:rFonts w:ascii="Times New Roman" w:hAnsi="Times New Roman" w:cs="Times New Roman"/>
                <w:color w:val="000000" w:themeColor="text1"/>
                <w:sz w:val="24"/>
                <w:szCs w:val="24"/>
              </w:rPr>
              <w:t>аграріїв у галузі рослинництва»</w:t>
            </w:r>
          </w:p>
        </w:tc>
        <w:tc>
          <w:tcPr>
            <w:tcW w:w="3402" w:type="dxa"/>
          </w:tcPr>
          <w:p w:rsidR="00CF0F32" w:rsidRPr="0080159A" w:rsidRDefault="00CF0F32" w:rsidP="00CF0F32">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Квітень-травень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0E2489" w:rsidRDefault="00CF0F32" w:rsidP="00CF0F32">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Форум гідів</w:t>
            </w:r>
          </w:p>
        </w:tc>
        <w:tc>
          <w:tcPr>
            <w:tcW w:w="3402" w:type="dxa"/>
          </w:tcPr>
          <w:p w:rsidR="00CF0F32" w:rsidRPr="000E2489" w:rsidRDefault="00CF0F32" w:rsidP="00CF0F32">
            <w:pPr>
              <w:rPr>
                <w:rFonts w:ascii="Times New Roman" w:hAnsi="Times New Roman" w:cs="Times New Roman"/>
                <w:sz w:val="24"/>
                <w:szCs w:val="24"/>
              </w:rPr>
            </w:pPr>
            <w:r w:rsidRPr="000E2489">
              <w:rPr>
                <w:rFonts w:ascii="Times New Roman" w:hAnsi="Times New Roman" w:cs="Times New Roman"/>
                <w:sz w:val="24"/>
                <w:szCs w:val="24"/>
              </w:rPr>
              <w:t>Квітень</w:t>
            </w:r>
          </w:p>
        </w:tc>
        <w:tc>
          <w:tcPr>
            <w:tcW w:w="4248" w:type="dxa"/>
          </w:tcPr>
          <w:p w:rsidR="00CF0F32" w:rsidRPr="0080159A" w:rsidRDefault="00CF0F32" w:rsidP="00CF0F32">
            <w:pPr>
              <w:rPr>
                <w:rFonts w:ascii="Times New Roman" w:hAnsi="Times New Roman" w:cs="Times New Roman"/>
                <w:bCs/>
                <w:sz w:val="24"/>
                <w:szCs w:val="24"/>
              </w:rPr>
            </w:pPr>
            <w:r w:rsidRPr="003D4CAE">
              <w:rPr>
                <w:rFonts w:ascii="Times New Roman" w:hAnsi="Times New Roman" w:cs="Times New Roman"/>
                <w:sz w:val="24"/>
                <w:szCs w:val="24"/>
              </w:rPr>
              <w:t>Управління туризму та курортів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Організація відзначення 3</w:t>
            </w:r>
            <w:r w:rsidRPr="0080159A">
              <w:rPr>
                <w:rFonts w:ascii="Times New Roman" w:hAnsi="Times New Roman" w:cs="Times New Roman"/>
                <w:sz w:val="24"/>
                <w:szCs w:val="24"/>
                <w:lang w:val="ru-RU"/>
              </w:rPr>
              <w:t>5</w:t>
            </w:r>
            <w:r w:rsidRPr="0080159A">
              <w:rPr>
                <w:rFonts w:ascii="Times New Roman" w:hAnsi="Times New Roman" w:cs="Times New Roman"/>
                <w:sz w:val="24"/>
                <w:szCs w:val="24"/>
              </w:rPr>
              <w:t>-х роковин Чорнобильської катастрофи</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Квітень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Участь у Форумі до Дня  охорони праці</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Квітень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Організаційна робота щодо святкування Великодніх свят у підвідомчих установах</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Квітень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color w:val="000000"/>
                <w:kern w:val="28"/>
                <w:sz w:val="24"/>
                <w:szCs w:val="24"/>
              </w:rPr>
            </w:pPr>
            <w:r w:rsidRPr="0080159A">
              <w:rPr>
                <w:rFonts w:ascii="Times New Roman" w:hAnsi="Times New Roman" w:cs="Times New Roman"/>
                <w:sz w:val="24"/>
                <w:szCs w:val="24"/>
              </w:rPr>
              <w:t>Форум професійної освіти - 2021</w:t>
            </w:r>
          </w:p>
          <w:p w:rsidR="00CF0F32" w:rsidRPr="0080159A" w:rsidRDefault="00CF0F32" w:rsidP="00CF0F32">
            <w:pPr>
              <w:rPr>
                <w:rFonts w:ascii="Times New Roman" w:hAnsi="Times New Roman" w:cs="Times New Roman"/>
                <w:color w:val="000000"/>
                <w:kern w:val="28"/>
                <w:sz w:val="24"/>
                <w:szCs w:val="24"/>
              </w:rPr>
            </w:pP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К</w:t>
            </w:r>
            <w:r w:rsidRPr="0080159A">
              <w:rPr>
                <w:rFonts w:ascii="Times New Roman" w:hAnsi="Times New Roman" w:cs="Times New Roman"/>
                <w:sz w:val="24"/>
                <w:szCs w:val="24"/>
              </w:rPr>
              <w:t>вітень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6B72D3" w:rsidRDefault="00CF0F32" w:rsidP="00CF0F32">
            <w:pPr>
              <w:rPr>
                <w:sz w:val="24"/>
                <w:szCs w:val="24"/>
              </w:rPr>
            </w:pPr>
            <w:r w:rsidRPr="006B72D3">
              <w:rPr>
                <w:rFonts w:ascii="Times New Roman" w:hAnsi="Times New Roman" w:cs="Times New Roman"/>
                <w:sz w:val="24"/>
                <w:szCs w:val="24"/>
              </w:rPr>
              <w:t>Засідання Консультативної ради з питань охорони культурної спадщини</w:t>
            </w:r>
          </w:p>
        </w:tc>
        <w:tc>
          <w:tcPr>
            <w:tcW w:w="3402" w:type="dxa"/>
          </w:tcPr>
          <w:p w:rsidR="00CF0F32" w:rsidRPr="006B72D3" w:rsidRDefault="00CF0F32" w:rsidP="00CF0F32">
            <w:pPr>
              <w:rPr>
                <w:rFonts w:ascii="Times New Roman" w:hAnsi="Times New Roman" w:cs="Times New Roman"/>
                <w:sz w:val="24"/>
                <w:szCs w:val="24"/>
              </w:rPr>
            </w:pPr>
            <w:r w:rsidRPr="006B72D3">
              <w:rPr>
                <w:rFonts w:ascii="Times New Roman" w:hAnsi="Times New Roman" w:cs="Times New Roman"/>
                <w:sz w:val="24"/>
                <w:szCs w:val="24"/>
              </w:rPr>
              <w:t>Щомісяця</w:t>
            </w:r>
          </w:p>
        </w:tc>
        <w:tc>
          <w:tcPr>
            <w:tcW w:w="4248" w:type="dxa"/>
          </w:tcPr>
          <w:p w:rsidR="00CF0F32" w:rsidRPr="006B72D3" w:rsidRDefault="00CF0F32" w:rsidP="00CF0F32">
            <w:pPr>
              <w:rPr>
                <w:rFonts w:ascii="Times New Roman" w:hAnsi="Times New Roman" w:cs="Times New Roman"/>
                <w:bCs/>
                <w:sz w:val="24"/>
                <w:szCs w:val="24"/>
              </w:rPr>
            </w:pPr>
            <w:r w:rsidRPr="006B72D3">
              <w:rPr>
                <w:rFonts w:ascii="Times New Roman" w:hAnsi="Times New Roman" w:cs="Times New Roman"/>
                <w:bCs/>
                <w:sz w:val="24"/>
                <w:szCs w:val="24"/>
              </w:rPr>
              <w:t xml:space="preserve">Департамент архітектури </w:t>
            </w:r>
          </w:p>
          <w:p w:rsidR="00CF0F32" w:rsidRPr="006B72D3" w:rsidRDefault="00CF0F32" w:rsidP="00CF0F32">
            <w:pPr>
              <w:rPr>
                <w:rFonts w:ascii="Times New Roman" w:hAnsi="Times New Roman" w:cs="Times New Roman"/>
                <w:bCs/>
                <w:sz w:val="24"/>
                <w:szCs w:val="24"/>
              </w:rPr>
            </w:pPr>
            <w:r w:rsidRPr="006B72D3">
              <w:rPr>
                <w:rFonts w:ascii="Times New Roman" w:hAnsi="Times New Roman" w:cs="Times New Roman"/>
                <w:bCs/>
                <w:sz w:val="24"/>
                <w:szCs w:val="24"/>
              </w:rPr>
              <w:t xml:space="preserve">та розвитку містобудування </w:t>
            </w:r>
            <w:r w:rsidR="00675810" w:rsidRPr="00675810">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6267CC" w:rsidRDefault="00CF0F32" w:rsidP="00CF0F32">
            <w:pPr>
              <w:rPr>
                <w:rFonts w:ascii="Times New Roman" w:hAnsi="Times New Roman" w:cs="Times New Roman"/>
                <w:sz w:val="24"/>
                <w:szCs w:val="24"/>
              </w:rPr>
            </w:pPr>
            <w:r w:rsidRPr="006267CC">
              <w:rPr>
                <w:rFonts w:ascii="Times New Roman" w:hAnsi="Times New Roman" w:cs="Times New Roman"/>
                <w:sz w:val="24"/>
                <w:szCs w:val="24"/>
              </w:rPr>
              <w:t>Будівельний форум</w:t>
            </w:r>
          </w:p>
        </w:tc>
        <w:tc>
          <w:tcPr>
            <w:tcW w:w="3402" w:type="dxa"/>
          </w:tcPr>
          <w:p w:rsidR="00CF0F32" w:rsidRPr="006267CC" w:rsidRDefault="00CF0F32" w:rsidP="00CF0F32">
            <w:pPr>
              <w:rPr>
                <w:rFonts w:ascii="Times New Roman" w:hAnsi="Times New Roman" w:cs="Times New Roman"/>
                <w:sz w:val="24"/>
                <w:szCs w:val="24"/>
              </w:rPr>
            </w:pPr>
            <w:r>
              <w:rPr>
                <w:rFonts w:ascii="Times New Roman" w:hAnsi="Times New Roman" w:cs="Times New Roman"/>
                <w:sz w:val="24"/>
                <w:szCs w:val="24"/>
              </w:rPr>
              <w:t>Квітень</w:t>
            </w:r>
          </w:p>
        </w:tc>
        <w:tc>
          <w:tcPr>
            <w:tcW w:w="4248" w:type="dxa"/>
          </w:tcPr>
          <w:p w:rsidR="00CF0F32" w:rsidRPr="006267CC" w:rsidRDefault="00CF0F32" w:rsidP="00CF0F32">
            <w:pPr>
              <w:rPr>
                <w:rFonts w:ascii="Times New Roman" w:hAnsi="Times New Roman" w:cs="Times New Roman"/>
                <w:bCs/>
                <w:sz w:val="24"/>
                <w:szCs w:val="24"/>
              </w:rPr>
            </w:pPr>
            <w:r w:rsidRPr="006267CC">
              <w:rPr>
                <w:rFonts w:ascii="Times New Roman" w:hAnsi="Times New Roman" w:cs="Times New Roman"/>
                <w:bCs/>
                <w:sz w:val="24"/>
                <w:szCs w:val="24"/>
              </w:rPr>
              <w:t xml:space="preserve">Департамент архітектури </w:t>
            </w:r>
          </w:p>
          <w:p w:rsidR="00CF0F32" w:rsidRPr="006267CC" w:rsidRDefault="00CF0F32" w:rsidP="00CF0F32">
            <w:pPr>
              <w:rPr>
                <w:rFonts w:ascii="Times New Roman" w:hAnsi="Times New Roman" w:cs="Times New Roman"/>
                <w:bCs/>
                <w:sz w:val="24"/>
                <w:szCs w:val="24"/>
              </w:rPr>
            </w:pPr>
            <w:r w:rsidRPr="006267CC">
              <w:rPr>
                <w:rFonts w:ascii="Times New Roman" w:hAnsi="Times New Roman" w:cs="Times New Roman"/>
                <w:bCs/>
                <w:sz w:val="24"/>
                <w:szCs w:val="24"/>
              </w:rPr>
              <w:t xml:space="preserve">та розвитку містобудування </w:t>
            </w:r>
            <w:r w:rsidR="00675810" w:rsidRPr="00675810">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tabs>
                <w:tab w:val="left" w:pos="426"/>
              </w:tabs>
              <w:rPr>
                <w:rFonts w:ascii="Times New Roman" w:hAnsi="Times New Roman" w:cs="Times New Roman"/>
                <w:bCs/>
                <w:sz w:val="24"/>
                <w:szCs w:val="24"/>
              </w:rPr>
            </w:pPr>
            <w:r w:rsidRPr="0080159A">
              <w:rPr>
                <w:rFonts w:ascii="Times New Roman" w:hAnsi="Times New Roman" w:cs="Times New Roman"/>
                <w:bCs/>
                <w:sz w:val="24"/>
                <w:szCs w:val="24"/>
              </w:rPr>
              <w:t xml:space="preserve">Весняний діловий форум </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Квітень</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Всесвітній день розповсюдження інформації про проблему аутизму</w:t>
            </w:r>
          </w:p>
          <w:p w:rsidR="00CF0F32" w:rsidRPr="0080159A" w:rsidRDefault="00CF0F32" w:rsidP="00CF0F32">
            <w:pPr>
              <w:pStyle w:val="aa"/>
              <w:shd w:val="clear" w:color="auto" w:fill="FFFFFF"/>
              <w:spacing w:before="0" w:beforeAutospacing="0" w:after="0" w:afterAutospacing="0"/>
              <w:rPr>
                <w:rFonts w:eastAsiaTheme="minorEastAsia"/>
                <w:bCs/>
              </w:rPr>
            </w:pP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Професійне свято - День Геолога</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2-5 квітня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CF0F32" w:rsidRPr="0080159A" w:rsidTr="00774C6D">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Всесвітній день спорту та фізичної активності</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6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774C6D">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Всесвітній тиждень громадського здоров’я</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6-13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774C6D">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Всесвітній день здоров’я</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7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774C6D">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Всесвітній день боротьби з хворобою Паркінсона</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 xml:space="preserve">11 </w:t>
            </w:r>
            <w:r w:rsidRPr="0080159A">
              <w:rPr>
                <w:rFonts w:ascii="Times New Roman" w:hAnsi="Times New Roman" w:cs="Times New Roman"/>
                <w:sz w:val="24"/>
                <w:szCs w:val="24"/>
              </w:rPr>
              <w:t>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Відзначення Міжнародного дня визволення в’язнів фашистських концтаборів</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11 квітня</w:t>
            </w:r>
          </w:p>
        </w:tc>
        <w:tc>
          <w:tcPr>
            <w:tcW w:w="4248" w:type="dxa"/>
          </w:tcPr>
          <w:p w:rsidR="00CF0F32" w:rsidRPr="00425342" w:rsidRDefault="00CF0F32" w:rsidP="00CF0F32">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Default="00CF0F32" w:rsidP="00CF0F32">
            <w:pPr>
              <w:pStyle w:val="af5"/>
              <w:snapToGrid w:val="0"/>
              <w:jc w:val="both"/>
              <w:rPr>
                <w:rFonts w:eastAsia="Times New Roman"/>
                <w:kern w:val="1"/>
              </w:rPr>
            </w:pPr>
            <w:r w:rsidRPr="0089199E">
              <w:rPr>
                <w:rFonts w:eastAsia="Times New Roman"/>
                <w:kern w:val="1"/>
              </w:rPr>
              <w:t xml:space="preserve">95 років від дня народження Героя України </w:t>
            </w:r>
          </w:p>
          <w:p w:rsidR="00CF0F32" w:rsidRPr="0089199E" w:rsidRDefault="00CF0F32" w:rsidP="00CF0F32">
            <w:pPr>
              <w:pStyle w:val="af5"/>
              <w:snapToGrid w:val="0"/>
              <w:jc w:val="both"/>
              <w:rPr>
                <w:rFonts w:eastAsia="Times New Roman"/>
                <w:kern w:val="1"/>
              </w:rPr>
            </w:pPr>
            <w:r w:rsidRPr="0089199E">
              <w:rPr>
                <w:rFonts w:eastAsia="Times New Roman"/>
                <w:kern w:val="1"/>
              </w:rPr>
              <w:t>Бориса Возницького</w:t>
            </w:r>
          </w:p>
        </w:tc>
        <w:tc>
          <w:tcPr>
            <w:tcW w:w="3402" w:type="dxa"/>
          </w:tcPr>
          <w:p w:rsidR="00CF0F32" w:rsidRPr="0089199E" w:rsidRDefault="00CF0F32" w:rsidP="00CF0F32">
            <w:pPr>
              <w:pStyle w:val="af5"/>
              <w:snapToGrid w:val="0"/>
              <w:ind w:left="-110" w:firstLine="110"/>
              <w:rPr>
                <w:rFonts w:eastAsia="Times New Roman"/>
                <w:kern w:val="1"/>
              </w:rPr>
            </w:pPr>
            <w:r w:rsidRPr="0089199E">
              <w:rPr>
                <w:rFonts w:eastAsia="Times New Roman"/>
                <w:kern w:val="1"/>
              </w:rPr>
              <w:t>16 квітня</w:t>
            </w:r>
          </w:p>
        </w:tc>
        <w:tc>
          <w:tcPr>
            <w:tcW w:w="4248" w:type="dxa"/>
          </w:tcPr>
          <w:p w:rsidR="00CF0F32" w:rsidRPr="00551306" w:rsidRDefault="00CF0F32" w:rsidP="00CF0F32">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CF0F32" w:rsidRPr="0080159A" w:rsidRDefault="00CF0F32" w:rsidP="00CF0F32">
            <w:pPr>
              <w:rPr>
                <w:rFonts w:ascii="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CF0F32" w:rsidRPr="0080159A" w:rsidTr="00774C6D">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Всеукраїнський день діагностики меланоми</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24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7E5069">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День Чорнобильської трагедії</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26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shd w:val="clear" w:color="auto" w:fill="FFFFFF"/>
              <w:spacing w:after="300"/>
              <w:outlineLvl w:val="0"/>
              <w:rPr>
                <w:rFonts w:ascii="Times New Roman" w:hAnsi="Times New Roman" w:cs="Times New Roman"/>
                <w:bCs/>
                <w:sz w:val="24"/>
                <w:szCs w:val="24"/>
              </w:rPr>
            </w:pPr>
            <w:r w:rsidRPr="0080159A">
              <w:rPr>
                <w:rFonts w:ascii="Times New Roman" w:hAnsi="Times New Roman" w:cs="Times New Roman"/>
                <w:bCs/>
                <w:sz w:val="24"/>
                <w:szCs w:val="24"/>
              </w:rPr>
              <w:t> День кадровика </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27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CF0F32" w:rsidRPr="0080159A" w:rsidTr="007E5069">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Європейський тиждень імунізації</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27-30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tabs>
                <w:tab w:val="left" w:pos="426"/>
              </w:tabs>
              <w:rPr>
                <w:rFonts w:ascii="Times New Roman" w:hAnsi="Times New Roman" w:cs="Times New Roman"/>
                <w:bCs/>
                <w:sz w:val="24"/>
                <w:szCs w:val="24"/>
              </w:rPr>
            </w:pPr>
            <w:r w:rsidRPr="0080159A">
              <w:rPr>
                <w:rFonts w:ascii="Times New Roman" w:hAnsi="Times New Roman" w:cs="Times New Roman"/>
                <w:bCs/>
                <w:sz w:val="24"/>
                <w:szCs w:val="24"/>
              </w:rPr>
              <w:t>День охорони праці</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28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Операція Вісла</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28 квітня</w:t>
            </w:r>
          </w:p>
        </w:tc>
        <w:tc>
          <w:tcPr>
            <w:tcW w:w="4248" w:type="dxa"/>
          </w:tcPr>
          <w:p w:rsidR="00CF0F32" w:rsidRPr="00E31931" w:rsidRDefault="00CF0F32" w:rsidP="00CF0F32">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78-річниця від дня створення дивізії </w:t>
            </w:r>
            <w:r w:rsidR="00675810">
              <w:rPr>
                <w:rFonts w:ascii="Times New Roman" w:hAnsi="Times New Roman" w:cs="Times New Roman"/>
                <w:sz w:val="24"/>
                <w:szCs w:val="24"/>
              </w:rPr>
              <w:t>січових стрільців «</w:t>
            </w:r>
            <w:r w:rsidRPr="0080159A">
              <w:rPr>
                <w:rFonts w:ascii="Times New Roman" w:hAnsi="Times New Roman" w:cs="Times New Roman"/>
                <w:sz w:val="24"/>
                <w:szCs w:val="24"/>
              </w:rPr>
              <w:t>Галичина</w:t>
            </w:r>
            <w:r w:rsidR="00675810">
              <w:rPr>
                <w:rFonts w:ascii="Times New Roman" w:hAnsi="Times New Roman" w:cs="Times New Roman"/>
                <w:sz w:val="24"/>
                <w:szCs w:val="24"/>
              </w:rPr>
              <w:t>»</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28 квітня</w:t>
            </w:r>
          </w:p>
        </w:tc>
        <w:tc>
          <w:tcPr>
            <w:tcW w:w="4248" w:type="dxa"/>
          </w:tcPr>
          <w:p w:rsidR="00CF0F32" w:rsidRPr="00E31931" w:rsidRDefault="00CF0F32" w:rsidP="00CF0F32">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30-років відновлення</w:t>
            </w:r>
            <w:r w:rsidR="002F0192">
              <w:rPr>
                <w:rFonts w:ascii="Times New Roman" w:hAnsi="Times New Roman" w:cs="Times New Roman"/>
                <w:sz w:val="24"/>
                <w:szCs w:val="24"/>
              </w:rPr>
              <w:t xml:space="preserve"> громадсько-ветеранської організації </w:t>
            </w:r>
            <w:r w:rsidR="00BD181A" w:rsidRPr="00BD181A">
              <w:rPr>
                <w:rFonts w:ascii="Times New Roman" w:hAnsi="Times New Roman" w:cs="Times New Roman"/>
                <w:bCs/>
                <w:color w:val="202122"/>
                <w:sz w:val="24"/>
                <w:szCs w:val="24"/>
                <w:shd w:val="clear" w:color="auto" w:fill="FFFFFF"/>
              </w:rPr>
              <w:t>«Всеукраїнське братство ОУН-УПА імені генерал-хорунжого Романа Шухевича»</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28 квітня</w:t>
            </w:r>
          </w:p>
        </w:tc>
        <w:tc>
          <w:tcPr>
            <w:tcW w:w="4248" w:type="dxa"/>
          </w:tcPr>
          <w:p w:rsidR="00CF0F32" w:rsidRPr="00E31931" w:rsidRDefault="00CF0F32" w:rsidP="00CF0F32">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1"/>
              <w:shd w:val="clear" w:color="auto" w:fill="FFFFFF"/>
              <w:spacing w:before="0"/>
              <w:ind w:right="180"/>
              <w:outlineLvl w:val="0"/>
              <w:rPr>
                <w:rFonts w:ascii="Times New Roman" w:eastAsiaTheme="minorEastAsia" w:hAnsi="Times New Roman" w:cs="Times New Roman"/>
                <w:bCs/>
                <w:color w:val="auto"/>
                <w:sz w:val="24"/>
                <w:szCs w:val="24"/>
              </w:rPr>
            </w:pPr>
            <w:r w:rsidRPr="0080159A">
              <w:rPr>
                <w:rFonts w:ascii="Times New Roman" w:eastAsiaTheme="minorEastAsia" w:hAnsi="Times New Roman" w:cs="Times New Roman"/>
                <w:bCs/>
                <w:color w:val="auto"/>
                <w:sz w:val="24"/>
                <w:szCs w:val="24"/>
              </w:rPr>
              <w:t xml:space="preserve">День прикордонника </w:t>
            </w:r>
          </w:p>
        </w:tc>
        <w:tc>
          <w:tcPr>
            <w:tcW w:w="3402" w:type="dxa"/>
          </w:tcPr>
          <w:p w:rsidR="00CF0F32" w:rsidRPr="0080159A" w:rsidRDefault="00CF0F32" w:rsidP="00CF0F32">
            <w:pPr>
              <w:ind w:firstLine="5"/>
              <w:rPr>
                <w:rFonts w:ascii="Times New Roman" w:hAnsi="Times New Roman" w:cs="Times New Roman"/>
                <w:bCs/>
                <w:sz w:val="24"/>
                <w:szCs w:val="24"/>
              </w:rPr>
            </w:pPr>
            <w:r w:rsidRPr="0080159A">
              <w:rPr>
                <w:rFonts w:ascii="Times New Roman" w:hAnsi="Times New Roman" w:cs="Times New Roman"/>
                <w:bCs/>
                <w:sz w:val="24"/>
                <w:szCs w:val="24"/>
              </w:rPr>
              <w:t>30 квітня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з питань цивільного захисту Львівської обласної державної адміністрації</w:t>
            </w:r>
            <w:r>
              <w:rPr>
                <w:rFonts w:ascii="Times New Roman" w:hAnsi="Times New Roman" w:cs="Times New Roman"/>
                <w:bCs/>
                <w:sz w:val="24"/>
                <w:szCs w:val="24"/>
              </w:rPr>
              <w:t>,</w:t>
            </w:r>
            <w:r w:rsidRPr="0080159A">
              <w:rPr>
                <w:rFonts w:ascii="Times New Roman" w:hAnsi="Times New Roman" w:cs="Times New Roman"/>
                <w:bCs/>
                <w:sz w:val="24"/>
                <w:szCs w:val="24"/>
              </w:rPr>
              <w:t xml:space="preserve"> </w:t>
            </w:r>
            <w:r>
              <w:rPr>
                <w:rFonts w:ascii="Times New Roman" w:hAnsi="Times New Roman" w:cs="Times New Roman"/>
                <w:bCs/>
                <w:sz w:val="24"/>
                <w:szCs w:val="24"/>
              </w:rPr>
              <w:t>в</w:t>
            </w:r>
            <w:r w:rsidRPr="0080159A">
              <w:rPr>
                <w:rFonts w:ascii="Times New Roman" w:hAnsi="Times New Roman" w:cs="Times New Roman"/>
                <w:bCs/>
                <w:sz w:val="24"/>
                <w:szCs w:val="24"/>
              </w:rPr>
              <w:t>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424C38" w:rsidRDefault="00CF0F32" w:rsidP="00CF0F32">
            <w:pPr>
              <w:rPr>
                <w:rFonts w:ascii="Times New Roman" w:hAnsi="Times New Roman" w:cs="Times New Roman"/>
                <w:sz w:val="24"/>
                <w:szCs w:val="24"/>
              </w:rPr>
            </w:pPr>
            <w:r w:rsidRPr="00424C38">
              <w:rPr>
                <w:rFonts w:ascii="Times New Roman" w:hAnsi="Times New Roman" w:cs="Times New Roman"/>
                <w:sz w:val="24"/>
                <w:szCs w:val="24"/>
              </w:rPr>
              <w:t>Засідання Львівської територіальної трьохсторонньої соціально-економічної ради</w:t>
            </w:r>
          </w:p>
        </w:tc>
        <w:tc>
          <w:tcPr>
            <w:tcW w:w="3402" w:type="dxa"/>
          </w:tcPr>
          <w:p w:rsidR="00CF0F32" w:rsidRPr="00424C38" w:rsidRDefault="00CF0F32" w:rsidP="00CF0F32">
            <w:pPr>
              <w:rPr>
                <w:rFonts w:ascii="Times New Roman" w:hAnsi="Times New Roman" w:cs="Times New Roman"/>
                <w:sz w:val="24"/>
                <w:szCs w:val="24"/>
              </w:rPr>
            </w:pPr>
            <w:r w:rsidRPr="0080159A">
              <w:rPr>
                <w:rFonts w:ascii="Times New Roman" w:hAnsi="Times New Roman" w:cs="Times New Roman"/>
                <w:bCs/>
                <w:sz w:val="24"/>
                <w:szCs w:val="24"/>
              </w:rPr>
              <w:t>30 квітня</w:t>
            </w:r>
          </w:p>
        </w:tc>
        <w:tc>
          <w:tcPr>
            <w:tcW w:w="4248" w:type="dxa"/>
          </w:tcPr>
          <w:p w:rsidR="00CF0F32" w:rsidRPr="003D4CAE" w:rsidRDefault="00CF0F32" w:rsidP="00CF0F32">
            <w:pPr>
              <w:rPr>
                <w:rFonts w:ascii="Times New Roman" w:hAnsi="Times New Roman" w:cs="Times New Roman"/>
                <w:sz w:val="24"/>
                <w:szCs w:val="24"/>
              </w:rPr>
            </w:pPr>
            <w:r w:rsidRPr="00B92796">
              <w:rPr>
                <w:rFonts w:ascii="Times New Roman" w:hAnsi="Times New Roman" w:cs="Times New Roman"/>
                <w:color w:val="000000" w:themeColor="text1"/>
                <w:sz w:val="24"/>
                <w:szCs w:val="24"/>
              </w:rPr>
              <w:t>Департамент розвитку та експлуатації житлово-комунального господарства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C55E38" w:rsidRDefault="00CF0F32" w:rsidP="00CF0F32">
            <w:pPr>
              <w:pStyle w:val="1"/>
              <w:shd w:val="clear" w:color="auto" w:fill="FFFFFF"/>
              <w:spacing w:before="0"/>
              <w:ind w:right="180"/>
              <w:outlineLvl w:val="0"/>
              <w:rPr>
                <w:rFonts w:ascii="Times New Roman" w:hAnsi="Times New Roman" w:cs="Times New Roman"/>
                <w:b/>
                <w:color w:val="000000" w:themeColor="text1"/>
                <w:sz w:val="24"/>
                <w:szCs w:val="24"/>
              </w:rPr>
            </w:pPr>
            <w:r w:rsidRPr="00C55E38">
              <w:rPr>
                <w:rFonts w:ascii="Times New Roman" w:hAnsi="Times New Roman" w:cs="Times New Roman"/>
                <w:color w:val="000000" w:themeColor="text1"/>
                <w:sz w:val="24"/>
                <w:szCs w:val="24"/>
              </w:rPr>
              <w:t>«Школа комунікатора» для організацій громадянського суспільства</w:t>
            </w:r>
          </w:p>
        </w:tc>
        <w:tc>
          <w:tcPr>
            <w:tcW w:w="3402" w:type="dxa"/>
          </w:tcPr>
          <w:p w:rsidR="00CF0F32" w:rsidRPr="0080159A" w:rsidRDefault="00CF0F32" w:rsidP="00CF0F32">
            <w:pPr>
              <w:ind w:firstLine="5"/>
              <w:rPr>
                <w:rFonts w:ascii="Times New Roman" w:hAnsi="Times New Roman" w:cs="Times New Roman"/>
                <w:sz w:val="24"/>
                <w:szCs w:val="24"/>
              </w:rPr>
            </w:pPr>
            <w:r>
              <w:rPr>
                <w:rFonts w:ascii="Times New Roman" w:hAnsi="Times New Roman" w:cs="Times New Roman"/>
                <w:sz w:val="24"/>
                <w:szCs w:val="24"/>
              </w:rPr>
              <w:t>Т</w:t>
            </w:r>
            <w:r w:rsidRPr="0080159A">
              <w:rPr>
                <w:rFonts w:ascii="Times New Roman" w:hAnsi="Times New Roman" w:cs="Times New Roman"/>
                <w:sz w:val="24"/>
                <w:szCs w:val="24"/>
              </w:rPr>
              <w:t>равень</w:t>
            </w:r>
          </w:p>
        </w:tc>
        <w:tc>
          <w:tcPr>
            <w:tcW w:w="4248" w:type="dxa"/>
          </w:tcPr>
          <w:p w:rsidR="00CF0F32" w:rsidRPr="009918F0" w:rsidRDefault="00CF0F32" w:rsidP="00CF0F32">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spacing w:line="480" w:lineRule="auto"/>
              <w:ind w:firstLine="34"/>
              <w:rPr>
                <w:rFonts w:ascii="Times New Roman" w:hAnsi="Times New Roman" w:cs="Times New Roman"/>
                <w:bCs/>
                <w:sz w:val="24"/>
                <w:szCs w:val="24"/>
              </w:rPr>
            </w:pPr>
            <w:r w:rsidRPr="0080159A">
              <w:rPr>
                <w:rFonts w:ascii="Times New Roman" w:hAnsi="Times New Roman" w:cs="Times New Roman"/>
                <w:bCs/>
                <w:sz w:val="24"/>
                <w:szCs w:val="24"/>
              </w:rPr>
              <w:t>Захід «Святкуймо Воскресіння разом»</w:t>
            </w:r>
          </w:p>
        </w:tc>
        <w:tc>
          <w:tcPr>
            <w:tcW w:w="3402" w:type="dxa"/>
          </w:tcPr>
          <w:p w:rsidR="00CF0F32" w:rsidRPr="0080159A" w:rsidRDefault="00CF0F32" w:rsidP="00CF0F32">
            <w:pPr>
              <w:ind w:firstLine="34"/>
              <w:rPr>
                <w:rFonts w:ascii="Times New Roman" w:hAnsi="Times New Roman" w:cs="Times New Roman"/>
                <w:bCs/>
                <w:sz w:val="24"/>
                <w:szCs w:val="24"/>
              </w:rPr>
            </w:pPr>
            <w:r w:rsidRPr="0080159A">
              <w:rPr>
                <w:rFonts w:ascii="Times New Roman" w:hAnsi="Times New Roman" w:cs="Times New Roman"/>
                <w:bCs/>
                <w:sz w:val="24"/>
                <w:szCs w:val="24"/>
              </w:rPr>
              <w:t xml:space="preserve">Травень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tabs>
                <w:tab w:val="left" w:pos="426"/>
              </w:tabs>
              <w:rPr>
                <w:rFonts w:ascii="Times New Roman" w:hAnsi="Times New Roman" w:cs="Times New Roman"/>
                <w:bCs/>
                <w:sz w:val="24"/>
                <w:szCs w:val="24"/>
              </w:rPr>
            </w:pPr>
            <w:r w:rsidRPr="0080159A">
              <w:rPr>
                <w:rFonts w:ascii="Times New Roman" w:hAnsi="Times New Roman" w:cs="Times New Roman"/>
                <w:bCs/>
                <w:sz w:val="24"/>
                <w:szCs w:val="24"/>
              </w:rPr>
              <w:t>Данський форум з питань аутсорсингу</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Травень</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suppressAutoHyphens/>
              <w:rPr>
                <w:rFonts w:ascii="Times New Roman" w:hAnsi="Times New Roman" w:cs="Times New Roman"/>
                <w:sz w:val="24"/>
                <w:szCs w:val="24"/>
              </w:rPr>
            </w:pPr>
            <w:r w:rsidRPr="0080159A">
              <w:rPr>
                <w:rFonts w:ascii="Times New Roman" w:hAnsi="Times New Roman" w:cs="Times New Roman"/>
                <w:sz w:val="24"/>
                <w:szCs w:val="24"/>
              </w:rPr>
              <w:t>Круглий стіл «Додаткові можливості  розвитку територіальних громад»</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Травень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 xml:space="preserve">Львівський міжнародний дитячий фестиваль  «Форум видавців», </w:t>
            </w:r>
            <w:r>
              <w:rPr>
                <w:rFonts w:ascii="Times New Roman" w:hAnsi="Times New Roman" w:cs="Times New Roman"/>
                <w:bCs/>
                <w:sz w:val="24"/>
                <w:szCs w:val="24"/>
              </w:rPr>
              <w:t xml:space="preserve"> </w:t>
            </w:r>
            <w:proofErr w:type="spellStart"/>
            <w:r w:rsidRPr="0080159A">
              <w:rPr>
                <w:rFonts w:ascii="Times New Roman" w:hAnsi="Times New Roman" w:cs="Times New Roman"/>
                <w:bCs/>
                <w:sz w:val="24"/>
                <w:szCs w:val="24"/>
              </w:rPr>
              <w:t>Книгоманія</w:t>
            </w:r>
            <w:proofErr w:type="spellEnd"/>
          </w:p>
        </w:tc>
        <w:tc>
          <w:tcPr>
            <w:tcW w:w="3402" w:type="dxa"/>
          </w:tcPr>
          <w:p w:rsidR="00CF0F32" w:rsidRPr="0080159A" w:rsidRDefault="00CF0F32" w:rsidP="00CF0F32">
            <w:pPr>
              <w:autoSpaceDE w:val="0"/>
              <w:autoSpaceDN w:val="0"/>
              <w:adjustRightInd w:val="0"/>
              <w:rPr>
                <w:rFonts w:ascii="Times New Roman" w:hAnsi="Times New Roman" w:cs="Times New Roman"/>
                <w:sz w:val="24"/>
                <w:szCs w:val="24"/>
              </w:rPr>
            </w:pPr>
            <w:r w:rsidRPr="0080159A">
              <w:rPr>
                <w:rFonts w:ascii="Times New Roman" w:hAnsi="Times New Roman" w:cs="Times New Roman"/>
                <w:sz w:val="24"/>
                <w:szCs w:val="24"/>
              </w:rPr>
              <w:t>Травень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Форум «Сурми звитяги»</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Травень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Рада лісового сектору Львівської області</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Травень</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0E2489" w:rsidRDefault="00CF0F32" w:rsidP="00CF0F32">
            <w:pPr>
              <w:autoSpaceDE w:val="0"/>
              <w:autoSpaceDN w:val="0"/>
              <w:adjustRightInd w:val="0"/>
              <w:rPr>
                <w:rFonts w:ascii="Times New Roman" w:hAnsi="Times New Roman" w:cs="Times New Roman"/>
                <w:sz w:val="24"/>
                <w:szCs w:val="24"/>
              </w:rPr>
            </w:pPr>
            <w:r w:rsidRPr="000E2489">
              <w:rPr>
                <w:rFonts w:ascii="Times New Roman" w:hAnsi="Times New Roman" w:cs="Times New Roman"/>
                <w:sz w:val="24"/>
                <w:szCs w:val="24"/>
              </w:rPr>
              <w:t>Форум пригодницького туризму: но</w:t>
            </w:r>
            <w:r w:rsidR="00AF199F">
              <w:rPr>
                <w:rFonts w:ascii="Times New Roman" w:hAnsi="Times New Roman" w:cs="Times New Roman"/>
                <w:sz w:val="24"/>
                <w:szCs w:val="24"/>
              </w:rPr>
              <w:t>ві тренди активних подорожей («</w:t>
            </w:r>
            <w:proofErr w:type="spellStart"/>
            <w:r w:rsidR="00AF199F">
              <w:rPr>
                <w:rFonts w:ascii="Times New Roman" w:hAnsi="Times New Roman" w:cs="Times New Roman"/>
                <w:sz w:val="24"/>
                <w:szCs w:val="24"/>
              </w:rPr>
              <w:t>А</w:t>
            </w:r>
            <w:r w:rsidRPr="000E2489">
              <w:rPr>
                <w:rFonts w:ascii="Times New Roman" w:hAnsi="Times New Roman" w:cs="Times New Roman"/>
                <w:sz w:val="24"/>
                <w:szCs w:val="24"/>
              </w:rPr>
              <w:t>dventure</w:t>
            </w:r>
            <w:proofErr w:type="spellEnd"/>
            <w:r w:rsidRPr="000E2489">
              <w:rPr>
                <w:rFonts w:ascii="Times New Roman" w:hAnsi="Times New Roman" w:cs="Times New Roman"/>
                <w:sz w:val="24"/>
                <w:szCs w:val="24"/>
              </w:rPr>
              <w:t xml:space="preserve"> </w:t>
            </w:r>
            <w:proofErr w:type="spellStart"/>
            <w:r w:rsidRPr="000E2489">
              <w:rPr>
                <w:rFonts w:ascii="Times New Roman" w:hAnsi="Times New Roman" w:cs="Times New Roman"/>
                <w:sz w:val="24"/>
                <w:szCs w:val="24"/>
              </w:rPr>
              <w:t>tourism</w:t>
            </w:r>
            <w:proofErr w:type="spellEnd"/>
            <w:r w:rsidRPr="000E2489">
              <w:rPr>
                <w:rFonts w:ascii="Times New Roman" w:hAnsi="Times New Roman" w:cs="Times New Roman"/>
                <w:sz w:val="24"/>
                <w:szCs w:val="24"/>
              </w:rPr>
              <w:t xml:space="preserve"> </w:t>
            </w:r>
            <w:proofErr w:type="spellStart"/>
            <w:r w:rsidRPr="000E2489">
              <w:rPr>
                <w:rFonts w:ascii="Times New Roman" w:hAnsi="Times New Roman" w:cs="Times New Roman"/>
                <w:sz w:val="24"/>
                <w:szCs w:val="24"/>
              </w:rPr>
              <w:t>forum</w:t>
            </w:r>
            <w:proofErr w:type="spellEnd"/>
            <w:r w:rsidRPr="000E2489">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new</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trends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of</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active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travels</w:t>
            </w:r>
            <w:proofErr w:type="spellEnd"/>
            <w:r>
              <w:rPr>
                <w:rFonts w:ascii="Times New Roman" w:hAnsi="Times New Roman" w:cs="Times New Roman"/>
                <w:sz w:val="24"/>
                <w:szCs w:val="24"/>
              </w:rPr>
              <w:t>)</w:t>
            </w:r>
          </w:p>
        </w:tc>
        <w:tc>
          <w:tcPr>
            <w:tcW w:w="3402" w:type="dxa"/>
          </w:tcPr>
          <w:p w:rsidR="00CF0F32" w:rsidRPr="000E2489" w:rsidRDefault="00CF0F32" w:rsidP="00CF0F32">
            <w:pPr>
              <w:rPr>
                <w:rFonts w:ascii="Times New Roman" w:hAnsi="Times New Roman" w:cs="Times New Roman"/>
                <w:sz w:val="24"/>
                <w:szCs w:val="24"/>
              </w:rPr>
            </w:pPr>
            <w:r w:rsidRPr="000E2489">
              <w:rPr>
                <w:rFonts w:ascii="Times New Roman" w:hAnsi="Times New Roman" w:cs="Times New Roman"/>
                <w:sz w:val="24"/>
                <w:szCs w:val="24"/>
              </w:rPr>
              <w:t xml:space="preserve">Травень </w:t>
            </w:r>
          </w:p>
        </w:tc>
        <w:tc>
          <w:tcPr>
            <w:tcW w:w="4248" w:type="dxa"/>
          </w:tcPr>
          <w:p w:rsidR="00CF0F32" w:rsidRPr="003D4CAE" w:rsidRDefault="00CF0F32" w:rsidP="00CF0F32">
            <w:pPr>
              <w:rPr>
                <w:rFonts w:ascii="Times New Roman" w:hAnsi="Times New Roman" w:cs="Times New Roman"/>
                <w:sz w:val="24"/>
                <w:szCs w:val="24"/>
              </w:rPr>
            </w:pPr>
            <w:r w:rsidRPr="003D4CAE">
              <w:rPr>
                <w:rFonts w:ascii="Times New Roman" w:hAnsi="Times New Roman" w:cs="Times New Roman"/>
                <w:sz w:val="24"/>
                <w:szCs w:val="24"/>
              </w:rPr>
              <w:t>Управління туризму та курортів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985805" w:rsidRDefault="00CF0F32" w:rsidP="00CF0F32">
            <w:pPr>
              <w:rPr>
                <w:rFonts w:ascii="Times New Roman" w:hAnsi="Times New Roman" w:cs="Times New Roman"/>
                <w:color w:val="000000"/>
                <w:kern w:val="28"/>
                <w:sz w:val="24"/>
                <w:szCs w:val="24"/>
              </w:rPr>
            </w:pPr>
            <w:r w:rsidRPr="0080159A">
              <w:rPr>
                <w:rFonts w:ascii="Times New Roman" w:hAnsi="Times New Roman" w:cs="Times New Roman"/>
                <w:sz w:val="24"/>
                <w:szCs w:val="24"/>
              </w:rPr>
              <w:t>Обласні етапи Всеукраїнських конкурсів фахової майстерності серед здобувачів професійної (професійно-технічної) освіти</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Т</w:t>
            </w:r>
            <w:r w:rsidRPr="0080159A">
              <w:rPr>
                <w:rFonts w:ascii="Times New Roman" w:hAnsi="Times New Roman" w:cs="Times New Roman"/>
                <w:sz w:val="24"/>
                <w:szCs w:val="24"/>
              </w:rPr>
              <w:t>равень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9199E" w:rsidRDefault="00B1030D" w:rsidP="00CF0F32">
            <w:pPr>
              <w:pStyle w:val="af5"/>
              <w:snapToGrid w:val="0"/>
              <w:jc w:val="both"/>
              <w:rPr>
                <w:rFonts w:eastAsia="Times New Roman"/>
                <w:kern w:val="1"/>
              </w:rPr>
            </w:pPr>
            <w:r>
              <w:rPr>
                <w:rFonts w:eastAsia="Times New Roman"/>
                <w:kern w:val="1"/>
              </w:rPr>
              <w:t xml:space="preserve">Відзначення </w:t>
            </w:r>
            <w:r w:rsidR="00CF0F32" w:rsidRPr="0089199E">
              <w:rPr>
                <w:rFonts w:eastAsia="Times New Roman"/>
                <w:kern w:val="1"/>
              </w:rPr>
              <w:t>165 років від дня народження Івана Франка</w:t>
            </w:r>
          </w:p>
        </w:tc>
        <w:tc>
          <w:tcPr>
            <w:tcW w:w="3402" w:type="dxa"/>
          </w:tcPr>
          <w:p w:rsidR="00CF0F32" w:rsidRPr="0089199E" w:rsidRDefault="00CF0F32" w:rsidP="00CF0F32">
            <w:pPr>
              <w:pStyle w:val="af5"/>
              <w:snapToGrid w:val="0"/>
              <w:ind w:left="-110" w:firstLine="110"/>
              <w:rPr>
                <w:rFonts w:eastAsia="Times New Roman"/>
                <w:kern w:val="1"/>
              </w:rPr>
            </w:pPr>
            <w:r>
              <w:rPr>
                <w:rFonts w:eastAsia="Times New Roman"/>
                <w:kern w:val="1"/>
              </w:rPr>
              <w:t>Т</w:t>
            </w:r>
            <w:r w:rsidRPr="0089199E">
              <w:rPr>
                <w:rFonts w:eastAsia="Times New Roman"/>
                <w:kern w:val="1"/>
              </w:rPr>
              <w:t>равень</w:t>
            </w:r>
          </w:p>
        </w:tc>
        <w:tc>
          <w:tcPr>
            <w:tcW w:w="4248" w:type="dxa"/>
          </w:tcPr>
          <w:p w:rsidR="00CF0F32" w:rsidRPr="00551306" w:rsidRDefault="00CF0F32" w:rsidP="00CF0F32">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CF0F32" w:rsidRPr="0080159A" w:rsidRDefault="00CF0F32" w:rsidP="00CF0F32">
            <w:pPr>
              <w:ind w:firstLine="22"/>
              <w:rPr>
                <w:rFonts w:ascii="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074BEC" w:rsidP="00074BEC">
            <w:pPr>
              <w:shd w:val="clear" w:color="auto" w:fill="FFFFFF"/>
              <w:snapToGrid w:val="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Організація спільно з благодійною організацією</w:t>
            </w:r>
            <w:r w:rsidR="00CF0F32" w:rsidRPr="0080159A">
              <w:rPr>
                <w:rFonts w:ascii="Times New Roman" w:hAnsi="Times New Roman" w:cs="Times New Roman"/>
                <w:color w:val="000000" w:themeColor="text1"/>
                <w:sz w:val="24"/>
                <w:szCs w:val="24"/>
              </w:rPr>
              <w:t xml:space="preserve"> «Львів</w:t>
            </w:r>
            <w:r>
              <w:rPr>
                <w:rFonts w:ascii="Times New Roman" w:hAnsi="Times New Roman" w:cs="Times New Roman"/>
                <w:color w:val="000000" w:themeColor="text1"/>
                <w:sz w:val="24"/>
                <w:szCs w:val="24"/>
              </w:rPr>
              <w:t xml:space="preserve">ська аграрна  дорадча служба» проведення </w:t>
            </w:r>
            <w:r w:rsidR="00CF0F32" w:rsidRPr="0080159A">
              <w:rPr>
                <w:rFonts w:ascii="Times New Roman" w:hAnsi="Times New Roman" w:cs="Times New Roman"/>
                <w:color w:val="000000" w:themeColor="text1"/>
                <w:sz w:val="24"/>
                <w:szCs w:val="24"/>
              </w:rPr>
              <w:t>Молочного форуму -  2021</w:t>
            </w:r>
          </w:p>
        </w:tc>
        <w:tc>
          <w:tcPr>
            <w:tcW w:w="3402" w:type="dxa"/>
          </w:tcPr>
          <w:p w:rsidR="00CF0F32" w:rsidRPr="0080159A" w:rsidRDefault="00CF0F32" w:rsidP="00CF0F32">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ІІ декада травня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Відзначення 106-ої річниці бою Українських Січових Стрільців на горі Маківка</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 травня</w:t>
            </w:r>
          </w:p>
        </w:tc>
        <w:tc>
          <w:tcPr>
            <w:tcW w:w="4248" w:type="dxa"/>
          </w:tcPr>
          <w:p w:rsidR="00CF0F32" w:rsidRPr="00985805" w:rsidRDefault="00CF0F32" w:rsidP="00CF0F32">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ind w:firstLine="22"/>
              <w:rPr>
                <w:rFonts w:ascii="Times New Roman" w:hAnsi="Times New Roman" w:cs="Times New Roman"/>
                <w:sz w:val="24"/>
                <w:szCs w:val="24"/>
              </w:rPr>
            </w:pPr>
            <w:r>
              <w:rPr>
                <w:rFonts w:ascii="Times New Roman" w:hAnsi="Times New Roman" w:cs="Times New Roman"/>
                <w:sz w:val="24"/>
                <w:szCs w:val="24"/>
              </w:rPr>
              <w:t>Міжнародний день Сонця</w:t>
            </w:r>
          </w:p>
          <w:p w:rsidR="00CF0F32" w:rsidRPr="0080159A" w:rsidRDefault="00CF0F32" w:rsidP="00CF0F32">
            <w:pPr>
              <w:rPr>
                <w:rFonts w:ascii="Times New Roman" w:hAnsi="Times New Roman" w:cs="Times New Roman"/>
                <w:sz w:val="24"/>
                <w:szCs w:val="24"/>
              </w:rPr>
            </w:pP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3-8 травня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CF0F32" w:rsidRPr="0080159A" w:rsidTr="00D211F6">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Міжнародний день акушерки</w:t>
            </w:r>
          </w:p>
        </w:tc>
        <w:tc>
          <w:tcPr>
            <w:tcW w:w="3402" w:type="dxa"/>
          </w:tcPr>
          <w:p w:rsidR="00CF0F32" w:rsidRPr="0080159A" w:rsidRDefault="00CF0F32" w:rsidP="00D211F6">
            <w:pPr>
              <w:rPr>
                <w:rFonts w:ascii="Times New Roman" w:hAnsi="Times New Roman" w:cs="Times New Roman"/>
                <w:bCs/>
                <w:sz w:val="24"/>
                <w:szCs w:val="24"/>
              </w:rPr>
            </w:pPr>
            <w:r w:rsidRPr="0080159A">
              <w:rPr>
                <w:rFonts w:ascii="Times New Roman" w:hAnsi="Times New Roman" w:cs="Times New Roman"/>
                <w:bCs/>
                <w:sz w:val="24"/>
                <w:szCs w:val="24"/>
              </w:rPr>
              <w:t>5 травня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D211F6">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Тиждень безпеки дорожнього руху</w:t>
            </w:r>
          </w:p>
        </w:tc>
        <w:tc>
          <w:tcPr>
            <w:tcW w:w="3402" w:type="dxa"/>
          </w:tcPr>
          <w:p w:rsidR="00CF0F32" w:rsidRPr="0080159A" w:rsidRDefault="00CF0F32" w:rsidP="00D211F6">
            <w:pPr>
              <w:rPr>
                <w:rFonts w:ascii="Times New Roman" w:hAnsi="Times New Roman" w:cs="Times New Roman"/>
                <w:bCs/>
                <w:sz w:val="24"/>
                <w:szCs w:val="24"/>
              </w:rPr>
            </w:pPr>
            <w:r w:rsidRPr="0080159A">
              <w:rPr>
                <w:rFonts w:ascii="Times New Roman" w:hAnsi="Times New Roman" w:cs="Times New Roman"/>
                <w:bCs/>
                <w:sz w:val="24"/>
                <w:szCs w:val="24"/>
              </w:rPr>
              <w:t>6-12 травня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BC0B10">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Всесвітній день боротьби з артеріальною гіпертензією</w:t>
            </w:r>
          </w:p>
          <w:p w:rsidR="00CF0F32" w:rsidRPr="0080159A" w:rsidRDefault="00CF0F32" w:rsidP="00CF0F32">
            <w:pPr>
              <w:pStyle w:val="aa"/>
              <w:shd w:val="clear" w:color="auto" w:fill="FFFFFF"/>
              <w:spacing w:before="0" w:beforeAutospacing="0" w:after="0" w:afterAutospacing="0"/>
              <w:ind w:firstLine="709"/>
              <w:rPr>
                <w:rFonts w:eastAsiaTheme="minorEastAsia"/>
                <w:bCs/>
              </w:rPr>
            </w:pP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9 травня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BC0B10">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9199E">
              <w:rPr>
                <w:kern w:val="1"/>
              </w:rPr>
              <w:t>День Матері</w:t>
            </w:r>
          </w:p>
        </w:tc>
        <w:tc>
          <w:tcPr>
            <w:tcW w:w="3402" w:type="dxa"/>
          </w:tcPr>
          <w:p w:rsidR="00CF0F32" w:rsidRPr="0080159A" w:rsidRDefault="00CF0F32" w:rsidP="00CF0F32">
            <w:pPr>
              <w:rPr>
                <w:rFonts w:ascii="Times New Roman" w:hAnsi="Times New Roman" w:cs="Times New Roman"/>
                <w:bCs/>
                <w:sz w:val="24"/>
                <w:szCs w:val="24"/>
              </w:rPr>
            </w:pPr>
            <w:r w:rsidRPr="00BC0B10">
              <w:rPr>
                <w:rFonts w:ascii="Times New Roman" w:hAnsi="Times New Roman" w:cs="Times New Roman"/>
                <w:bCs/>
                <w:sz w:val="24"/>
                <w:szCs w:val="24"/>
              </w:rPr>
              <w:t>9 травня</w:t>
            </w:r>
          </w:p>
        </w:tc>
        <w:tc>
          <w:tcPr>
            <w:tcW w:w="4248" w:type="dxa"/>
          </w:tcPr>
          <w:p w:rsidR="00CF0F32" w:rsidRPr="00551306" w:rsidRDefault="00CF0F32" w:rsidP="00CF0F32">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CF0F32" w:rsidRPr="0080159A" w:rsidRDefault="00CF0F32" w:rsidP="00B1030D">
            <w:pPr>
              <w:rPr>
                <w:rFonts w:ascii="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CF0F32" w:rsidRPr="0080159A" w:rsidTr="00426C7A">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Міжнародний день медичних сестер</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12 травня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День вишиванки</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13 травня</w:t>
            </w:r>
          </w:p>
        </w:tc>
        <w:tc>
          <w:tcPr>
            <w:tcW w:w="4248" w:type="dxa"/>
          </w:tcPr>
          <w:p w:rsidR="00CF0F32" w:rsidRPr="00EE51FD" w:rsidRDefault="00CF0F32" w:rsidP="00CF0F32">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426C7A">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Всесвітні день пам’яті жертв СНІДу</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17 травня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1"/>
              <w:shd w:val="clear" w:color="auto" w:fill="FFFFFF"/>
              <w:spacing w:before="0" w:after="300"/>
              <w:outlineLvl w:val="0"/>
              <w:rPr>
                <w:rFonts w:ascii="Times New Roman" w:eastAsiaTheme="minorEastAsia" w:hAnsi="Times New Roman" w:cs="Times New Roman"/>
                <w:bCs/>
                <w:color w:val="auto"/>
                <w:sz w:val="24"/>
                <w:szCs w:val="24"/>
              </w:rPr>
            </w:pPr>
            <w:r w:rsidRPr="0080159A">
              <w:rPr>
                <w:rFonts w:ascii="Times New Roman" w:eastAsiaTheme="minorEastAsia" w:hAnsi="Times New Roman" w:cs="Times New Roman"/>
                <w:bCs/>
                <w:color w:val="auto"/>
                <w:sz w:val="24"/>
                <w:szCs w:val="24"/>
              </w:rPr>
              <w:t>Міжнародний день музеїв</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18 травня</w:t>
            </w:r>
          </w:p>
        </w:tc>
        <w:tc>
          <w:tcPr>
            <w:tcW w:w="4248" w:type="dxa"/>
          </w:tcPr>
          <w:p w:rsidR="00CF0F32" w:rsidRPr="00551306" w:rsidRDefault="00CF0F32" w:rsidP="00CF0F32">
            <w:pPr>
              <w:rPr>
                <w:rFonts w:ascii="Times New Roman" w:eastAsia="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r>
              <w:rPr>
                <w:rFonts w:ascii="Times New Roman" w:hAnsi="Times New Roman" w:cs="Times New Roman"/>
                <w:bCs/>
                <w:sz w:val="24"/>
                <w:szCs w:val="24"/>
              </w:rPr>
              <w:t xml:space="preserve">, </w:t>
            </w: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CF0F32" w:rsidRPr="0080159A" w:rsidRDefault="00CF0F32" w:rsidP="00CF0F32">
            <w:pPr>
              <w:ind w:firstLine="29"/>
              <w:rPr>
                <w:rFonts w:ascii="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1"/>
              <w:shd w:val="clear" w:color="auto" w:fill="FFFFFF"/>
              <w:spacing w:before="0" w:after="300"/>
              <w:outlineLvl w:val="0"/>
              <w:rPr>
                <w:rFonts w:ascii="Times New Roman" w:eastAsiaTheme="minorEastAsia" w:hAnsi="Times New Roman" w:cs="Times New Roman"/>
                <w:bCs/>
                <w:color w:val="auto"/>
                <w:sz w:val="24"/>
                <w:szCs w:val="24"/>
              </w:rPr>
            </w:pPr>
            <w:r w:rsidRPr="0080159A">
              <w:rPr>
                <w:rFonts w:ascii="Times New Roman" w:eastAsiaTheme="minorEastAsia" w:hAnsi="Times New Roman" w:cs="Times New Roman"/>
                <w:bCs/>
                <w:color w:val="auto"/>
                <w:sz w:val="24"/>
                <w:szCs w:val="24"/>
              </w:rPr>
              <w:t>День науки</w:t>
            </w:r>
          </w:p>
        </w:tc>
        <w:tc>
          <w:tcPr>
            <w:tcW w:w="3402" w:type="dxa"/>
          </w:tcPr>
          <w:p w:rsidR="00CF0F32" w:rsidRPr="0080159A" w:rsidRDefault="00CF0F32" w:rsidP="00CF0F32">
            <w:pPr>
              <w:rPr>
                <w:rFonts w:ascii="Times New Roman" w:hAnsi="Times New Roman" w:cs="Times New Roman"/>
                <w:bCs/>
                <w:sz w:val="24"/>
                <w:szCs w:val="24"/>
              </w:rPr>
            </w:pPr>
            <w:r>
              <w:rPr>
                <w:rFonts w:ascii="Times New Roman" w:hAnsi="Times New Roman" w:cs="Times New Roman"/>
                <w:bCs/>
                <w:sz w:val="24"/>
                <w:szCs w:val="24"/>
              </w:rPr>
              <w:t>В</w:t>
            </w:r>
            <w:r w:rsidRPr="0080159A">
              <w:rPr>
                <w:rFonts w:ascii="Times New Roman" w:hAnsi="Times New Roman" w:cs="Times New Roman"/>
                <w:bCs/>
                <w:sz w:val="24"/>
                <w:szCs w:val="24"/>
              </w:rPr>
              <w:t xml:space="preserve"> третю суботу травня </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Bdr>
                <w:top w:val="nil"/>
                <w:left w:val="nil"/>
                <w:bottom w:val="nil"/>
                <w:right w:val="nil"/>
                <w:between w:val="nil"/>
              </w:pBdr>
              <w:tabs>
                <w:tab w:val="left" w:pos="426"/>
              </w:tabs>
              <w:rPr>
                <w:rFonts w:ascii="Times New Roman" w:hAnsi="Times New Roman" w:cs="Times New Roman"/>
                <w:bCs/>
                <w:sz w:val="24"/>
                <w:szCs w:val="24"/>
              </w:rPr>
            </w:pPr>
            <w:r w:rsidRPr="0080159A">
              <w:rPr>
                <w:rFonts w:ascii="Times New Roman" w:hAnsi="Times New Roman" w:cs="Times New Roman"/>
                <w:bCs/>
                <w:sz w:val="24"/>
                <w:szCs w:val="24"/>
              </w:rPr>
              <w:t>Всесвітній день метролога</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20 травня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6E73E9" w:rsidP="00CF0F32">
            <w:pPr>
              <w:rPr>
                <w:rFonts w:ascii="Times New Roman" w:hAnsi="Times New Roman" w:cs="Times New Roman"/>
                <w:sz w:val="24"/>
                <w:szCs w:val="24"/>
              </w:rPr>
            </w:pPr>
            <w:r>
              <w:rPr>
                <w:rFonts w:ascii="Times New Roman" w:hAnsi="Times New Roman" w:cs="Times New Roman"/>
                <w:sz w:val="24"/>
                <w:szCs w:val="24"/>
              </w:rPr>
              <w:t>Проведення міжнародного</w:t>
            </w:r>
            <w:r w:rsidR="00CF0F32" w:rsidRPr="0080159A">
              <w:rPr>
                <w:rFonts w:ascii="Times New Roman" w:hAnsi="Times New Roman" w:cs="Times New Roman"/>
                <w:sz w:val="24"/>
                <w:szCs w:val="24"/>
              </w:rPr>
              <w:t xml:space="preserve"> форум</w:t>
            </w:r>
            <w:r>
              <w:rPr>
                <w:rFonts w:ascii="Times New Roman" w:hAnsi="Times New Roman" w:cs="Times New Roman"/>
                <w:sz w:val="24"/>
                <w:szCs w:val="24"/>
              </w:rPr>
              <w:t>у</w:t>
            </w:r>
            <w:r w:rsidR="00CF0F32" w:rsidRPr="0080159A">
              <w:rPr>
                <w:rFonts w:ascii="Times New Roman" w:hAnsi="Times New Roman" w:cs="Times New Roman"/>
                <w:sz w:val="24"/>
                <w:szCs w:val="24"/>
              </w:rPr>
              <w:t xml:space="preserve"> «Публічне управління  та інновації»</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20-21 травня</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Вшанування пам’яті Євгена Коновальця</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23 травня</w:t>
            </w:r>
          </w:p>
        </w:tc>
        <w:tc>
          <w:tcPr>
            <w:tcW w:w="4248" w:type="dxa"/>
          </w:tcPr>
          <w:p w:rsidR="00CF0F32" w:rsidRPr="00157880" w:rsidRDefault="00CF0F32" w:rsidP="00CF0F32">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9199E" w:rsidRDefault="00CF0F32" w:rsidP="00CF0F32">
            <w:pPr>
              <w:pStyle w:val="af5"/>
              <w:snapToGrid w:val="0"/>
              <w:jc w:val="both"/>
              <w:rPr>
                <w:rFonts w:eastAsia="Times New Roman"/>
                <w:kern w:val="1"/>
              </w:rPr>
            </w:pPr>
            <w:r w:rsidRPr="0089199E">
              <w:rPr>
                <w:rFonts w:eastAsia="Times New Roman"/>
                <w:kern w:val="1"/>
              </w:rPr>
              <w:t>Вшанування пам’яті письменника, Героя України Романа Іваничука</w:t>
            </w:r>
          </w:p>
        </w:tc>
        <w:tc>
          <w:tcPr>
            <w:tcW w:w="3402" w:type="dxa"/>
          </w:tcPr>
          <w:p w:rsidR="00CF0F32" w:rsidRPr="0089199E" w:rsidRDefault="00CF0F32" w:rsidP="00CF0F32">
            <w:pPr>
              <w:pStyle w:val="af5"/>
              <w:snapToGrid w:val="0"/>
              <w:ind w:left="-110" w:firstLine="110"/>
              <w:rPr>
                <w:rFonts w:eastAsia="Times New Roman"/>
                <w:kern w:val="1"/>
              </w:rPr>
            </w:pPr>
            <w:r w:rsidRPr="0089199E">
              <w:rPr>
                <w:rFonts w:eastAsia="Times New Roman"/>
                <w:kern w:val="1"/>
              </w:rPr>
              <w:t>27 травня</w:t>
            </w:r>
          </w:p>
        </w:tc>
        <w:tc>
          <w:tcPr>
            <w:tcW w:w="4248" w:type="dxa"/>
          </w:tcPr>
          <w:p w:rsidR="00CF0F32" w:rsidRPr="00551306" w:rsidRDefault="00CF0F32" w:rsidP="00CF0F32">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CF0F32" w:rsidRPr="0080159A" w:rsidRDefault="00CF0F32" w:rsidP="00CF0F32">
            <w:pPr>
              <w:rPr>
                <w:rFonts w:ascii="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tabs>
                <w:tab w:val="left" w:pos="426"/>
              </w:tabs>
              <w:rPr>
                <w:rFonts w:ascii="Times New Roman" w:hAnsi="Times New Roman" w:cs="Times New Roman"/>
                <w:bCs/>
                <w:sz w:val="24"/>
                <w:szCs w:val="24"/>
              </w:rPr>
            </w:pPr>
            <w:r w:rsidRPr="0080159A">
              <w:rPr>
                <w:rFonts w:ascii="Times New Roman" w:hAnsi="Times New Roman" w:cs="Times New Roman"/>
                <w:bCs/>
                <w:sz w:val="24"/>
                <w:szCs w:val="24"/>
              </w:rPr>
              <w:t>День хіміка</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28 травня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CF0F32" w:rsidRPr="0080159A" w:rsidTr="00D43AC4">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pStyle w:val="aa"/>
              <w:shd w:val="clear" w:color="auto" w:fill="FFFFFF"/>
              <w:spacing w:before="0" w:beforeAutospacing="0" w:after="0" w:afterAutospacing="0"/>
              <w:rPr>
                <w:rFonts w:eastAsiaTheme="minorEastAsia"/>
                <w:bCs/>
              </w:rPr>
            </w:pPr>
            <w:r w:rsidRPr="0080159A">
              <w:rPr>
                <w:rFonts w:eastAsiaTheme="minorEastAsia"/>
                <w:bCs/>
              </w:rPr>
              <w:t>Всесвітній день без тютюну</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31 травня</w:t>
            </w:r>
          </w:p>
        </w:tc>
        <w:tc>
          <w:tcPr>
            <w:tcW w:w="4248" w:type="dxa"/>
          </w:tcPr>
          <w:p w:rsidR="00CF0F32" w:rsidRPr="0080159A" w:rsidRDefault="00CF0F32" w:rsidP="00CF0F32">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 xml:space="preserve">Захід </w:t>
            </w:r>
            <w:r w:rsidR="006E73E9">
              <w:rPr>
                <w:rFonts w:ascii="Times New Roman" w:hAnsi="Times New Roman" w:cs="Times New Roman"/>
                <w:bCs/>
                <w:sz w:val="24"/>
                <w:szCs w:val="24"/>
              </w:rPr>
              <w:t>–</w:t>
            </w:r>
            <w:r w:rsidRPr="0080159A">
              <w:rPr>
                <w:rFonts w:ascii="Times New Roman" w:hAnsi="Times New Roman" w:cs="Times New Roman"/>
                <w:bCs/>
                <w:sz w:val="24"/>
                <w:szCs w:val="24"/>
              </w:rPr>
              <w:t xml:space="preserve"> фестиваль «Таланти в дії»</w:t>
            </w:r>
          </w:p>
          <w:p w:rsidR="00CF0F32" w:rsidRPr="0080159A" w:rsidRDefault="00CF0F32" w:rsidP="00CF0F32">
            <w:pPr>
              <w:rPr>
                <w:rFonts w:ascii="Times New Roman" w:hAnsi="Times New Roman" w:cs="Times New Roman"/>
                <w:bCs/>
                <w:sz w:val="24"/>
                <w:szCs w:val="24"/>
              </w:rPr>
            </w:pPr>
          </w:p>
        </w:tc>
        <w:tc>
          <w:tcPr>
            <w:tcW w:w="3402" w:type="dxa"/>
          </w:tcPr>
          <w:p w:rsidR="00CF0F32" w:rsidRPr="0080159A" w:rsidRDefault="00CF0F32" w:rsidP="00CF0F32">
            <w:pPr>
              <w:ind w:firstLine="34"/>
              <w:rPr>
                <w:rFonts w:ascii="Times New Roman" w:hAnsi="Times New Roman" w:cs="Times New Roman"/>
                <w:bCs/>
                <w:sz w:val="24"/>
                <w:szCs w:val="24"/>
              </w:rPr>
            </w:pPr>
            <w:r w:rsidRPr="0080159A">
              <w:rPr>
                <w:rFonts w:ascii="Times New Roman" w:hAnsi="Times New Roman" w:cs="Times New Roman"/>
                <w:bCs/>
                <w:sz w:val="24"/>
                <w:szCs w:val="24"/>
              </w:rPr>
              <w:t>Травень-червень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6E73E9" w:rsidP="00CF0F32">
            <w:pPr>
              <w:rPr>
                <w:rFonts w:ascii="Times New Roman" w:hAnsi="Times New Roman" w:cs="Times New Roman"/>
                <w:bCs/>
                <w:sz w:val="24"/>
                <w:szCs w:val="24"/>
              </w:rPr>
            </w:pPr>
            <w:r>
              <w:rPr>
                <w:rFonts w:ascii="Times New Roman" w:hAnsi="Times New Roman" w:cs="Times New Roman"/>
                <w:bCs/>
                <w:sz w:val="24"/>
                <w:szCs w:val="24"/>
              </w:rPr>
              <w:t>Захід</w:t>
            </w:r>
            <w:r w:rsidR="00CF0F32">
              <w:rPr>
                <w:rFonts w:ascii="Times New Roman" w:hAnsi="Times New Roman" w:cs="Times New Roman"/>
                <w:bCs/>
                <w:sz w:val="24"/>
                <w:szCs w:val="24"/>
              </w:rPr>
              <w:t xml:space="preserve"> </w:t>
            </w:r>
            <w:r>
              <w:rPr>
                <w:rFonts w:ascii="Times New Roman" w:hAnsi="Times New Roman" w:cs="Times New Roman"/>
                <w:bCs/>
                <w:sz w:val="24"/>
                <w:szCs w:val="24"/>
              </w:rPr>
              <w:t>–</w:t>
            </w:r>
            <w:r w:rsidR="00CF0F32">
              <w:rPr>
                <w:rFonts w:ascii="Times New Roman" w:hAnsi="Times New Roman" w:cs="Times New Roman"/>
                <w:bCs/>
                <w:sz w:val="24"/>
                <w:szCs w:val="24"/>
              </w:rPr>
              <w:t xml:space="preserve"> </w:t>
            </w:r>
            <w:proofErr w:type="spellStart"/>
            <w:r w:rsidR="00CF0F32">
              <w:rPr>
                <w:rFonts w:ascii="Times New Roman" w:hAnsi="Times New Roman" w:cs="Times New Roman"/>
                <w:bCs/>
                <w:sz w:val="24"/>
                <w:szCs w:val="24"/>
              </w:rPr>
              <w:t>аква-</w:t>
            </w:r>
            <w:r w:rsidR="00CF0F32" w:rsidRPr="0080159A">
              <w:rPr>
                <w:rFonts w:ascii="Times New Roman" w:hAnsi="Times New Roman" w:cs="Times New Roman"/>
                <w:bCs/>
                <w:sz w:val="24"/>
                <w:szCs w:val="24"/>
              </w:rPr>
              <w:t>квест</w:t>
            </w:r>
            <w:proofErr w:type="spellEnd"/>
            <w:r w:rsidR="00CF0F32" w:rsidRPr="0080159A">
              <w:rPr>
                <w:rFonts w:ascii="Times New Roman" w:hAnsi="Times New Roman" w:cs="Times New Roman"/>
                <w:bCs/>
                <w:sz w:val="24"/>
                <w:szCs w:val="24"/>
              </w:rPr>
              <w:t xml:space="preserve"> для дітей «Через скелі до води»</w:t>
            </w:r>
          </w:p>
          <w:p w:rsidR="00CF0F32" w:rsidRPr="0080159A" w:rsidRDefault="00CF0F32" w:rsidP="00CF0F32">
            <w:pPr>
              <w:rPr>
                <w:rFonts w:ascii="Times New Roman" w:hAnsi="Times New Roman" w:cs="Times New Roman"/>
                <w:bCs/>
                <w:sz w:val="24"/>
                <w:szCs w:val="24"/>
              </w:rPr>
            </w:pPr>
          </w:p>
        </w:tc>
        <w:tc>
          <w:tcPr>
            <w:tcW w:w="3402" w:type="dxa"/>
          </w:tcPr>
          <w:p w:rsidR="00CF0F32" w:rsidRPr="0080159A" w:rsidRDefault="00CF0F32" w:rsidP="00CF0F32">
            <w:pPr>
              <w:ind w:firstLine="34"/>
              <w:rPr>
                <w:rFonts w:ascii="Times New Roman" w:hAnsi="Times New Roman" w:cs="Times New Roman"/>
                <w:bCs/>
                <w:sz w:val="24"/>
                <w:szCs w:val="24"/>
              </w:rPr>
            </w:pPr>
            <w:r w:rsidRPr="0080159A">
              <w:rPr>
                <w:rFonts w:ascii="Times New Roman" w:hAnsi="Times New Roman" w:cs="Times New Roman"/>
                <w:bCs/>
                <w:sz w:val="24"/>
                <w:szCs w:val="24"/>
              </w:rPr>
              <w:t>Травень-червень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 xml:space="preserve">Фестиваль </w:t>
            </w:r>
            <w:proofErr w:type="spellStart"/>
            <w:r w:rsidRPr="0080159A">
              <w:rPr>
                <w:rFonts w:ascii="Times New Roman" w:hAnsi="Times New Roman" w:cs="Times New Roman"/>
                <w:bCs/>
                <w:sz w:val="24"/>
                <w:szCs w:val="24"/>
              </w:rPr>
              <w:t>Таеквон</w:t>
            </w:r>
            <w:proofErr w:type="spellEnd"/>
            <w:r w:rsidRPr="0080159A">
              <w:rPr>
                <w:rFonts w:ascii="Times New Roman" w:hAnsi="Times New Roman" w:cs="Times New Roman"/>
                <w:bCs/>
                <w:sz w:val="24"/>
                <w:szCs w:val="24"/>
              </w:rPr>
              <w:t>-до ІТФ «Крок за кроком»</w:t>
            </w:r>
          </w:p>
          <w:p w:rsidR="00CF0F32" w:rsidRPr="0080159A" w:rsidRDefault="00CF0F32" w:rsidP="00CF0F32">
            <w:pPr>
              <w:rPr>
                <w:rFonts w:ascii="Times New Roman" w:hAnsi="Times New Roman" w:cs="Times New Roman"/>
                <w:bCs/>
                <w:sz w:val="24"/>
                <w:szCs w:val="24"/>
              </w:rPr>
            </w:pPr>
          </w:p>
        </w:tc>
        <w:tc>
          <w:tcPr>
            <w:tcW w:w="3402" w:type="dxa"/>
          </w:tcPr>
          <w:p w:rsidR="00CF0F32" w:rsidRPr="0080159A" w:rsidRDefault="00CF0F32" w:rsidP="00CF0F32">
            <w:pPr>
              <w:ind w:firstLine="34"/>
              <w:rPr>
                <w:rFonts w:ascii="Times New Roman" w:hAnsi="Times New Roman" w:cs="Times New Roman"/>
                <w:bCs/>
                <w:sz w:val="24"/>
                <w:szCs w:val="24"/>
              </w:rPr>
            </w:pPr>
            <w:r w:rsidRPr="0080159A">
              <w:rPr>
                <w:rFonts w:ascii="Times New Roman" w:hAnsi="Times New Roman" w:cs="Times New Roman"/>
                <w:bCs/>
                <w:sz w:val="24"/>
                <w:szCs w:val="24"/>
              </w:rPr>
              <w:t>Травень-червень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Захід «Буде родина – буде Україна»</w:t>
            </w:r>
          </w:p>
          <w:p w:rsidR="00CF0F32" w:rsidRPr="0080159A" w:rsidRDefault="00CF0F32" w:rsidP="00CF0F32">
            <w:pPr>
              <w:rPr>
                <w:rFonts w:ascii="Times New Roman" w:hAnsi="Times New Roman" w:cs="Times New Roman"/>
                <w:bCs/>
                <w:sz w:val="24"/>
                <w:szCs w:val="24"/>
              </w:rPr>
            </w:pPr>
          </w:p>
        </w:tc>
        <w:tc>
          <w:tcPr>
            <w:tcW w:w="3402" w:type="dxa"/>
          </w:tcPr>
          <w:p w:rsidR="00CF0F32" w:rsidRPr="0080159A" w:rsidRDefault="00CF0F32" w:rsidP="00CF0F32">
            <w:pPr>
              <w:ind w:firstLine="34"/>
              <w:rPr>
                <w:rFonts w:ascii="Times New Roman" w:hAnsi="Times New Roman" w:cs="Times New Roman"/>
                <w:bCs/>
                <w:sz w:val="24"/>
                <w:szCs w:val="24"/>
              </w:rPr>
            </w:pPr>
            <w:r w:rsidRPr="0080159A">
              <w:rPr>
                <w:rFonts w:ascii="Times New Roman" w:hAnsi="Times New Roman" w:cs="Times New Roman"/>
                <w:bCs/>
                <w:sz w:val="24"/>
                <w:szCs w:val="24"/>
              </w:rPr>
              <w:t>Травень-червень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674714">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snapToGrid w:val="0"/>
              <w:rPr>
                <w:rFonts w:ascii="Times New Roman" w:hAnsi="Times New Roman" w:cs="Times New Roman"/>
                <w:bCs/>
                <w:sz w:val="24"/>
                <w:szCs w:val="24"/>
              </w:rPr>
            </w:pPr>
            <w:r w:rsidRPr="0080159A">
              <w:rPr>
                <w:rFonts w:ascii="Times New Roman" w:hAnsi="Times New Roman" w:cs="Times New Roman"/>
                <w:bCs/>
                <w:sz w:val="24"/>
                <w:szCs w:val="24"/>
              </w:rPr>
              <w:t xml:space="preserve">Захід </w:t>
            </w:r>
            <w:r w:rsidR="006E73E9">
              <w:rPr>
                <w:rFonts w:ascii="Times New Roman" w:hAnsi="Times New Roman" w:cs="Times New Roman"/>
                <w:bCs/>
                <w:sz w:val="24"/>
                <w:szCs w:val="24"/>
              </w:rPr>
              <w:t>–</w:t>
            </w:r>
            <w:r w:rsidRPr="0080159A">
              <w:rPr>
                <w:rFonts w:ascii="Times New Roman" w:hAnsi="Times New Roman" w:cs="Times New Roman"/>
                <w:bCs/>
                <w:sz w:val="24"/>
                <w:szCs w:val="24"/>
              </w:rPr>
              <w:t xml:space="preserve"> фестиваль «На крилах дитинства»</w:t>
            </w:r>
          </w:p>
          <w:p w:rsidR="00CF0F32" w:rsidRPr="0080159A" w:rsidRDefault="00CF0F32" w:rsidP="00CF0F32">
            <w:pPr>
              <w:snapToGrid w:val="0"/>
              <w:rPr>
                <w:rFonts w:ascii="Times New Roman" w:hAnsi="Times New Roman" w:cs="Times New Roman"/>
                <w:bCs/>
                <w:sz w:val="24"/>
                <w:szCs w:val="24"/>
              </w:rPr>
            </w:pP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Травень-червень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Свято «Чужих дітей не буває» в рамках заходів присвячених Міжнародному дню захисту дітей у Львівській області</w:t>
            </w: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Травень-червень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p w:rsidR="00CF0F32" w:rsidRPr="0080159A" w:rsidRDefault="00CF0F32" w:rsidP="00CF0F32">
            <w:pPr>
              <w:ind w:firstLine="22"/>
              <w:rPr>
                <w:rFonts w:ascii="Times New Roman" w:hAnsi="Times New Roman" w:cs="Times New Roman"/>
                <w:bCs/>
                <w:sz w:val="24"/>
                <w:szCs w:val="24"/>
              </w:rPr>
            </w:pP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Захід «Планета дитячих мрій»</w:t>
            </w:r>
          </w:p>
          <w:p w:rsidR="00CF0F32" w:rsidRPr="0080159A" w:rsidRDefault="00CF0F32" w:rsidP="00CF0F32">
            <w:pPr>
              <w:rPr>
                <w:rFonts w:ascii="Times New Roman" w:hAnsi="Times New Roman" w:cs="Times New Roman"/>
                <w:bCs/>
                <w:sz w:val="24"/>
                <w:szCs w:val="24"/>
              </w:rPr>
            </w:pP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Травень-червень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 xml:space="preserve">Захід </w:t>
            </w:r>
            <w:r w:rsidR="00214AD0">
              <w:rPr>
                <w:rFonts w:ascii="Times New Roman" w:hAnsi="Times New Roman" w:cs="Times New Roman"/>
                <w:bCs/>
                <w:sz w:val="24"/>
                <w:szCs w:val="24"/>
              </w:rPr>
              <w:t>–</w:t>
            </w:r>
            <w:r w:rsidRPr="0080159A">
              <w:rPr>
                <w:rFonts w:ascii="Times New Roman" w:hAnsi="Times New Roman" w:cs="Times New Roman"/>
                <w:bCs/>
                <w:sz w:val="24"/>
                <w:szCs w:val="24"/>
              </w:rPr>
              <w:t xml:space="preserve"> фестиваль дитячих театрів «Казка в гаю»</w:t>
            </w:r>
          </w:p>
          <w:p w:rsidR="00CF0F32" w:rsidRPr="0080159A" w:rsidRDefault="00CF0F32" w:rsidP="00CF0F32">
            <w:pPr>
              <w:rPr>
                <w:rFonts w:ascii="Times New Roman" w:hAnsi="Times New Roman" w:cs="Times New Roman"/>
                <w:bCs/>
                <w:sz w:val="24"/>
                <w:szCs w:val="24"/>
              </w:rPr>
            </w:pP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Травень-червень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Захід «</w:t>
            </w:r>
            <w:proofErr w:type="spellStart"/>
            <w:r w:rsidRPr="0080159A">
              <w:rPr>
                <w:rFonts w:ascii="Times New Roman" w:hAnsi="Times New Roman" w:cs="Times New Roman"/>
                <w:bCs/>
                <w:sz w:val="24"/>
                <w:szCs w:val="24"/>
              </w:rPr>
              <w:t>Архиєпархіальна</w:t>
            </w:r>
            <w:proofErr w:type="spellEnd"/>
            <w:r w:rsidRPr="0080159A">
              <w:rPr>
                <w:rFonts w:ascii="Times New Roman" w:hAnsi="Times New Roman" w:cs="Times New Roman"/>
                <w:bCs/>
                <w:sz w:val="24"/>
                <w:szCs w:val="24"/>
              </w:rPr>
              <w:t xml:space="preserve"> дитяча проща»</w:t>
            </w:r>
          </w:p>
          <w:p w:rsidR="00CF0F32" w:rsidRPr="0080159A" w:rsidRDefault="00CF0F32" w:rsidP="00CF0F32">
            <w:pPr>
              <w:rPr>
                <w:rFonts w:ascii="Times New Roman" w:hAnsi="Times New Roman" w:cs="Times New Roman"/>
                <w:bCs/>
                <w:sz w:val="24"/>
                <w:szCs w:val="24"/>
              </w:rPr>
            </w:pPr>
          </w:p>
        </w:tc>
        <w:tc>
          <w:tcPr>
            <w:tcW w:w="3402"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 xml:space="preserve">Травень-червень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Школа лідерства для жінок та дівчат</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 xml:space="preserve">Травень-червень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соціального захисту населення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214AD0">
            <w:pPr>
              <w:suppressAutoHyphens/>
              <w:rPr>
                <w:rFonts w:ascii="Times New Roman" w:hAnsi="Times New Roman" w:cs="Times New Roman"/>
                <w:sz w:val="24"/>
                <w:szCs w:val="24"/>
              </w:rPr>
            </w:pPr>
            <w:r w:rsidRPr="0080159A">
              <w:rPr>
                <w:rFonts w:ascii="Times New Roman" w:hAnsi="Times New Roman" w:cs="Times New Roman"/>
                <w:sz w:val="24"/>
                <w:szCs w:val="24"/>
              </w:rPr>
              <w:t>Участь представників Львівщини та України в засіданнях комісій, що діють в рамках українсько-польської Міжурядової координаційної ради з питань міжрегі</w:t>
            </w:r>
            <w:r w:rsidR="00214AD0">
              <w:rPr>
                <w:rFonts w:ascii="Times New Roman" w:hAnsi="Times New Roman" w:cs="Times New Roman"/>
                <w:sz w:val="24"/>
                <w:szCs w:val="24"/>
              </w:rPr>
              <w:t xml:space="preserve">онального співробітництва, у тому числі </w:t>
            </w:r>
            <w:r w:rsidRPr="0080159A">
              <w:rPr>
                <w:rFonts w:ascii="Times New Roman" w:hAnsi="Times New Roman" w:cs="Times New Roman"/>
                <w:sz w:val="24"/>
                <w:szCs w:val="24"/>
              </w:rPr>
              <w:t>в режимі онлайн</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Травень-</w:t>
            </w:r>
            <w:r w:rsidRPr="0080159A">
              <w:rPr>
                <w:rFonts w:ascii="Times New Roman" w:hAnsi="Times New Roman" w:cs="Times New Roman"/>
                <w:sz w:val="24"/>
                <w:szCs w:val="24"/>
              </w:rPr>
              <w:t xml:space="preserve">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214AD0">
            <w:pPr>
              <w:suppressAutoHyphens/>
              <w:rPr>
                <w:rFonts w:ascii="Times New Roman" w:hAnsi="Times New Roman" w:cs="Times New Roman"/>
                <w:sz w:val="24"/>
                <w:szCs w:val="24"/>
              </w:rPr>
            </w:pPr>
            <w:r w:rsidRPr="0080159A">
              <w:rPr>
                <w:rFonts w:ascii="Times New Roman" w:hAnsi="Times New Roman" w:cs="Times New Roman"/>
                <w:sz w:val="24"/>
                <w:szCs w:val="24"/>
              </w:rPr>
              <w:t>Участь представників Львівщини та України в засіданнях українсько-польської Міжурядової координаційної ради з питань міжрегіон</w:t>
            </w:r>
            <w:r w:rsidR="00214AD0">
              <w:rPr>
                <w:rFonts w:ascii="Times New Roman" w:hAnsi="Times New Roman" w:cs="Times New Roman"/>
                <w:sz w:val="24"/>
                <w:szCs w:val="24"/>
              </w:rPr>
              <w:t>ального співробітництва, у тому числі</w:t>
            </w:r>
            <w:r w:rsidRPr="0080159A">
              <w:rPr>
                <w:rFonts w:ascii="Times New Roman" w:hAnsi="Times New Roman" w:cs="Times New Roman"/>
                <w:sz w:val="24"/>
                <w:szCs w:val="24"/>
              </w:rPr>
              <w:t xml:space="preserve"> в режимі онлайн</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Травень-</w:t>
            </w:r>
            <w:r w:rsidRPr="0080159A">
              <w:rPr>
                <w:rFonts w:ascii="Times New Roman" w:hAnsi="Times New Roman" w:cs="Times New Roman"/>
                <w:sz w:val="24"/>
                <w:szCs w:val="24"/>
              </w:rPr>
              <w:t xml:space="preserve">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0E2489" w:rsidRDefault="00CF0F32" w:rsidP="00CF0F32">
            <w:pPr>
              <w:autoSpaceDE w:val="0"/>
              <w:autoSpaceDN w:val="0"/>
              <w:adjustRightInd w:val="0"/>
              <w:rPr>
                <w:rFonts w:ascii="Times New Roman" w:hAnsi="Times New Roman" w:cs="Times New Roman"/>
                <w:sz w:val="24"/>
                <w:szCs w:val="24"/>
              </w:rPr>
            </w:pPr>
            <w:r w:rsidRPr="000E2489">
              <w:rPr>
                <w:rFonts w:ascii="Times New Roman" w:hAnsi="Times New Roman" w:cs="Times New Roman"/>
                <w:sz w:val="24"/>
                <w:szCs w:val="24"/>
              </w:rPr>
              <w:t>Східноєвропейський Форум гостинності і ку</w:t>
            </w:r>
            <w:r>
              <w:rPr>
                <w:rFonts w:ascii="Times New Roman" w:hAnsi="Times New Roman" w:cs="Times New Roman"/>
                <w:sz w:val="24"/>
                <w:szCs w:val="24"/>
              </w:rPr>
              <w:t>рортології «Кришталевий лотос»</w:t>
            </w:r>
          </w:p>
          <w:p w:rsidR="00CF0F32" w:rsidRPr="000E2489" w:rsidRDefault="00CF0F32" w:rsidP="00CF0F32">
            <w:pPr>
              <w:autoSpaceDE w:val="0"/>
              <w:autoSpaceDN w:val="0"/>
              <w:adjustRightInd w:val="0"/>
              <w:rPr>
                <w:rFonts w:ascii="Times New Roman" w:hAnsi="Times New Roman" w:cs="Times New Roman"/>
                <w:sz w:val="24"/>
                <w:szCs w:val="24"/>
              </w:rPr>
            </w:pPr>
          </w:p>
        </w:tc>
        <w:tc>
          <w:tcPr>
            <w:tcW w:w="3402" w:type="dxa"/>
          </w:tcPr>
          <w:p w:rsidR="00CF0F32" w:rsidRPr="000E2489" w:rsidRDefault="00CF0F32" w:rsidP="00CF0F32">
            <w:pPr>
              <w:rPr>
                <w:rFonts w:ascii="Times New Roman" w:hAnsi="Times New Roman" w:cs="Times New Roman"/>
                <w:sz w:val="24"/>
                <w:szCs w:val="24"/>
              </w:rPr>
            </w:pPr>
            <w:r w:rsidRPr="000E2489">
              <w:rPr>
                <w:rFonts w:ascii="Times New Roman" w:hAnsi="Times New Roman" w:cs="Times New Roman"/>
                <w:sz w:val="24"/>
                <w:szCs w:val="24"/>
              </w:rPr>
              <w:t>Травень-червень</w:t>
            </w:r>
          </w:p>
        </w:tc>
        <w:tc>
          <w:tcPr>
            <w:tcW w:w="4248" w:type="dxa"/>
          </w:tcPr>
          <w:p w:rsidR="00CF0F32" w:rsidRPr="003D4CAE" w:rsidRDefault="00CF0F32" w:rsidP="00CF0F32">
            <w:pPr>
              <w:rPr>
                <w:rFonts w:ascii="Times New Roman" w:hAnsi="Times New Roman" w:cs="Times New Roman"/>
                <w:sz w:val="24"/>
                <w:szCs w:val="24"/>
              </w:rPr>
            </w:pPr>
            <w:r w:rsidRPr="003D4CAE">
              <w:rPr>
                <w:rFonts w:ascii="Times New Roman" w:hAnsi="Times New Roman" w:cs="Times New Roman"/>
                <w:sz w:val="24"/>
                <w:szCs w:val="24"/>
              </w:rPr>
              <w:t>Управління туризму та курортів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suppressAutoHyphens/>
              <w:rPr>
                <w:rFonts w:ascii="Times New Roman" w:hAnsi="Times New Roman" w:cs="Times New Roman"/>
                <w:sz w:val="24"/>
                <w:szCs w:val="24"/>
              </w:rPr>
            </w:pPr>
            <w:r w:rsidRPr="0080159A">
              <w:rPr>
                <w:rFonts w:ascii="Times New Roman" w:hAnsi="Times New Roman" w:cs="Times New Roman"/>
                <w:sz w:val="24"/>
                <w:szCs w:val="24"/>
              </w:rPr>
              <w:t>Органі</w:t>
            </w:r>
            <w:r w:rsidR="00214AD0">
              <w:rPr>
                <w:rFonts w:ascii="Times New Roman" w:hAnsi="Times New Roman" w:cs="Times New Roman"/>
                <w:sz w:val="24"/>
                <w:szCs w:val="24"/>
              </w:rPr>
              <w:t>зація та відзначення Дня Європи та Дня</w:t>
            </w:r>
            <w:r w:rsidRPr="0080159A">
              <w:rPr>
                <w:rFonts w:ascii="Times New Roman" w:hAnsi="Times New Roman" w:cs="Times New Roman"/>
                <w:sz w:val="24"/>
                <w:szCs w:val="24"/>
              </w:rPr>
              <w:t xml:space="preserve"> Грузії у Львові</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Травень-</w:t>
            </w:r>
            <w:r w:rsidRPr="0080159A">
              <w:rPr>
                <w:rFonts w:ascii="Times New Roman" w:hAnsi="Times New Roman" w:cs="Times New Roman"/>
                <w:sz w:val="24"/>
                <w:szCs w:val="24"/>
              </w:rPr>
              <w:t xml:space="preserve">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Проведення Регіональної ради професійної освіти щодо корегування обсягів регіонального замовлення на підготовку кваліфікованих робітників та фахових моло</w:t>
            </w:r>
            <w:r w:rsidR="00214AD0">
              <w:rPr>
                <w:rFonts w:ascii="Times New Roman" w:hAnsi="Times New Roman" w:cs="Times New Roman"/>
                <w:sz w:val="24"/>
                <w:szCs w:val="24"/>
              </w:rPr>
              <w:t>дших бакалаврів на 2020-2021 роки</w:t>
            </w:r>
          </w:p>
        </w:tc>
        <w:tc>
          <w:tcPr>
            <w:tcW w:w="3402"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rPr>
              <w:t>Травень-червень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color w:val="000000"/>
                <w:kern w:val="28"/>
                <w:sz w:val="24"/>
                <w:szCs w:val="24"/>
              </w:rPr>
              <w:t>Заходи, приурочені відзначенню 30-</w:t>
            </w:r>
            <w:r w:rsidR="00214AD0">
              <w:rPr>
                <w:rFonts w:ascii="Times New Roman" w:hAnsi="Times New Roman" w:cs="Times New Roman"/>
                <w:color w:val="000000"/>
                <w:kern w:val="28"/>
                <w:sz w:val="24"/>
                <w:szCs w:val="24"/>
              </w:rPr>
              <w:t>о</w:t>
            </w:r>
            <w:r w:rsidRPr="0080159A">
              <w:rPr>
                <w:rFonts w:ascii="Times New Roman" w:hAnsi="Times New Roman" w:cs="Times New Roman"/>
                <w:color w:val="000000"/>
                <w:kern w:val="28"/>
                <w:sz w:val="24"/>
                <w:szCs w:val="24"/>
              </w:rPr>
              <w:t>ї річниці Незалежності України</w:t>
            </w:r>
          </w:p>
          <w:p w:rsidR="00CF0F32" w:rsidRPr="0080159A" w:rsidRDefault="00CF0F32" w:rsidP="00CF0F32">
            <w:pPr>
              <w:rPr>
                <w:rFonts w:ascii="Times New Roman" w:hAnsi="Times New Roman" w:cs="Times New Roman"/>
                <w:sz w:val="24"/>
                <w:szCs w:val="24"/>
              </w:rPr>
            </w:pP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Т</w:t>
            </w:r>
            <w:r w:rsidRPr="0080159A">
              <w:rPr>
                <w:rFonts w:ascii="Times New Roman" w:hAnsi="Times New Roman" w:cs="Times New Roman"/>
                <w:sz w:val="24"/>
                <w:szCs w:val="24"/>
              </w:rPr>
              <w:t>равень-червень</w:t>
            </w:r>
          </w:p>
        </w:tc>
        <w:tc>
          <w:tcPr>
            <w:tcW w:w="4248" w:type="dxa"/>
          </w:tcPr>
          <w:p w:rsidR="00CF0F32" w:rsidRPr="0080159A" w:rsidRDefault="00CF0F32" w:rsidP="00CF0F32">
            <w:pPr>
              <w:ind w:firstLine="22"/>
              <w:rPr>
                <w:rFonts w:ascii="Times New Roman" w:hAnsi="Times New Roman" w:cs="Times New Roman"/>
                <w:bCs/>
                <w:sz w:val="24"/>
                <w:szCs w:val="24"/>
              </w:rPr>
            </w:pPr>
            <w:r w:rsidRPr="0080159A">
              <w:rPr>
                <w:rFonts w:ascii="Times New Roman" w:hAnsi="Times New Roman" w:cs="Times New Roman"/>
                <w:bCs/>
                <w:sz w:val="24"/>
                <w:szCs w:val="24"/>
              </w:rPr>
              <w:t>Департамент освіти і науки</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vAlign w:val="center"/>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Захід до Дня батька</w:t>
            </w:r>
          </w:p>
          <w:p w:rsidR="00CF0F32" w:rsidRPr="0080159A" w:rsidRDefault="00CF0F32" w:rsidP="00CF0F32">
            <w:pPr>
              <w:rPr>
                <w:rFonts w:ascii="Times New Roman" w:hAnsi="Times New Roman" w:cs="Times New Roman"/>
                <w:bCs/>
                <w:sz w:val="24"/>
                <w:szCs w:val="24"/>
              </w:rPr>
            </w:pPr>
          </w:p>
        </w:tc>
        <w:tc>
          <w:tcPr>
            <w:tcW w:w="3402" w:type="dxa"/>
          </w:tcPr>
          <w:p w:rsidR="00CF0F32" w:rsidRPr="0080159A" w:rsidRDefault="00CF0F32" w:rsidP="00CF0F32">
            <w:pPr>
              <w:ind w:firstLine="34"/>
              <w:rPr>
                <w:rFonts w:ascii="Times New Roman" w:hAnsi="Times New Roman" w:cs="Times New Roman"/>
                <w:bCs/>
                <w:sz w:val="24"/>
                <w:szCs w:val="24"/>
              </w:rPr>
            </w:pPr>
            <w:r w:rsidRPr="0080159A">
              <w:rPr>
                <w:rFonts w:ascii="Times New Roman" w:hAnsi="Times New Roman" w:cs="Times New Roman"/>
                <w:bCs/>
                <w:sz w:val="24"/>
                <w:szCs w:val="24"/>
              </w:rPr>
              <w:t xml:space="preserve">Червень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Служба у справах дітей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CF0F32">
            <w:pPr>
              <w:rPr>
                <w:rFonts w:ascii="Times New Roman" w:hAnsi="Times New Roman" w:cs="Times New Roman"/>
                <w:sz w:val="24"/>
                <w:szCs w:val="24"/>
              </w:rPr>
            </w:pPr>
            <w:r w:rsidRPr="0080159A">
              <w:rPr>
                <w:rFonts w:ascii="Times New Roman" w:hAnsi="Times New Roman" w:cs="Times New Roman"/>
                <w:sz w:val="24"/>
                <w:szCs w:val="24"/>
                <w:lang w:eastAsia="en-US"/>
              </w:rPr>
              <w:t>З</w:t>
            </w:r>
            <w:r w:rsidR="00277038">
              <w:rPr>
                <w:rFonts w:ascii="Times New Roman" w:hAnsi="Times New Roman" w:cs="Times New Roman"/>
                <w:sz w:val="24"/>
                <w:szCs w:val="24"/>
                <w:lang w:eastAsia="en-US"/>
              </w:rPr>
              <w:t>ахід з нагоди з</w:t>
            </w:r>
            <w:r w:rsidRPr="0080159A">
              <w:rPr>
                <w:rFonts w:ascii="Times New Roman" w:hAnsi="Times New Roman" w:cs="Times New Roman"/>
                <w:sz w:val="24"/>
                <w:szCs w:val="24"/>
                <w:lang w:eastAsia="en-US"/>
              </w:rPr>
              <w:t xml:space="preserve">авершення будівництва </w:t>
            </w:r>
            <w:r w:rsidRPr="0080159A">
              <w:rPr>
                <w:rFonts w:ascii="Times New Roman" w:hAnsi="Times New Roman" w:cs="Times New Roman"/>
                <w:sz w:val="24"/>
                <w:szCs w:val="24"/>
              </w:rPr>
              <w:t xml:space="preserve">мосту на ділянці км 12+730 – км 12+870 автомобільної дороги Східниця – Верхнє Синьовидне (с. </w:t>
            </w:r>
            <w:proofErr w:type="spellStart"/>
            <w:r w:rsidRPr="0080159A">
              <w:rPr>
                <w:rFonts w:ascii="Times New Roman" w:hAnsi="Times New Roman" w:cs="Times New Roman"/>
                <w:sz w:val="24"/>
                <w:szCs w:val="24"/>
              </w:rPr>
              <w:t>Крушельниця</w:t>
            </w:r>
            <w:proofErr w:type="spellEnd"/>
            <w:r w:rsidRPr="0080159A">
              <w:rPr>
                <w:rFonts w:ascii="Times New Roman" w:hAnsi="Times New Roman" w:cs="Times New Roman"/>
                <w:sz w:val="24"/>
                <w:szCs w:val="24"/>
              </w:rPr>
              <w:t xml:space="preserve">) </w:t>
            </w:r>
            <w:proofErr w:type="spellStart"/>
            <w:r w:rsidRPr="0080159A">
              <w:rPr>
                <w:rFonts w:ascii="Times New Roman" w:hAnsi="Times New Roman" w:cs="Times New Roman"/>
                <w:sz w:val="24"/>
                <w:szCs w:val="24"/>
              </w:rPr>
              <w:t>Сколівсь</w:t>
            </w:r>
            <w:r>
              <w:rPr>
                <w:rFonts w:ascii="Times New Roman" w:hAnsi="Times New Roman" w:cs="Times New Roman"/>
                <w:sz w:val="24"/>
                <w:szCs w:val="24"/>
              </w:rPr>
              <w:t>кого</w:t>
            </w:r>
            <w:proofErr w:type="spellEnd"/>
            <w:r>
              <w:rPr>
                <w:rFonts w:ascii="Times New Roman" w:hAnsi="Times New Roman" w:cs="Times New Roman"/>
                <w:sz w:val="24"/>
                <w:szCs w:val="24"/>
              </w:rPr>
              <w:t xml:space="preserve"> району, Львівської області</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Ч</w:t>
            </w:r>
            <w:r w:rsidRPr="0080159A">
              <w:rPr>
                <w:rFonts w:ascii="Times New Roman" w:hAnsi="Times New Roman" w:cs="Times New Roman"/>
                <w:sz w:val="24"/>
                <w:szCs w:val="24"/>
              </w:rPr>
              <w:t xml:space="preserve">ервень </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883B51">
            <w:pPr>
              <w:rPr>
                <w:rFonts w:ascii="Times New Roman" w:hAnsi="Times New Roman" w:cs="Times New Roman"/>
                <w:sz w:val="24"/>
                <w:szCs w:val="24"/>
              </w:rPr>
            </w:pPr>
            <w:r w:rsidRPr="0080159A">
              <w:rPr>
                <w:rFonts w:ascii="Times New Roman" w:hAnsi="Times New Roman" w:cs="Times New Roman"/>
                <w:sz w:val="24"/>
                <w:szCs w:val="24"/>
              </w:rPr>
              <w:t>З</w:t>
            </w:r>
            <w:r w:rsidR="00883B51">
              <w:rPr>
                <w:rFonts w:ascii="Times New Roman" w:hAnsi="Times New Roman" w:cs="Times New Roman"/>
                <w:sz w:val="24"/>
                <w:szCs w:val="24"/>
              </w:rPr>
              <w:t>ахід з нагоди з</w:t>
            </w:r>
            <w:r w:rsidRPr="0080159A">
              <w:rPr>
                <w:rFonts w:ascii="Times New Roman" w:hAnsi="Times New Roman" w:cs="Times New Roman"/>
                <w:sz w:val="24"/>
                <w:szCs w:val="24"/>
              </w:rPr>
              <w:t>авершення капітального ремонту автомобільної дороги загального користування місцевого значення О140406 Східниця – Верхн</w:t>
            </w:r>
            <w:r w:rsidR="00883B51">
              <w:rPr>
                <w:rFonts w:ascii="Times New Roman" w:hAnsi="Times New Roman" w:cs="Times New Roman"/>
                <w:sz w:val="24"/>
                <w:szCs w:val="24"/>
              </w:rPr>
              <w:t xml:space="preserve">є Синьовидне на ділянці </w:t>
            </w:r>
            <w:r w:rsidRPr="0080159A">
              <w:rPr>
                <w:rFonts w:ascii="Times New Roman" w:hAnsi="Times New Roman" w:cs="Times New Roman"/>
                <w:sz w:val="24"/>
                <w:szCs w:val="24"/>
              </w:rPr>
              <w:t>км 0+000 –</w:t>
            </w:r>
            <w:r>
              <w:rPr>
                <w:rFonts w:ascii="Times New Roman" w:hAnsi="Times New Roman" w:cs="Times New Roman"/>
                <w:sz w:val="24"/>
                <w:szCs w:val="24"/>
              </w:rPr>
              <w:t xml:space="preserve"> км 4+900</w:t>
            </w:r>
          </w:p>
        </w:tc>
        <w:tc>
          <w:tcPr>
            <w:tcW w:w="3402" w:type="dxa"/>
          </w:tcPr>
          <w:p w:rsidR="00CF0F32" w:rsidRPr="0080159A" w:rsidRDefault="00CF0F32" w:rsidP="00CF0F32">
            <w:pPr>
              <w:rPr>
                <w:rFonts w:ascii="Times New Roman" w:hAnsi="Times New Roman" w:cs="Times New Roman"/>
                <w:sz w:val="24"/>
                <w:szCs w:val="24"/>
              </w:rPr>
            </w:pPr>
            <w:r>
              <w:rPr>
                <w:rFonts w:ascii="Times New Roman" w:hAnsi="Times New Roman" w:cs="Times New Roman"/>
                <w:sz w:val="24"/>
                <w:szCs w:val="24"/>
              </w:rPr>
              <w:t>Червень</w:t>
            </w:r>
          </w:p>
        </w:tc>
        <w:tc>
          <w:tcPr>
            <w:tcW w:w="4248" w:type="dxa"/>
          </w:tcPr>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Департамент дорожнього господарства</w:t>
            </w:r>
          </w:p>
          <w:p w:rsidR="00CF0F32" w:rsidRPr="0080159A" w:rsidRDefault="00CF0F32" w:rsidP="00CF0F32">
            <w:pPr>
              <w:rPr>
                <w:rFonts w:ascii="Times New Roman" w:hAnsi="Times New Roman" w:cs="Times New Roman"/>
                <w:bCs/>
                <w:sz w:val="24"/>
                <w:szCs w:val="24"/>
              </w:rPr>
            </w:pPr>
            <w:r w:rsidRPr="0080159A">
              <w:rPr>
                <w:rFonts w:ascii="Times New Roman" w:hAnsi="Times New Roman" w:cs="Times New Roman"/>
                <w:bCs/>
                <w:sz w:val="24"/>
                <w:szCs w:val="24"/>
              </w:rPr>
              <w:t>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C55E38" w:rsidRDefault="00CF0F32" w:rsidP="00CF0F32">
            <w:pPr>
              <w:pStyle w:val="1"/>
              <w:shd w:val="clear" w:color="auto" w:fill="FFFFFF"/>
              <w:spacing w:before="0"/>
              <w:ind w:right="180"/>
              <w:outlineLvl w:val="0"/>
              <w:rPr>
                <w:rFonts w:ascii="Times New Roman" w:hAnsi="Times New Roman" w:cs="Times New Roman"/>
                <w:b/>
                <w:color w:val="000000" w:themeColor="text1"/>
                <w:sz w:val="24"/>
                <w:szCs w:val="24"/>
              </w:rPr>
            </w:pPr>
            <w:r w:rsidRPr="00C55E38">
              <w:rPr>
                <w:rFonts w:ascii="Times New Roman" w:hAnsi="Times New Roman" w:cs="Times New Roman"/>
                <w:color w:val="000000" w:themeColor="text1"/>
                <w:sz w:val="24"/>
                <w:szCs w:val="24"/>
              </w:rPr>
              <w:t>Проведення Академії громадської участі</w:t>
            </w:r>
          </w:p>
        </w:tc>
        <w:tc>
          <w:tcPr>
            <w:tcW w:w="3402" w:type="dxa"/>
          </w:tcPr>
          <w:p w:rsidR="00CF0F32" w:rsidRPr="0080159A" w:rsidRDefault="00CF0F32" w:rsidP="00CF0F32">
            <w:pPr>
              <w:ind w:firstLine="5"/>
              <w:rPr>
                <w:rFonts w:ascii="Times New Roman" w:hAnsi="Times New Roman" w:cs="Times New Roman"/>
                <w:sz w:val="24"/>
                <w:szCs w:val="24"/>
              </w:rPr>
            </w:pPr>
            <w:r>
              <w:rPr>
                <w:rFonts w:ascii="Times New Roman" w:hAnsi="Times New Roman" w:cs="Times New Roman"/>
                <w:sz w:val="24"/>
                <w:szCs w:val="24"/>
              </w:rPr>
              <w:t>Ч</w:t>
            </w:r>
            <w:r w:rsidRPr="0080159A">
              <w:rPr>
                <w:rFonts w:ascii="Times New Roman" w:hAnsi="Times New Roman" w:cs="Times New Roman"/>
                <w:sz w:val="24"/>
                <w:szCs w:val="24"/>
              </w:rPr>
              <w:t>ервень</w:t>
            </w:r>
          </w:p>
        </w:tc>
        <w:tc>
          <w:tcPr>
            <w:tcW w:w="4248" w:type="dxa"/>
          </w:tcPr>
          <w:p w:rsidR="00CF0F32" w:rsidRPr="00D211F6" w:rsidRDefault="00CF0F32" w:rsidP="00CF0F32">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624F1E">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Default="00CF0F32" w:rsidP="0035280B">
            <w:pPr>
              <w:pStyle w:val="1"/>
              <w:shd w:val="clear" w:color="auto" w:fill="FFFFFF"/>
              <w:spacing w:before="0"/>
              <w:ind w:right="180"/>
              <w:outlineLvl w:val="0"/>
              <w:rPr>
                <w:rFonts w:ascii="Times New Roman" w:hAnsi="Times New Roman" w:cs="Times New Roman"/>
                <w:color w:val="000000" w:themeColor="text1"/>
                <w:sz w:val="24"/>
                <w:szCs w:val="24"/>
              </w:rPr>
            </w:pPr>
            <w:r w:rsidRPr="00C55E38">
              <w:rPr>
                <w:rFonts w:ascii="Times New Roman" w:hAnsi="Times New Roman" w:cs="Times New Roman"/>
                <w:color w:val="000000" w:themeColor="text1"/>
                <w:sz w:val="24"/>
                <w:szCs w:val="24"/>
              </w:rPr>
              <w:t xml:space="preserve">Проведення тренінгу Академія участі </w:t>
            </w:r>
          </w:p>
          <w:p w:rsidR="00CF0F32" w:rsidRPr="00C55E38" w:rsidRDefault="00CF0F32" w:rsidP="0035280B">
            <w:pPr>
              <w:pStyle w:val="1"/>
              <w:shd w:val="clear" w:color="auto" w:fill="FFFFFF"/>
              <w:spacing w:before="0"/>
              <w:ind w:right="180"/>
              <w:outlineLvl w:val="0"/>
              <w:rPr>
                <w:rFonts w:ascii="Times New Roman" w:hAnsi="Times New Roman" w:cs="Times New Roman"/>
                <w:b/>
                <w:color w:val="000000" w:themeColor="text1"/>
                <w:sz w:val="24"/>
                <w:szCs w:val="24"/>
              </w:rPr>
            </w:pPr>
            <w:r w:rsidRPr="00C55E38">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Влада-</w:t>
            </w:r>
            <w:r w:rsidRPr="00C55E38">
              <w:rPr>
                <w:rFonts w:ascii="Times New Roman" w:hAnsi="Times New Roman" w:cs="Times New Roman"/>
                <w:color w:val="000000" w:themeColor="text1"/>
                <w:sz w:val="24"/>
                <w:szCs w:val="24"/>
              </w:rPr>
              <w:t>Громада»</w:t>
            </w:r>
          </w:p>
        </w:tc>
        <w:tc>
          <w:tcPr>
            <w:tcW w:w="3402" w:type="dxa"/>
          </w:tcPr>
          <w:p w:rsidR="00CF0F32" w:rsidRPr="0080159A" w:rsidRDefault="00CF0F32" w:rsidP="0035280B">
            <w:pPr>
              <w:ind w:firstLine="5"/>
              <w:rPr>
                <w:rFonts w:ascii="Times New Roman" w:hAnsi="Times New Roman" w:cs="Times New Roman"/>
                <w:sz w:val="24"/>
                <w:szCs w:val="24"/>
              </w:rPr>
            </w:pPr>
            <w:r>
              <w:rPr>
                <w:rFonts w:ascii="Times New Roman" w:hAnsi="Times New Roman" w:cs="Times New Roman"/>
                <w:sz w:val="24"/>
                <w:szCs w:val="24"/>
              </w:rPr>
              <w:t>Ч</w:t>
            </w:r>
            <w:r w:rsidRPr="0080159A">
              <w:rPr>
                <w:rFonts w:ascii="Times New Roman" w:hAnsi="Times New Roman" w:cs="Times New Roman"/>
                <w:sz w:val="24"/>
                <w:szCs w:val="24"/>
              </w:rPr>
              <w:t>ервень</w:t>
            </w:r>
          </w:p>
        </w:tc>
        <w:tc>
          <w:tcPr>
            <w:tcW w:w="4248" w:type="dxa"/>
          </w:tcPr>
          <w:p w:rsidR="00CF0F32" w:rsidRPr="00C71125" w:rsidRDefault="00CF0F32" w:rsidP="0035280B">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tabs>
                <w:tab w:val="left" w:pos="426"/>
              </w:tabs>
              <w:rPr>
                <w:rFonts w:ascii="Times New Roman" w:hAnsi="Times New Roman" w:cs="Times New Roman"/>
                <w:bCs/>
                <w:sz w:val="24"/>
                <w:szCs w:val="24"/>
              </w:rPr>
            </w:pPr>
            <w:r w:rsidRPr="0080159A">
              <w:rPr>
                <w:rFonts w:ascii="Times New Roman" w:hAnsi="Times New Roman" w:cs="Times New Roman"/>
                <w:bCs/>
                <w:sz w:val="24"/>
                <w:szCs w:val="24"/>
              </w:rPr>
              <w:t>Українсько-німецький бізнес-форум</w:t>
            </w:r>
          </w:p>
          <w:p w:rsidR="00CF0F32" w:rsidRPr="0080159A" w:rsidRDefault="00CF0F32" w:rsidP="0035280B">
            <w:pPr>
              <w:tabs>
                <w:tab w:val="left" w:pos="426"/>
              </w:tabs>
              <w:rPr>
                <w:rFonts w:ascii="Times New Roman" w:hAnsi="Times New Roman" w:cs="Times New Roman"/>
                <w:bCs/>
                <w:sz w:val="24"/>
                <w:szCs w:val="24"/>
              </w:rPr>
            </w:pPr>
            <w:r w:rsidRPr="0080159A">
              <w:rPr>
                <w:rFonts w:ascii="Times New Roman" w:hAnsi="Times New Roman" w:cs="Times New Roman"/>
                <w:bCs/>
                <w:sz w:val="24"/>
                <w:szCs w:val="24"/>
              </w:rPr>
              <w:t xml:space="preserve"> </w:t>
            </w:r>
          </w:p>
        </w:tc>
        <w:tc>
          <w:tcPr>
            <w:tcW w:w="3402"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Червень</w:t>
            </w:r>
          </w:p>
        </w:tc>
        <w:tc>
          <w:tcPr>
            <w:tcW w:w="4248" w:type="dxa"/>
          </w:tcPr>
          <w:p w:rsidR="00CF0F32" w:rsidRPr="0080159A" w:rsidRDefault="00CF0F32" w:rsidP="0035280B">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suppressAutoHyphens/>
              <w:rPr>
                <w:rFonts w:ascii="Times New Roman" w:hAnsi="Times New Roman" w:cs="Times New Roman"/>
                <w:sz w:val="24"/>
                <w:szCs w:val="24"/>
              </w:rPr>
            </w:pPr>
            <w:r w:rsidRPr="0080159A">
              <w:rPr>
                <w:rFonts w:ascii="Times New Roman" w:hAnsi="Times New Roman" w:cs="Times New Roman"/>
                <w:sz w:val="24"/>
                <w:szCs w:val="24"/>
              </w:rPr>
              <w:t>Міжнародна конференція «Ярмарок донорів»</w:t>
            </w:r>
          </w:p>
        </w:tc>
        <w:tc>
          <w:tcPr>
            <w:tcW w:w="3402"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 xml:space="preserve">Червень </w:t>
            </w:r>
          </w:p>
        </w:tc>
        <w:tc>
          <w:tcPr>
            <w:tcW w:w="4248"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Нарада з питань організації проведення жнив із </w:t>
            </w:r>
            <w:r>
              <w:rPr>
                <w:rFonts w:ascii="Times New Roman" w:hAnsi="Times New Roman" w:cs="Times New Roman"/>
                <w:color w:val="000000" w:themeColor="text1"/>
                <w:sz w:val="24"/>
                <w:szCs w:val="24"/>
              </w:rPr>
              <w:t>залученням установ, організацій</w:t>
            </w:r>
          </w:p>
        </w:tc>
        <w:tc>
          <w:tcPr>
            <w:tcW w:w="3402" w:type="dxa"/>
          </w:tcPr>
          <w:p w:rsidR="00CF0F32" w:rsidRPr="0080159A" w:rsidRDefault="00CF0F32" w:rsidP="0035280B">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Червень</w:t>
            </w:r>
          </w:p>
        </w:tc>
        <w:tc>
          <w:tcPr>
            <w:tcW w:w="4248"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0E2489" w:rsidRDefault="00CF0F32" w:rsidP="0035280B">
            <w:pPr>
              <w:autoSpaceDE w:val="0"/>
              <w:autoSpaceDN w:val="0"/>
              <w:adjustRightInd w:val="0"/>
              <w:rPr>
                <w:rFonts w:ascii="Times New Roman" w:hAnsi="Times New Roman" w:cs="Times New Roman"/>
                <w:sz w:val="24"/>
                <w:szCs w:val="24"/>
              </w:rPr>
            </w:pPr>
            <w:r w:rsidRPr="000E2489">
              <w:rPr>
                <w:rFonts w:ascii="Times New Roman" w:hAnsi="Times New Roman" w:cs="Times New Roman"/>
                <w:sz w:val="24"/>
                <w:szCs w:val="24"/>
              </w:rPr>
              <w:t xml:space="preserve">Фестиваль </w:t>
            </w:r>
            <w:r>
              <w:rPr>
                <w:rFonts w:ascii="Times New Roman" w:hAnsi="Times New Roman" w:cs="Times New Roman"/>
                <w:sz w:val="24"/>
                <w:szCs w:val="24"/>
              </w:rPr>
              <w:t>Простір Музики і Руху «</w:t>
            </w:r>
            <w:proofErr w:type="spellStart"/>
            <w:r>
              <w:rPr>
                <w:rFonts w:ascii="Times New Roman" w:hAnsi="Times New Roman" w:cs="Times New Roman"/>
                <w:sz w:val="24"/>
                <w:szCs w:val="24"/>
              </w:rPr>
              <w:t>НебуХай</w:t>
            </w:r>
            <w:proofErr w:type="spellEnd"/>
            <w:r>
              <w:rPr>
                <w:rFonts w:ascii="Times New Roman" w:hAnsi="Times New Roman" w:cs="Times New Roman"/>
                <w:sz w:val="24"/>
                <w:szCs w:val="24"/>
              </w:rPr>
              <w:t>»</w:t>
            </w:r>
          </w:p>
          <w:p w:rsidR="00CF0F32" w:rsidRPr="000E2489" w:rsidRDefault="00CF0F32" w:rsidP="0035280B">
            <w:pPr>
              <w:autoSpaceDE w:val="0"/>
              <w:autoSpaceDN w:val="0"/>
              <w:adjustRightInd w:val="0"/>
              <w:rPr>
                <w:rFonts w:ascii="Times New Roman" w:hAnsi="Times New Roman" w:cs="Times New Roman"/>
                <w:sz w:val="24"/>
                <w:szCs w:val="24"/>
              </w:rPr>
            </w:pPr>
          </w:p>
        </w:tc>
        <w:tc>
          <w:tcPr>
            <w:tcW w:w="3402" w:type="dxa"/>
          </w:tcPr>
          <w:p w:rsidR="00CF0F32" w:rsidRPr="000E2489" w:rsidRDefault="00CF0F32" w:rsidP="0035280B">
            <w:pPr>
              <w:rPr>
                <w:rFonts w:ascii="Times New Roman" w:hAnsi="Times New Roman" w:cs="Times New Roman"/>
                <w:sz w:val="24"/>
                <w:szCs w:val="24"/>
              </w:rPr>
            </w:pPr>
            <w:r w:rsidRPr="000E2489">
              <w:rPr>
                <w:rFonts w:ascii="Times New Roman" w:hAnsi="Times New Roman" w:cs="Times New Roman"/>
                <w:sz w:val="24"/>
                <w:szCs w:val="24"/>
              </w:rPr>
              <w:t xml:space="preserve">Червень </w:t>
            </w:r>
          </w:p>
        </w:tc>
        <w:tc>
          <w:tcPr>
            <w:tcW w:w="4248" w:type="dxa"/>
          </w:tcPr>
          <w:p w:rsidR="00CF0F32" w:rsidRPr="003D4CAE" w:rsidRDefault="00CF0F32" w:rsidP="0035280B">
            <w:pPr>
              <w:rPr>
                <w:rFonts w:ascii="Times New Roman" w:hAnsi="Times New Roman" w:cs="Times New Roman"/>
                <w:sz w:val="24"/>
                <w:szCs w:val="24"/>
              </w:rPr>
            </w:pPr>
            <w:r w:rsidRPr="003D4CAE">
              <w:rPr>
                <w:rFonts w:ascii="Times New Roman" w:hAnsi="Times New Roman" w:cs="Times New Roman"/>
                <w:sz w:val="24"/>
                <w:szCs w:val="24"/>
              </w:rPr>
              <w:t>Управління туризму та курортів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0E2489" w:rsidRDefault="00CF0F32" w:rsidP="0035280B">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Проєкт «Вело-Бескиди»</w:t>
            </w:r>
          </w:p>
        </w:tc>
        <w:tc>
          <w:tcPr>
            <w:tcW w:w="3402" w:type="dxa"/>
          </w:tcPr>
          <w:p w:rsidR="00CF0F32" w:rsidRPr="000E2489" w:rsidRDefault="00CF0F32" w:rsidP="0035280B">
            <w:pPr>
              <w:rPr>
                <w:rFonts w:ascii="Times New Roman" w:hAnsi="Times New Roman" w:cs="Times New Roman"/>
                <w:sz w:val="24"/>
                <w:szCs w:val="24"/>
              </w:rPr>
            </w:pPr>
            <w:r w:rsidRPr="000E2489">
              <w:rPr>
                <w:rFonts w:ascii="Times New Roman" w:hAnsi="Times New Roman" w:cs="Times New Roman"/>
                <w:sz w:val="24"/>
                <w:szCs w:val="24"/>
              </w:rPr>
              <w:t>Червень</w:t>
            </w:r>
          </w:p>
        </w:tc>
        <w:tc>
          <w:tcPr>
            <w:tcW w:w="4248" w:type="dxa"/>
          </w:tcPr>
          <w:p w:rsidR="00CF0F32" w:rsidRPr="003D4CAE" w:rsidRDefault="00CF0F32" w:rsidP="0035280B">
            <w:pPr>
              <w:rPr>
                <w:rFonts w:ascii="Times New Roman" w:hAnsi="Times New Roman" w:cs="Times New Roman"/>
                <w:sz w:val="24"/>
                <w:szCs w:val="24"/>
              </w:rPr>
            </w:pPr>
            <w:r w:rsidRPr="003D4CAE">
              <w:rPr>
                <w:rFonts w:ascii="Times New Roman" w:hAnsi="Times New Roman" w:cs="Times New Roman"/>
                <w:sz w:val="24"/>
                <w:szCs w:val="24"/>
              </w:rPr>
              <w:t>Управління туризму та курортів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Представлення експозиції Львівщини у Міжнародній виставці «Агро-2021»</w:t>
            </w:r>
          </w:p>
        </w:tc>
        <w:tc>
          <w:tcPr>
            <w:tcW w:w="3402" w:type="dxa"/>
          </w:tcPr>
          <w:p w:rsidR="00CF0F32" w:rsidRPr="0080159A" w:rsidRDefault="00CF0F32" w:rsidP="0035280B">
            <w:pPr>
              <w:rPr>
                <w:rFonts w:ascii="Times New Roman" w:hAnsi="Times New Roman" w:cs="Times New Roman"/>
                <w:color w:val="000000" w:themeColor="text1"/>
                <w:sz w:val="24"/>
                <w:szCs w:val="24"/>
              </w:rPr>
            </w:pPr>
            <w:r w:rsidRPr="0080159A">
              <w:rPr>
                <w:rFonts w:ascii="Times New Roman" w:hAnsi="Times New Roman" w:cs="Times New Roman"/>
                <w:color w:val="000000" w:themeColor="text1"/>
                <w:sz w:val="24"/>
                <w:szCs w:val="24"/>
              </w:rPr>
              <w:t xml:space="preserve">І декада червня </w:t>
            </w:r>
          </w:p>
        </w:tc>
        <w:tc>
          <w:tcPr>
            <w:tcW w:w="4248"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Департамент агропромислового розвитку</w:t>
            </w:r>
            <w:r w:rsidRPr="0080159A">
              <w:rPr>
                <w:rFonts w:ascii="Times New Roman" w:hAnsi="Times New Roman" w:cs="Times New Roman"/>
                <w:bCs/>
                <w:i/>
                <w:sz w:val="24"/>
                <w:szCs w:val="24"/>
              </w:rPr>
              <w:t xml:space="preserve"> </w:t>
            </w:r>
            <w:r w:rsidRPr="0080159A">
              <w:rPr>
                <w:rFonts w:ascii="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suppressAutoHyphens/>
              <w:rPr>
                <w:rFonts w:ascii="Times New Roman" w:hAnsi="Times New Roman" w:cs="Times New Roman"/>
                <w:sz w:val="24"/>
                <w:szCs w:val="24"/>
              </w:rPr>
            </w:pPr>
            <w:r w:rsidRPr="0080159A">
              <w:rPr>
                <w:rFonts w:ascii="Times New Roman" w:hAnsi="Times New Roman" w:cs="Times New Roman"/>
                <w:sz w:val="24"/>
                <w:szCs w:val="24"/>
              </w:rPr>
              <w:t>Проведення транскордонного заходу «Чужих дітей не буває»</w:t>
            </w:r>
          </w:p>
        </w:tc>
        <w:tc>
          <w:tcPr>
            <w:tcW w:w="3402"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Перша половина червня</w:t>
            </w:r>
          </w:p>
        </w:tc>
        <w:tc>
          <w:tcPr>
            <w:tcW w:w="4248"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Департамент міжнародної технічної допомоги та міжнародного співробітництва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Відзначення 158-</w:t>
            </w:r>
            <w:r w:rsidR="00A0374A">
              <w:rPr>
                <w:rFonts w:ascii="Times New Roman" w:hAnsi="Times New Roman" w:cs="Times New Roman"/>
                <w:sz w:val="24"/>
                <w:szCs w:val="24"/>
              </w:rPr>
              <w:t>о</w:t>
            </w:r>
            <w:r w:rsidRPr="0080159A">
              <w:rPr>
                <w:rFonts w:ascii="Times New Roman" w:hAnsi="Times New Roman" w:cs="Times New Roman"/>
                <w:sz w:val="24"/>
                <w:szCs w:val="24"/>
              </w:rPr>
              <w:t>ї річниці від дня народження президента ЗУНР Євгена Петрушевича</w:t>
            </w:r>
          </w:p>
        </w:tc>
        <w:tc>
          <w:tcPr>
            <w:tcW w:w="3402"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3 червня</w:t>
            </w:r>
          </w:p>
        </w:tc>
        <w:tc>
          <w:tcPr>
            <w:tcW w:w="4248" w:type="dxa"/>
          </w:tcPr>
          <w:p w:rsidR="00CF0F32" w:rsidRPr="00C71125" w:rsidRDefault="00CF0F32" w:rsidP="0035280B">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pStyle w:val="1"/>
              <w:shd w:val="clear" w:color="auto" w:fill="FFFFFF"/>
              <w:spacing w:before="0" w:after="300"/>
              <w:outlineLvl w:val="0"/>
              <w:rPr>
                <w:rFonts w:ascii="Times New Roman" w:eastAsiaTheme="minorEastAsia" w:hAnsi="Times New Roman" w:cs="Times New Roman"/>
                <w:bCs/>
                <w:color w:val="auto"/>
                <w:sz w:val="24"/>
                <w:szCs w:val="24"/>
              </w:rPr>
            </w:pPr>
            <w:r w:rsidRPr="0080159A">
              <w:rPr>
                <w:rFonts w:ascii="Times New Roman" w:eastAsiaTheme="minorEastAsia" w:hAnsi="Times New Roman" w:cs="Times New Roman"/>
                <w:bCs/>
                <w:color w:val="auto"/>
                <w:sz w:val="24"/>
                <w:szCs w:val="24"/>
              </w:rPr>
              <w:t>День журналіста України</w:t>
            </w:r>
          </w:p>
        </w:tc>
        <w:tc>
          <w:tcPr>
            <w:tcW w:w="3402"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 6 червня </w:t>
            </w:r>
          </w:p>
        </w:tc>
        <w:tc>
          <w:tcPr>
            <w:tcW w:w="4248" w:type="dxa"/>
          </w:tcPr>
          <w:p w:rsidR="00CF0F32" w:rsidRPr="0080159A" w:rsidRDefault="00CF0F32" w:rsidP="0035280B">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tabs>
                <w:tab w:val="left" w:pos="426"/>
              </w:tabs>
              <w:rPr>
                <w:rFonts w:ascii="Times New Roman" w:hAnsi="Times New Roman" w:cs="Times New Roman"/>
                <w:bCs/>
                <w:sz w:val="24"/>
                <w:szCs w:val="24"/>
              </w:rPr>
            </w:pPr>
            <w:r w:rsidRPr="0080159A">
              <w:rPr>
                <w:rFonts w:ascii="Times New Roman" w:hAnsi="Times New Roman" w:cs="Times New Roman"/>
                <w:bCs/>
                <w:sz w:val="24"/>
                <w:szCs w:val="24"/>
              </w:rPr>
              <w:t>День працівників текстильної та легкої промисловості</w:t>
            </w:r>
          </w:p>
        </w:tc>
        <w:tc>
          <w:tcPr>
            <w:tcW w:w="3402"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9 червня</w:t>
            </w:r>
          </w:p>
        </w:tc>
        <w:tc>
          <w:tcPr>
            <w:tcW w:w="4248" w:type="dxa"/>
          </w:tcPr>
          <w:p w:rsidR="00CF0F32" w:rsidRPr="0080159A" w:rsidRDefault="00CF0F32" w:rsidP="0035280B">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pStyle w:val="1"/>
              <w:shd w:val="clear" w:color="auto" w:fill="FFFFFF"/>
              <w:spacing w:before="0" w:after="300"/>
              <w:outlineLvl w:val="0"/>
              <w:rPr>
                <w:rFonts w:ascii="Times New Roman" w:eastAsiaTheme="minorEastAsia" w:hAnsi="Times New Roman" w:cs="Times New Roman"/>
                <w:bCs/>
                <w:color w:val="auto"/>
                <w:sz w:val="24"/>
                <w:szCs w:val="24"/>
              </w:rPr>
            </w:pPr>
            <w:r w:rsidRPr="0080159A">
              <w:rPr>
                <w:rFonts w:ascii="Times New Roman" w:eastAsiaTheme="minorEastAsia" w:hAnsi="Times New Roman" w:cs="Times New Roman"/>
                <w:bCs/>
                <w:color w:val="auto"/>
                <w:sz w:val="24"/>
                <w:szCs w:val="24"/>
              </w:rPr>
              <w:t>День працівників легкої промисловості</w:t>
            </w:r>
          </w:p>
        </w:tc>
        <w:tc>
          <w:tcPr>
            <w:tcW w:w="3402"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14 червня</w:t>
            </w:r>
          </w:p>
        </w:tc>
        <w:tc>
          <w:tcPr>
            <w:tcW w:w="4248" w:type="dxa"/>
          </w:tcPr>
          <w:p w:rsidR="00CF0F32" w:rsidRPr="0080159A" w:rsidRDefault="00CF0F32" w:rsidP="0035280B">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Всесвітній день донора крові</w:t>
            </w:r>
          </w:p>
        </w:tc>
        <w:tc>
          <w:tcPr>
            <w:tcW w:w="3402"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14 червня</w:t>
            </w:r>
          </w:p>
        </w:tc>
        <w:tc>
          <w:tcPr>
            <w:tcW w:w="4248" w:type="dxa"/>
          </w:tcPr>
          <w:p w:rsidR="00CF0F32" w:rsidRPr="0080159A" w:rsidRDefault="00CF0F32" w:rsidP="0035280B">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lang w:val="ru-RU"/>
              </w:rPr>
              <w:t>’</w:t>
            </w:r>
            <w:r w:rsidRPr="0080159A">
              <w:rPr>
                <w:rFonts w:ascii="Times New Roman" w:hAnsi="Times New Roman" w:cs="Times New Roman"/>
                <w:bCs/>
                <w:sz w:val="24"/>
                <w:szCs w:val="24"/>
              </w:rPr>
              <w:t>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ind w:firstLine="22"/>
              <w:rPr>
                <w:rFonts w:ascii="Times New Roman" w:hAnsi="Times New Roman" w:cs="Times New Roman"/>
                <w:sz w:val="24"/>
                <w:szCs w:val="24"/>
              </w:rPr>
            </w:pPr>
            <w:r>
              <w:rPr>
                <w:rFonts w:ascii="Times New Roman" w:hAnsi="Times New Roman" w:cs="Times New Roman"/>
                <w:sz w:val="24"/>
                <w:szCs w:val="24"/>
              </w:rPr>
              <w:t>Всесвітній день Вітру</w:t>
            </w:r>
          </w:p>
          <w:p w:rsidR="00CF0F32" w:rsidRPr="0080159A" w:rsidRDefault="00CF0F32" w:rsidP="0035280B">
            <w:pPr>
              <w:ind w:firstLine="22"/>
              <w:rPr>
                <w:rFonts w:ascii="Times New Roman" w:hAnsi="Times New Roman" w:cs="Times New Roman"/>
                <w:sz w:val="24"/>
                <w:szCs w:val="24"/>
              </w:rPr>
            </w:pPr>
          </w:p>
        </w:tc>
        <w:tc>
          <w:tcPr>
            <w:tcW w:w="3402" w:type="dxa"/>
          </w:tcPr>
          <w:p w:rsidR="00CF0F32" w:rsidRPr="0080159A" w:rsidRDefault="005F1C8B" w:rsidP="0035280B">
            <w:pPr>
              <w:rPr>
                <w:rFonts w:ascii="Times New Roman" w:hAnsi="Times New Roman" w:cs="Times New Roman"/>
                <w:sz w:val="24"/>
                <w:szCs w:val="24"/>
              </w:rPr>
            </w:pPr>
            <w:r>
              <w:rPr>
                <w:rFonts w:ascii="Times New Roman" w:hAnsi="Times New Roman" w:cs="Times New Roman"/>
                <w:sz w:val="24"/>
                <w:szCs w:val="24"/>
              </w:rPr>
              <w:t>15-</w:t>
            </w:r>
            <w:r w:rsidR="00CF0F32" w:rsidRPr="0080159A">
              <w:rPr>
                <w:rFonts w:ascii="Times New Roman" w:hAnsi="Times New Roman" w:cs="Times New Roman"/>
                <w:sz w:val="24"/>
                <w:szCs w:val="24"/>
              </w:rPr>
              <w:t>19 червня</w:t>
            </w:r>
          </w:p>
        </w:tc>
        <w:tc>
          <w:tcPr>
            <w:tcW w:w="4248"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Департамент паливно-енергетичного комплексу та енергозбереження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День медичного працівника</w:t>
            </w:r>
          </w:p>
        </w:tc>
        <w:tc>
          <w:tcPr>
            <w:tcW w:w="3402"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21 червня</w:t>
            </w:r>
          </w:p>
        </w:tc>
        <w:tc>
          <w:tcPr>
            <w:tcW w:w="4248" w:type="dxa"/>
          </w:tcPr>
          <w:p w:rsidR="00CF0F32" w:rsidRPr="0080159A" w:rsidRDefault="00CF0F32" w:rsidP="0035280B">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охорони здоров</w:t>
            </w:r>
            <w:r w:rsidRPr="00AF0932">
              <w:rPr>
                <w:rFonts w:ascii="Times New Roman" w:hAnsi="Times New Roman" w:cs="Times New Roman"/>
                <w:bCs/>
                <w:sz w:val="24"/>
                <w:szCs w:val="24"/>
              </w:rPr>
              <w:t>’</w:t>
            </w:r>
            <w:r w:rsidRPr="0080159A">
              <w:rPr>
                <w:rFonts w:ascii="Times New Roman" w:hAnsi="Times New Roman" w:cs="Times New Roman"/>
                <w:bCs/>
                <w:sz w:val="24"/>
                <w:szCs w:val="24"/>
              </w:rPr>
              <w:t>я Львівської обласної державної адміністрації</w:t>
            </w:r>
            <w:r>
              <w:rPr>
                <w:rFonts w:ascii="Times New Roman" w:hAnsi="Times New Roman" w:cs="Times New Roman"/>
                <w:bCs/>
                <w:sz w:val="24"/>
                <w:szCs w:val="24"/>
              </w:rPr>
              <w:t>,</w:t>
            </w:r>
            <w:r w:rsidRPr="0080159A">
              <w:rPr>
                <w:rFonts w:ascii="Times New Roman" w:hAnsi="Times New Roman" w:cs="Times New Roman"/>
                <w:bCs/>
                <w:sz w:val="24"/>
                <w:szCs w:val="24"/>
              </w:rPr>
              <w:t xml:space="preserve"> </w:t>
            </w:r>
            <w:r>
              <w:rPr>
                <w:rFonts w:ascii="Times New Roman" w:hAnsi="Times New Roman" w:cs="Times New Roman"/>
                <w:bCs/>
                <w:sz w:val="24"/>
                <w:szCs w:val="24"/>
              </w:rPr>
              <w:t>в</w:t>
            </w:r>
            <w:r w:rsidRPr="0080159A">
              <w:rPr>
                <w:rFonts w:ascii="Times New Roman" w:hAnsi="Times New Roman" w:cs="Times New Roman"/>
                <w:bCs/>
                <w:sz w:val="24"/>
                <w:szCs w:val="24"/>
              </w:rPr>
              <w:t>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pStyle w:val="1"/>
              <w:shd w:val="clear" w:color="auto" w:fill="FFFFFF"/>
              <w:spacing w:before="0" w:after="300"/>
              <w:outlineLvl w:val="0"/>
              <w:rPr>
                <w:rFonts w:ascii="Times New Roman" w:eastAsiaTheme="minorEastAsia" w:hAnsi="Times New Roman" w:cs="Times New Roman"/>
                <w:bCs/>
                <w:color w:val="auto"/>
                <w:sz w:val="24"/>
                <w:szCs w:val="24"/>
              </w:rPr>
            </w:pPr>
            <w:r w:rsidRPr="0080159A">
              <w:rPr>
                <w:rFonts w:ascii="Times New Roman" w:eastAsiaTheme="minorEastAsia" w:hAnsi="Times New Roman" w:cs="Times New Roman"/>
                <w:bCs/>
                <w:color w:val="auto"/>
                <w:sz w:val="24"/>
                <w:szCs w:val="24"/>
              </w:rPr>
              <w:t>День державної служби</w:t>
            </w:r>
          </w:p>
        </w:tc>
        <w:tc>
          <w:tcPr>
            <w:tcW w:w="3402"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23 червня</w:t>
            </w:r>
          </w:p>
        </w:tc>
        <w:tc>
          <w:tcPr>
            <w:tcW w:w="4248" w:type="dxa"/>
          </w:tcPr>
          <w:p w:rsidR="00CF0F32" w:rsidRPr="0080159A" w:rsidRDefault="00CF0F32" w:rsidP="0035280B">
            <w:pPr>
              <w:ind w:firstLine="29"/>
              <w:rPr>
                <w:rFonts w:ascii="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tabs>
                <w:tab w:val="left" w:pos="426"/>
              </w:tabs>
              <w:rPr>
                <w:rFonts w:ascii="Times New Roman" w:hAnsi="Times New Roman" w:cs="Times New Roman"/>
                <w:bCs/>
                <w:sz w:val="24"/>
                <w:szCs w:val="24"/>
              </w:rPr>
            </w:pPr>
            <w:r w:rsidRPr="0080159A">
              <w:rPr>
                <w:rFonts w:ascii="Times New Roman" w:hAnsi="Times New Roman" w:cs="Times New Roman"/>
                <w:bCs/>
                <w:sz w:val="24"/>
                <w:szCs w:val="24"/>
              </w:rPr>
              <w:t xml:space="preserve">MindInvestClub спільно з EBA «Як знайти та інвестувати в перспективні </w:t>
            </w:r>
            <w:r w:rsidR="00AF0932">
              <w:rPr>
                <w:rFonts w:ascii="Times New Roman" w:hAnsi="Times New Roman" w:cs="Times New Roman"/>
                <w:bCs/>
                <w:sz w:val="24"/>
                <w:szCs w:val="24"/>
              </w:rPr>
              <w:t>проєкт</w:t>
            </w:r>
            <w:r w:rsidRPr="0080159A">
              <w:rPr>
                <w:rFonts w:ascii="Times New Roman" w:hAnsi="Times New Roman" w:cs="Times New Roman"/>
                <w:bCs/>
                <w:sz w:val="24"/>
                <w:szCs w:val="24"/>
              </w:rPr>
              <w:t>и в Україні»</w:t>
            </w:r>
          </w:p>
        </w:tc>
        <w:tc>
          <w:tcPr>
            <w:tcW w:w="3402"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25-29 червня</w:t>
            </w:r>
          </w:p>
        </w:tc>
        <w:tc>
          <w:tcPr>
            <w:tcW w:w="4248" w:type="dxa"/>
          </w:tcPr>
          <w:p w:rsidR="00CF0F32" w:rsidRPr="0080159A" w:rsidRDefault="00CF0F32" w:rsidP="0035280B">
            <w:pPr>
              <w:ind w:firstLine="29"/>
              <w:rPr>
                <w:rFonts w:ascii="Times New Roman" w:hAnsi="Times New Roman" w:cs="Times New Roman"/>
                <w:bCs/>
                <w:sz w:val="24"/>
                <w:szCs w:val="24"/>
              </w:rPr>
            </w:pPr>
            <w:r w:rsidRPr="0080159A">
              <w:rPr>
                <w:rFonts w:ascii="Times New Roman" w:hAnsi="Times New Roman" w:cs="Times New Roman"/>
                <w:bCs/>
                <w:sz w:val="24"/>
                <w:szCs w:val="24"/>
              </w:rPr>
              <w:t>Департамент економічної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Традиційні урочистості на Пикулицькому Українському Воєнному цвинтарі м. Перемишль Республіки Польща</w:t>
            </w:r>
          </w:p>
        </w:tc>
        <w:tc>
          <w:tcPr>
            <w:tcW w:w="3402"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27 червня</w:t>
            </w:r>
          </w:p>
        </w:tc>
        <w:tc>
          <w:tcPr>
            <w:tcW w:w="4248" w:type="dxa"/>
          </w:tcPr>
          <w:p w:rsidR="00CF0F32" w:rsidRPr="00C71125" w:rsidRDefault="00CF0F32" w:rsidP="0035280B">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Вшанування 80-их роковин трагічних подій в урочищі Саліна</w:t>
            </w:r>
          </w:p>
        </w:tc>
        <w:tc>
          <w:tcPr>
            <w:tcW w:w="3402"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27 червня</w:t>
            </w:r>
          </w:p>
        </w:tc>
        <w:tc>
          <w:tcPr>
            <w:tcW w:w="4248" w:type="dxa"/>
          </w:tcPr>
          <w:p w:rsidR="00CF0F32" w:rsidRPr="00C71125" w:rsidRDefault="00CF0F32" w:rsidP="0035280B">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День Конституції України</w:t>
            </w:r>
          </w:p>
        </w:tc>
        <w:tc>
          <w:tcPr>
            <w:tcW w:w="3402" w:type="dxa"/>
          </w:tcPr>
          <w:p w:rsidR="00CF0F32" w:rsidRPr="0080159A" w:rsidRDefault="00CF0F32" w:rsidP="0035280B">
            <w:pPr>
              <w:rPr>
                <w:rFonts w:ascii="Times New Roman" w:hAnsi="Times New Roman" w:cs="Times New Roman"/>
                <w:bCs/>
                <w:sz w:val="24"/>
                <w:szCs w:val="24"/>
              </w:rPr>
            </w:pPr>
            <w:r w:rsidRPr="0080159A">
              <w:rPr>
                <w:rFonts w:ascii="Times New Roman" w:hAnsi="Times New Roman" w:cs="Times New Roman"/>
                <w:bCs/>
                <w:sz w:val="24"/>
                <w:szCs w:val="24"/>
              </w:rPr>
              <w:t> 28 червня</w:t>
            </w:r>
          </w:p>
        </w:tc>
        <w:tc>
          <w:tcPr>
            <w:tcW w:w="4248" w:type="dxa"/>
          </w:tcPr>
          <w:p w:rsidR="00CF0F32" w:rsidRPr="00551306" w:rsidRDefault="00CF0F32" w:rsidP="0035280B">
            <w:pPr>
              <w:rPr>
                <w:rFonts w:ascii="Times New Roman" w:eastAsia="Times New Roman" w:hAnsi="Times New Roman" w:cs="Times New Roman"/>
                <w:bCs/>
                <w:sz w:val="24"/>
                <w:szCs w:val="24"/>
              </w:rPr>
            </w:pPr>
            <w:r w:rsidRPr="0080159A">
              <w:rPr>
                <w:rFonts w:ascii="Times New Roman" w:hAnsi="Times New Roman" w:cs="Times New Roman"/>
                <w:bCs/>
                <w:sz w:val="24"/>
                <w:szCs w:val="24"/>
              </w:rPr>
              <w:t>Відділ персоналу та нагород апарату Львівської</w:t>
            </w:r>
            <w:r w:rsidRPr="0080159A">
              <w:rPr>
                <w:rFonts w:ascii="Times New Roman" w:hAnsi="Times New Roman" w:cs="Times New Roman"/>
                <w:b/>
                <w:bCs/>
                <w:sz w:val="24"/>
                <w:szCs w:val="24"/>
              </w:rPr>
              <w:t xml:space="preserve"> </w:t>
            </w:r>
            <w:r w:rsidRPr="0080159A">
              <w:rPr>
                <w:rFonts w:ascii="Times New Roman" w:hAnsi="Times New Roman" w:cs="Times New Roman"/>
                <w:bCs/>
                <w:sz w:val="24"/>
                <w:szCs w:val="24"/>
              </w:rPr>
              <w:t>обласної державної адміністрації</w:t>
            </w:r>
            <w:r>
              <w:rPr>
                <w:rFonts w:ascii="Times New Roman" w:hAnsi="Times New Roman" w:cs="Times New Roman"/>
                <w:bCs/>
                <w:sz w:val="24"/>
                <w:szCs w:val="24"/>
              </w:rPr>
              <w:t xml:space="preserve">, </w:t>
            </w:r>
            <w:r>
              <w:rPr>
                <w:rFonts w:ascii="Times New Roman" w:eastAsia="Times New Roman" w:hAnsi="Times New Roman" w:cs="Times New Roman"/>
                <w:bCs/>
                <w:sz w:val="24"/>
                <w:szCs w:val="24"/>
              </w:rPr>
              <w:t>департамент</w:t>
            </w:r>
            <w:r w:rsidRPr="00551306">
              <w:rPr>
                <w:rFonts w:ascii="Times New Roman" w:eastAsia="Times New Roman" w:hAnsi="Times New Roman" w:cs="Times New Roman"/>
                <w:bCs/>
                <w:sz w:val="24"/>
                <w:szCs w:val="24"/>
              </w:rPr>
              <w:t xml:space="preserve"> з питань культури, національностей та релігій </w:t>
            </w:r>
          </w:p>
          <w:p w:rsidR="00CF0F32" w:rsidRPr="0080159A" w:rsidRDefault="00CF0F32" w:rsidP="0035280B">
            <w:pPr>
              <w:ind w:firstLine="29"/>
              <w:rPr>
                <w:rFonts w:ascii="Times New Roman" w:hAnsi="Times New Roman" w:cs="Times New Roman"/>
                <w:bCs/>
                <w:sz w:val="24"/>
                <w:szCs w:val="24"/>
              </w:rPr>
            </w:pPr>
            <w:r w:rsidRPr="00551306">
              <w:rPr>
                <w:rFonts w:ascii="Times New Roman" w:eastAsia="Times New Roman" w:hAnsi="Times New Roman" w:cs="Times New Roman"/>
                <w:bCs/>
                <w:sz w:val="24"/>
                <w:szCs w:val="24"/>
              </w:rPr>
              <w:t>Львівської обласної державної адміністрації</w:t>
            </w:r>
          </w:p>
        </w:tc>
      </w:tr>
      <w:tr w:rsidR="00CF0F32" w:rsidRPr="0080159A" w:rsidTr="00830E3F">
        <w:tc>
          <w:tcPr>
            <w:tcW w:w="709" w:type="dxa"/>
          </w:tcPr>
          <w:p w:rsidR="00CF0F32" w:rsidRPr="0080159A" w:rsidRDefault="00CF0F32" w:rsidP="00CF0F32">
            <w:pPr>
              <w:pStyle w:val="a4"/>
              <w:numPr>
                <w:ilvl w:val="0"/>
                <w:numId w:val="16"/>
              </w:numPr>
              <w:spacing w:line="221" w:lineRule="auto"/>
              <w:ind w:left="317"/>
              <w:jc w:val="center"/>
              <w:rPr>
                <w:rFonts w:ascii="Times New Roman" w:eastAsia="Malgun Gothic" w:hAnsi="Times New Roman" w:cs="Times New Roman"/>
                <w:bCs/>
                <w:color w:val="000000"/>
                <w:sz w:val="24"/>
                <w:szCs w:val="24"/>
                <w:lang w:eastAsia="ru-RU"/>
              </w:rPr>
            </w:pPr>
          </w:p>
        </w:tc>
        <w:tc>
          <w:tcPr>
            <w:tcW w:w="6237"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Відзначення 80-</w:t>
            </w:r>
            <w:r w:rsidR="0035280B">
              <w:rPr>
                <w:rFonts w:ascii="Times New Roman" w:hAnsi="Times New Roman" w:cs="Times New Roman"/>
                <w:sz w:val="24"/>
                <w:szCs w:val="24"/>
              </w:rPr>
              <w:t>о</w:t>
            </w:r>
            <w:r w:rsidRPr="0080159A">
              <w:rPr>
                <w:rFonts w:ascii="Times New Roman" w:hAnsi="Times New Roman" w:cs="Times New Roman"/>
                <w:sz w:val="24"/>
                <w:szCs w:val="24"/>
              </w:rPr>
              <w:t>ї річниці проголошення Акту відновлення Української Держави</w:t>
            </w:r>
          </w:p>
        </w:tc>
        <w:tc>
          <w:tcPr>
            <w:tcW w:w="3402" w:type="dxa"/>
          </w:tcPr>
          <w:p w:rsidR="00CF0F32" w:rsidRPr="0080159A" w:rsidRDefault="00CF0F32" w:rsidP="0035280B">
            <w:pPr>
              <w:rPr>
                <w:rFonts w:ascii="Times New Roman" w:hAnsi="Times New Roman" w:cs="Times New Roman"/>
                <w:sz w:val="24"/>
                <w:szCs w:val="24"/>
              </w:rPr>
            </w:pPr>
            <w:r w:rsidRPr="0080159A">
              <w:rPr>
                <w:rFonts w:ascii="Times New Roman" w:hAnsi="Times New Roman" w:cs="Times New Roman"/>
                <w:sz w:val="24"/>
                <w:szCs w:val="24"/>
              </w:rPr>
              <w:t>30 червня</w:t>
            </w:r>
          </w:p>
        </w:tc>
        <w:tc>
          <w:tcPr>
            <w:tcW w:w="4248" w:type="dxa"/>
          </w:tcPr>
          <w:p w:rsidR="00CF0F32" w:rsidRPr="0080159A" w:rsidRDefault="00CF0F32" w:rsidP="0035280B">
            <w:pPr>
              <w:rPr>
                <w:rFonts w:ascii="Times New Roman" w:hAnsi="Times New Roman" w:cs="Times New Roman"/>
                <w:bCs/>
                <w:i/>
                <w:sz w:val="24"/>
                <w:szCs w:val="24"/>
              </w:rPr>
            </w:pPr>
            <w:r w:rsidRPr="0080159A">
              <w:rPr>
                <w:rFonts w:ascii="Times New Roman" w:hAnsi="Times New Roman" w:cs="Times New Roman"/>
                <w:bCs/>
                <w:sz w:val="24"/>
                <w:szCs w:val="24"/>
              </w:rPr>
              <w:t>Департамент комунікацій та внутрішньої політики Львівської обласної державної адміністрації</w:t>
            </w:r>
          </w:p>
          <w:p w:rsidR="00CF0F32" w:rsidRPr="0080159A" w:rsidRDefault="00CF0F32" w:rsidP="0035280B">
            <w:pPr>
              <w:rPr>
                <w:rFonts w:ascii="Times New Roman" w:hAnsi="Times New Roman" w:cs="Times New Roman"/>
                <w:bCs/>
                <w:sz w:val="24"/>
                <w:szCs w:val="24"/>
              </w:rPr>
            </w:pPr>
          </w:p>
        </w:tc>
      </w:tr>
    </w:tbl>
    <w:p w:rsidR="003A5CC1" w:rsidRPr="00644CB0" w:rsidRDefault="003A5CC1" w:rsidP="003A5CC1">
      <w:pPr>
        <w:spacing w:after="0"/>
        <w:rPr>
          <w:rFonts w:ascii="Times New Roman" w:hAnsi="Times New Roman" w:cs="Times New Roman"/>
          <w:b/>
          <w:sz w:val="24"/>
          <w:szCs w:val="24"/>
        </w:rPr>
      </w:pPr>
    </w:p>
    <w:p w:rsidR="0056591C" w:rsidRDefault="0056591C" w:rsidP="003A5CC1">
      <w:pPr>
        <w:spacing w:after="0"/>
        <w:rPr>
          <w:rFonts w:ascii="Times New Roman" w:hAnsi="Times New Roman" w:cs="Times New Roman"/>
          <w:b/>
          <w:sz w:val="24"/>
          <w:szCs w:val="24"/>
        </w:rPr>
      </w:pPr>
    </w:p>
    <w:p w:rsidR="0035280B" w:rsidRPr="00644CB0" w:rsidRDefault="0035280B" w:rsidP="003A5CC1">
      <w:pPr>
        <w:spacing w:after="0"/>
        <w:rPr>
          <w:rFonts w:ascii="Times New Roman" w:hAnsi="Times New Roman" w:cs="Times New Roman"/>
          <w:b/>
          <w:sz w:val="24"/>
          <w:szCs w:val="24"/>
        </w:rPr>
      </w:pPr>
    </w:p>
    <w:p w:rsidR="007262AC" w:rsidRPr="00D25CF0" w:rsidRDefault="0035280B" w:rsidP="007262AC">
      <w:pPr>
        <w:spacing w:after="0"/>
        <w:rPr>
          <w:rFonts w:ascii="Times New Roman" w:hAnsi="Times New Roman" w:cs="Times New Roman"/>
          <w:b/>
          <w:sz w:val="26"/>
          <w:szCs w:val="26"/>
        </w:rPr>
      </w:pPr>
      <w:r>
        <w:rPr>
          <w:rFonts w:ascii="Times New Roman" w:hAnsi="Times New Roman" w:cs="Times New Roman"/>
          <w:b/>
          <w:sz w:val="26"/>
          <w:szCs w:val="26"/>
        </w:rPr>
        <w:t xml:space="preserve">Заступник керівника апарату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sidR="007262AC" w:rsidRPr="00D25CF0">
        <w:rPr>
          <w:rFonts w:ascii="Times New Roman" w:hAnsi="Times New Roman" w:cs="Times New Roman"/>
          <w:b/>
          <w:sz w:val="26"/>
          <w:szCs w:val="26"/>
        </w:rPr>
        <w:t xml:space="preserve">О. ТОМАШУК  </w:t>
      </w:r>
    </w:p>
    <w:p w:rsidR="00A72283" w:rsidRPr="00644CB0" w:rsidRDefault="00A72283" w:rsidP="007262AC">
      <w:pPr>
        <w:spacing w:after="0"/>
        <w:rPr>
          <w:rFonts w:ascii="Times New Roman" w:hAnsi="Times New Roman" w:cs="Times New Roman"/>
          <w:b/>
          <w:sz w:val="24"/>
          <w:szCs w:val="24"/>
        </w:rPr>
      </w:pPr>
    </w:p>
    <w:sectPr w:rsidR="00A72283" w:rsidRPr="00644CB0" w:rsidSect="00933FE3">
      <w:headerReference w:type="default" r:id="rId11"/>
      <w:pgSz w:w="16838" w:h="11906" w:orient="landscape"/>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7F17" w:rsidRDefault="00937F17" w:rsidP="00F17C2B">
      <w:pPr>
        <w:spacing w:after="0" w:line="240" w:lineRule="auto"/>
      </w:pPr>
      <w:r>
        <w:separator/>
      </w:r>
    </w:p>
  </w:endnote>
  <w:endnote w:type="continuationSeparator" w:id="0">
    <w:p w:rsidR="00937F17" w:rsidRDefault="00937F17" w:rsidP="00F1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 w:name="Antiqua">
    <w:altName w:val="Century Gothic"/>
    <w:charset w:val="00"/>
    <w:family w:val="swiss"/>
    <w:pitch w:val="variable"/>
    <w:sig w:usb0="00000001" w:usb1="00000000" w:usb2="00000000" w:usb3="00000000" w:csb0="00000005"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7F17" w:rsidRDefault="00937F17" w:rsidP="00F17C2B">
      <w:pPr>
        <w:spacing w:after="0" w:line="240" w:lineRule="auto"/>
      </w:pPr>
      <w:r>
        <w:separator/>
      </w:r>
    </w:p>
  </w:footnote>
  <w:footnote w:type="continuationSeparator" w:id="0">
    <w:p w:rsidR="00937F17" w:rsidRDefault="00937F17" w:rsidP="00F17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1519151"/>
      <w:docPartObj>
        <w:docPartGallery w:val="Page Numbers (Top of Page)"/>
        <w:docPartUnique/>
      </w:docPartObj>
    </w:sdtPr>
    <w:sdtEndPr/>
    <w:sdtContent>
      <w:p w:rsidR="00937F17" w:rsidRDefault="00937F17">
        <w:pPr>
          <w:pStyle w:val="a5"/>
          <w:jc w:val="center"/>
        </w:pPr>
        <w:r>
          <w:fldChar w:fldCharType="begin"/>
        </w:r>
        <w:r>
          <w:instrText xml:space="preserve"> PAGE   \* MERGEFORMAT </w:instrText>
        </w:r>
        <w:r>
          <w:fldChar w:fldCharType="separate"/>
        </w:r>
        <w:r w:rsidR="00D965DA">
          <w:rPr>
            <w:noProof/>
          </w:rPr>
          <w:t>42</w:t>
        </w:r>
        <w:r>
          <w:rPr>
            <w:noProof/>
          </w:rPr>
          <w:fldChar w:fldCharType="end"/>
        </w:r>
      </w:p>
    </w:sdtContent>
  </w:sdt>
  <w:p w:rsidR="00937F17" w:rsidRDefault="00937F17" w:rsidP="00F17C2B">
    <w:pPr>
      <w:pStyle w:val="a5"/>
      <w:tabs>
        <w:tab w:val="clear" w:pos="4677"/>
        <w:tab w:val="clear" w:pos="9355"/>
        <w:tab w:val="left" w:pos="7820"/>
      </w:tabs>
      <w:jc w:val="right"/>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CC"/>
    <w:multiLevelType w:val="hybridMultilevel"/>
    <w:tmpl w:val="FC8C2FCA"/>
    <w:lvl w:ilvl="0" w:tplc="0422000F">
      <w:start w:val="1"/>
      <w:numFmt w:val="decimal"/>
      <w:lvlText w:val="%1."/>
      <w:lvlJc w:val="left"/>
      <w:pPr>
        <w:ind w:left="720" w:hanging="360"/>
      </w:pPr>
      <w:rPr>
        <w:rFont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39C353A"/>
    <w:multiLevelType w:val="hybridMultilevel"/>
    <w:tmpl w:val="637C0EC2"/>
    <w:lvl w:ilvl="0" w:tplc="133EAC84">
      <w:numFmt w:val="bullet"/>
      <w:lvlText w:val="-"/>
      <w:lvlJc w:val="left"/>
      <w:pPr>
        <w:ind w:left="1855" w:hanging="360"/>
      </w:pPr>
      <w:rPr>
        <w:rFonts w:ascii="Calibri" w:eastAsia="Calibri" w:hAnsi="Calibri" w:cs="Times New Roman" w:hint="default"/>
        <w:b w:val="0"/>
        <w:sz w:val="26"/>
      </w:rPr>
    </w:lvl>
    <w:lvl w:ilvl="1" w:tplc="04220003" w:tentative="1">
      <w:start w:val="1"/>
      <w:numFmt w:val="bullet"/>
      <w:lvlText w:val="o"/>
      <w:lvlJc w:val="left"/>
      <w:pPr>
        <w:ind w:left="2575" w:hanging="360"/>
      </w:pPr>
      <w:rPr>
        <w:rFonts w:ascii="Courier New" w:hAnsi="Courier New" w:cs="Courier New" w:hint="default"/>
      </w:rPr>
    </w:lvl>
    <w:lvl w:ilvl="2" w:tplc="04220005" w:tentative="1">
      <w:start w:val="1"/>
      <w:numFmt w:val="bullet"/>
      <w:lvlText w:val=""/>
      <w:lvlJc w:val="left"/>
      <w:pPr>
        <w:ind w:left="3295" w:hanging="360"/>
      </w:pPr>
      <w:rPr>
        <w:rFonts w:ascii="Wingdings" w:hAnsi="Wingdings" w:hint="default"/>
      </w:rPr>
    </w:lvl>
    <w:lvl w:ilvl="3" w:tplc="04220001" w:tentative="1">
      <w:start w:val="1"/>
      <w:numFmt w:val="bullet"/>
      <w:lvlText w:val=""/>
      <w:lvlJc w:val="left"/>
      <w:pPr>
        <w:ind w:left="4015" w:hanging="360"/>
      </w:pPr>
      <w:rPr>
        <w:rFonts w:ascii="Symbol" w:hAnsi="Symbol" w:hint="default"/>
      </w:rPr>
    </w:lvl>
    <w:lvl w:ilvl="4" w:tplc="04220003" w:tentative="1">
      <w:start w:val="1"/>
      <w:numFmt w:val="bullet"/>
      <w:lvlText w:val="o"/>
      <w:lvlJc w:val="left"/>
      <w:pPr>
        <w:ind w:left="4735" w:hanging="360"/>
      </w:pPr>
      <w:rPr>
        <w:rFonts w:ascii="Courier New" w:hAnsi="Courier New" w:cs="Courier New" w:hint="default"/>
      </w:rPr>
    </w:lvl>
    <w:lvl w:ilvl="5" w:tplc="04220005" w:tentative="1">
      <w:start w:val="1"/>
      <w:numFmt w:val="bullet"/>
      <w:lvlText w:val=""/>
      <w:lvlJc w:val="left"/>
      <w:pPr>
        <w:ind w:left="5455" w:hanging="360"/>
      </w:pPr>
      <w:rPr>
        <w:rFonts w:ascii="Wingdings" w:hAnsi="Wingdings" w:hint="default"/>
      </w:rPr>
    </w:lvl>
    <w:lvl w:ilvl="6" w:tplc="04220001" w:tentative="1">
      <w:start w:val="1"/>
      <w:numFmt w:val="bullet"/>
      <w:lvlText w:val=""/>
      <w:lvlJc w:val="left"/>
      <w:pPr>
        <w:ind w:left="6175" w:hanging="360"/>
      </w:pPr>
      <w:rPr>
        <w:rFonts w:ascii="Symbol" w:hAnsi="Symbol" w:hint="default"/>
      </w:rPr>
    </w:lvl>
    <w:lvl w:ilvl="7" w:tplc="04220003" w:tentative="1">
      <w:start w:val="1"/>
      <w:numFmt w:val="bullet"/>
      <w:lvlText w:val="o"/>
      <w:lvlJc w:val="left"/>
      <w:pPr>
        <w:ind w:left="6895" w:hanging="360"/>
      </w:pPr>
      <w:rPr>
        <w:rFonts w:ascii="Courier New" w:hAnsi="Courier New" w:cs="Courier New" w:hint="default"/>
      </w:rPr>
    </w:lvl>
    <w:lvl w:ilvl="8" w:tplc="04220005" w:tentative="1">
      <w:start w:val="1"/>
      <w:numFmt w:val="bullet"/>
      <w:lvlText w:val=""/>
      <w:lvlJc w:val="left"/>
      <w:pPr>
        <w:ind w:left="7615" w:hanging="360"/>
      </w:pPr>
      <w:rPr>
        <w:rFonts w:ascii="Wingdings" w:hAnsi="Wingdings" w:hint="default"/>
      </w:rPr>
    </w:lvl>
  </w:abstractNum>
  <w:abstractNum w:abstractNumId="2" w15:restartNumberingAfterBreak="0">
    <w:nsid w:val="05BF235F"/>
    <w:multiLevelType w:val="hybridMultilevel"/>
    <w:tmpl w:val="51A8ED7E"/>
    <w:lvl w:ilvl="0" w:tplc="3842BCAE">
      <w:start w:val="1"/>
      <w:numFmt w:val="bullet"/>
      <w:lvlText w:val="–"/>
      <w:lvlJc w:val="left"/>
      <w:pPr>
        <w:tabs>
          <w:tab w:val="num" w:pos="840"/>
        </w:tabs>
        <w:ind w:left="84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052466"/>
    <w:multiLevelType w:val="hybridMultilevel"/>
    <w:tmpl w:val="6B18E604"/>
    <w:lvl w:ilvl="0" w:tplc="4C76A58C">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E0A53CB"/>
    <w:multiLevelType w:val="hybridMultilevel"/>
    <w:tmpl w:val="B5B2FB5A"/>
    <w:lvl w:ilvl="0" w:tplc="F98AB0A2">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5" w15:restartNumberingAfterBreak="0">
    <w:nsid w:val="1406604D"/>
    <w:multiLevelType w:val="hybridMultilevel"/>
    <w:tmpl w:val="065AFA4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6A74AFB"/>
    <w:multiLevelType w:val="multilevel"/>
    <w:tmpl w:val="412A6A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heme="minorBidi" w:hint="default"/>
        <w:b w:val="0"/>
        <w:sz w:val="30"/>
      </w:rPr>
    </w:lvl>
    <w:lvl w:ilvl="2">
      <w:start w:val="1"/>
      <w:numFmt w:val="decimal"/>
      <w:isLgl/>
      <w:lvlText w:val="%1.%2.%3."/>
      <w:lvlJc w:val="left"/>
      <w:pPr>
        <w:ind w:left="1080" w:hanging="720"/>
      </w:pPr>
      <w:rPr>
        <w:rFonts w:cstheme="minorBidi" w:hint="default"/>
        <w:b w:val="0"/>
        <w:sz w:val="30"/>
      </w:rPr>
    </w:lvl>
    <w:lvl w:ilvl="3">
      <w:start w:val="1"/>
      <w:numFmt w:val="decimal"/>
      <w:isLgl/>
      <w:lvlText w:val="%1.%2.%3.%4."/>
      <w:lvlJc w:val="left"/>
      <w:pPr>
        <w:ind w:left="1440" w:hanging="1080"/>
      </w:pPr>
      <w:rPr>
        <w:rFonts w:cstheme="minorBidi" w:hint="default"/>
        <w:b w:val="0"/>
        <w:sz w:val="30"/>
      </w:rPr>
    </w:lvl>
    <w:lvl w:ilvl="4">
      <w:start w:val="1"/>
      <w:numFmt w:val="decimal"/>
      <w:isLgl/>
      <w:lvlText w:val="%1.%2.%3.%4.%5."/>
      <w:lvlJc w:val="left"/>
      <w:pPr>
        <w:ind w:left="1440" w:hanging="1080"/>
      </w:pPr>
      <w:rPr>
        <w:rFonts w:cstheme="minorBidi" w:hint="default"/>
        <w:b w:val="0"/>
        <w:sz w:val="30"/>
      </w:rPr>
    </w:lvl>
    <w:lvl w:ilvl="5">
      <w:start w:val="1"/>
      <w:numFmt w:val="decimal"/>
      <w:isLgl/>
      <w:lvlText w:val="%1.%2.%3.%4.%5.%6."/>
      <w:lvlJc w:val="left"/>
      <w:pPr>
        <w:ind w:left="1800" w:hanging="1440"/>
      </w:pPr>
      <w:rPr>
        <w:rFonts w:cstheme="minorBidi" w:hint="default"/>
        <w:b w:val="0"/>
        <w:sz w:val="30"/>
      </w:rPr>
    </w:lvl>
    <w:lvl w:ilvl="6">
      <w:start w:val="1"/>
      <w:numFmt w:val="decimal"/>
      <w:isLgl/>
      <w:lvlText w:val="%1.%2.%3.%4.%5.%6.%7."/>
      <w:lvlJc w:val="left"/>
      <w:pPr>
        <w:ind w:left="2160" w:hanging="1800"/>
      </w:pPr>
      <w:rPr>
        <w:rFonts w:cstheme="minorBidi" w:hint="default"/>
        <w:b w:val="0"/>
        <w:sz w:val="30"/>
      </w:rPr>
    </w:lvl>
    <w:lvl w:ilvl="7">
      <w:start w:val="1"/>
      <w:numFmt w:val="decimal"/>
      <w:isLgl/>
      <w:lvlText w:val="%1.%2.%3.%4.%5.%6.%7.%8."/>
      <w:lvlJc w:val="left"/>
      <w:pPr>
        <w:ind w:left="2160" w:hanging="1800"/>
      </w:pPr>
      <w:rPr>
        <w:rFonts w:cstheme="minorBidi" w:hint="default"/>
        <w:b w:val="0"/>
        <w:sz w:val="30"/>
      </w:rPr>
    </w:lvl>
    <w:lvl w:ilvl="8">
      <w:start w:val="1"/>
      <w:numFmt w:val="decimal"/>
      <w:isLgl/>
      <w:lvlText w:val="%1.%2.%3.%4.%5.%6.%7.%8.%9."/>
      <w:lvlJc w:val="left"/>
      <w:pPr>
        <w:ind w:left="2520" w:hanging="2160"/>
      </w:pPr>
      <w:rPr>
        <w:rFonts w:cstheme="minorBidi" w:hint="default"/>
        <w:b w:val="0"/>
        <w:sz w:val="30"/>
      </w:rPr>
    </w:lvl>
  </w:abstractNum>
  <w:abstractNum w:abstractNumId="7" w15:restartNumberingAfterBreak="0">
    <w:nsid w:val="1A845F32"/>
    <w:multiLevelType w:val="hybridMultilevel"/>
    <w:tmpl w:val="BE542DDE"/>
    <w:lvl w:ilvl="0" w:tplc="5928C39C">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F0A7E7A"/>
    <w:multiLevelType w:val="multilevel"/>
    <w:tmpl w:val="9F146E80"/>
    <w:styleLink w:val="WW8Num9"/>
    <w:lvl w:ilvl="0">
      <w:start w:val="1"/>
      <w:numFmt w:val="decimal"/>
      <w:pStyle w:val="5"/>
      <w:lvlText w:val="%1."/>
      <w:lvlJc w:val="left"/>
      <w:pPr>
        <w:ind w:left="0" w:firstLine="71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5F7259A"/>
    <w:multiLevelType w:val="multilevel"/>
    <w:tmpl w:val="7C320160"/>
    <w:lvl w:ilvl="0">
      <w:start w:val="5"/>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BB0D43"/>
    <w:multiLevelType w:val="hybridMultilevel"/>
    <w:tmpl w:val="E1BA53A6"/>
    <w:lvl w:ilvl="0" w:tplc="5C1E8048">
      <w:start w:val="1"/>
      <w:numFmt w:val="decimal"/>
      <w:lvlText w:val="%1)"/>
      <w:lvlJc w:val="left"/>
      <w:pPr>
        <w:ind w:left="1211" w:hanging="360"/>
      </w:pPr>
      <w:rPr>
        <w:rFonts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1" w15:restartNumberingAfterBreak="0">
    <w:nsid w:val="2B8F391F"/>
    <w:multiLevelType w:val="multilevel"/>
    <w:tmpl w:val="3C5A90F8"/>
    <w:lvl w:ilvl="0">
      <w:start w:val="1"/>
      <w:numFmt w:val="decimal"/>
      <w:lvlText w:val="%1."/>
      <w:lvlJc w:val="left"/>
      <w:pPr>
        <w:ind w:left="360" w:hanging="360"/>
      </w:pPr>
      <w:rPr>
        <w:rFonts w:hint="default"/>
      </w:rPr>
    </w:lvl>
    <w:lvl w:ilvl="1">
      <w:start w:val="1"/>
      <w:numFmt w:val="decimal"/>
      <w:lvlText w:val="%1.%2."/>
      <w:lvlJc w:val="left"/>
      <w:pPr>
        <w:ind w:left="787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C130E44"/>
    <w:multiLevelType w:val="hybridMultilevel"/>
    <w:tmpl w:val="003439A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01E3204"/>
    <w:multiLevelType w:val="multilevel"/>
    <w:tmpl w:val="1BB420EA"/>
    <w:lvl w:ilvl="0">
      <w:start w:val="4"/>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14" w15:restartNumberingAfterBreak="0">
    <w:nsid w:val="3149688E"/>
    <w:multiLevelType w:val="hybridMultilevel"/>
    <w:tmpl w:val="A1CCAE32"/>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5" w15:restartNumberingAfterBreak="0">
    <w:nsid w:val="33AB75A0"/>
    <w:multiLevelType w:val="hybridMultilevel"/>
    <w:tmpl w:val="AF9A316E"/>
    <w:lvl w:ilvl="0" w:tplc="0422000F">
      <w:start w:val="1"/>
      <w:numFmt w:val="decimal"/>
      <w:lvlText w:val="%1."/>
      <w:lvlJc w:val="left"/>
      <w:pPr>
        <w:ind w:left="1061" w:hanging="360"/>
      </w:pPr>
    </w:lvl>
    <w:lvl w:ilvl="1" w:tplc="04220019" w:tentative="1">
      <w:start w:val="1"/>
      <w:numFmt w:val="lowerLetter"/>
      <w:lvlText w:val="%2."/>
      <w:lvlJc w:val="left"/>
      <w:pPr>
        <w:ind w:left="1781" w:hanging="360"/>
      </w:pPr>
    </w:lvl>
    <w:lvl w:ilvl="2" w:tplc="0422001B" w:tentative="1">
      <w:start w:val="1"/>
      <w:numFmt w:val="lowerRoman"/>
      <w:lvlText w:val="%3."/>
      <w:lvlJc w:val="right"/>
      <w:pPr>
        <w:ind w:left="2501" w:hanging="180"/>
      </w:pPr>
    </w:lvl>
    <w:lvl w:ilvl="3" w:tplc="0422000F" w:tentative="1">
      <w:start w:val="1"/>
      <w:numFmt w:val="decimal"/>
      <w:lvlText w:val="%4."/>
      <w:lvlJc w:val="left"/>
      <w:pPr>
        <w:ind w:left="3221" w:hanging="360"/>
      </w:pPr>
    </w:lvl>
    <w:lvl w:ilvl="4" w:tplc="04220019" w:tentative="1">
      <w:start w:val="1"/>
      <w:numFmt w:val="lowerLetter"/>
      <w:lvlText w:val="%5."/>
      <w:lvlJc w:val="left"/>
      <w:pPr>
        <w:ind w:left="3941" w:hanging="360"/>
      </w:pPr>
    </w:lvl>
    <w:lvl w:ilvl="5" w:tplc="0422001B" w:tentative="1">
      <w:start w:val="1"/>
      <w:numFmt w:val="lowerRoman"/>
      <w:lvlText w:val="%6."/>
      <w:lvlJc w:val="right"/>
      <w:pPr>
        <w:ind w:left="4661" w:hanging="180"/>
      </w:pPr>
    </w:lvl>
    <w:lvl w:ilvl="6" w:tplc="0422000F" w:tentative="1">
      <w:start w:val="1"/>
      <w:numFmt w:val="decimal"/>
      <w:lvlText w:val="%7."/>
      <w:lvlJc w:val="left"/>
      <w:pPr>
        <w:ind w:left="5381" w:hanging="360"/>
      </w:pPr>
    </w:lvl>
    <w:lvl w:ilvl="7" w:tplc="04220019" w:tentative="1">
      <w:start w:val="1"/>
      <w:numFmt w:val="lowerLetter"/>
      <w:lvlText w:val="%8."/>
      <w:lvlJc w:val="left"/>
      <w:pPr>
        <w:ind w:left="6101" w:hanging="360"/>
      </w:pPr>
    </w:lvl>
    <w:lvl w:ilvl="8" w:tplc="0422001B" w:tentative="1">
      <w:start w:val="1"/>
      <w:numFmt w:val="lowerRoman"/>
      <w:lvlText w:val="%9."/>
      <w:lvlJc w:val="right"/>
      <w:pPr>
        <w:ind w:left="6821" w:hanging="180"/>
      </w:pPr>
    </w:lvl>
  </w:abstractNum>
  <w:abstractNum w:abstractNumId="16" w15:restartNumberingAfterBreak="0">
    <w:nsid w:val="34F8585D"/>
    <w:multiLevelType w:val="hybridMultilevel"/>
    <w:tmpl w:val="744861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391C35FB"/>
    <w:multiLevelType w:val="hybridMultilevel"/>
    <w:tmpl w:val="6644C3F4"/>
    <w:lvl w:ilvl="0" w:tplc="34ECAF80">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BF727D4"/>
    <w:multiLevelType w:val="hybridMultilevel"/>
    <w:tmpl w:val="6AA4AD7C"/>
    <w:lvl w:ilvl="0" w:tplc="04220001">
      <w:start w:val="1"/>
      <w:numFmt w:val="bullet"/>
      <w:lvlText w:val=""/>
      <w:lvlJc w:val="left"/>
      <w:pPr>
        <w:ind w:left="1061" w:hanging="360"/>
      </w:pPr>
      <w:rPr>
        <w:rFonts w:ascii="Symbol" w:hAnsi="Symbol" w:hint="default"/>
      </w:rPr>
    </w:lvl>
    <w:lvl w:ilvl="1" w:tplc="04220003" w:tentative="1">
      <w:start w:val="1"/>
      <w:numFmt w:val="bullet"/>
      <w:lvlText w:val="o"/>
      <w:lvlJc w:val="left"/>
      <w:pPr>
        <w:ind w:left="1781" w:hanging="360"/>
      </w:pPr>
      <w:rPr>
        <w:rFonts w:ascii="Courier New" w:hAnsi="Courier New" w:cs="Courier New" w:hint="default"/>
      </w:rPr>
    </w:lvl>
    <w:lvl w:ilvl="2" w:tplc="04220005" w:tentative="1">
      <w:start w:val="1"/>
      <w:numFmt w:val="bullet"/>
      <w:lvlText w:val=""/>
      <w:lvlJc w:val="left"/>
      <w:pPr>
        <w:ind w:left="2501" w:hanging="360"/>
      </w:pPr>
      <w:rPr>
        <w:rFonts w:ascii="Wingdings" w:hAnsi="Wingdings" w:hint="default"/>
      </w:rPr>
    </w:lvl>
    <w:lvl w:ilvl="3" w:tplc="04220001" w:tentative="1">
      <w:start w:val="1"/>
      <w:numFmt w:val="bullet"/>
      <w:lvlText w:val=""/>
      <w:lvlJc w:val="left"/>
      <w:pPr>
        <w:ind w:left="3221" w:hanging="360"/>
      </w:pPr>
      <w:rPr>
        <w:rFonts w:ascii="Symbol" w:hAnsi="Symbol" w:hint="default"/>
      </w:rPr>
    </w:lvl>
    <w:lvl w:ilvl="4" w:tplc="04220003" w:tentative="1">
      <w:start w:val="1"/>
      <w:numFmt w:val="bullet"/>
      <w:lvlText w:val="o"/>
      <w:lvlJc w:val="left"/>
      <w:pPr>
        <w:ind w:left="3941" w:hanging="360"/>
      </w:pPr>
      <w:rPr>
        <w:rFonts w:ascii="Courier New" w:hAnsi="Courier New" w:cs="Courier New" w:hint="default"/>
      </w:rPr>
    </w:lvl>
    <w:lvl w:ilvl="5" w:tplc="04220005" w:tentative="1">
      <w:start w:val="1"/>
      <w:numFmt w:val="bullet"/>
      <w:lvlText w:val=""/>
      <w:lvlJc w:val="left"/>
      <w:pPr>
        <w:ind w:left="4661" w:hanging="360"/>
      </w:pPr>
      <w:rPr>
        <w:rFonts w:ascii="Wingdings" w:hAnsi="Wingdings" w:hint="default"/>
      </w:rPr>
    </w:lvl>
    <w:lvl w:ilvl="6" w:tplc="04220001" w:tentative="1">
      <w:start w:val="1"/>
      <w:numFmt w:val="bullet"/>
      <w:lvlText w:val=""/>
      <w:lvlJc w:val="left"/>
      <w:pPr>
        <w:ind w:left="5381" w:hanging="360"/>
      </w:pPr>
      <w:rPr>
        <w:rFonts w:ascii="Symbol" w:hAnsi="Symbol" w:hint="default"/>
      </w:rPr>
    </w:lvl>
    <w:lvl w:ilvl="7" w:tplc="04220003" w:tentative="1">
      <w:start w:val="1"/>
      <w:numFmt w:val="bullet"/>
      <w:lvlText w:val="o"/>
      <w:lvlJc w:val="left"/>
      <w:pPr>
        <w:ind w:left="6101" w:hanging="360"/>
      </w:pPr>
      <w:rPr>
        <w:rFonts w:ascii="Courier New" w:hAnsi="Courier New" w:cs="Courier New" w:hint="default"/>
      </w:rPr>
    </w:lvl>
    <w:lvl w:ilvl="8" w:tplc="04220005" w:tentative="1">
      <w:start w:val="1"/>
      <w:numFmt w:val="bullet"/>
      <w:lvlText w:val=""/>
      <w:lvlJc w:val="left"/>
      <w:pPr>
        <w:ind w:left="6821" w:hanging="360"/>
      </w:pPr>
      <w:rPr>
        <w:rFonts w:ascii="Wingdings" w:hAnsi="Wingdings" w:hint="default"/>
      </w:rPr>
    </w:lvl>
  </w:abstractNum>
  <w:abstractNum w:abstractNumId="19" w15:restartNumberingAfterBreak="0">
    <w:nsid w:val="3C5C5039"/>
    <w:multiLevelType w:val="hybridMultilevel"/>
    <w:tmpl w:val="AF388CCA"/>
    <w:lvl w:ilvl="0" w:tplc="AB0A2628">
      <w:start w:val="1"/>
      <w:numFmt w:val="decimal"/>
      <w:lvlText w:val="%1)"/>
      <w:lvlJc w:val="left"/>
      <w:pPr>
        <w:ind w:left="1211" w:hanging="360"/>
      </w:pPr>
      <w:rPr>
        <w:rFonts w:hint="default"/>
        <w:color w:val="auto"/>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0" w15:restartNumberingAfterBreak="0">
    <w:nsid w:val="3D7D3321"/>
    <w:multiLevelType w:val="hybridMultilevel"/>
    <w:tmpl w:val="CC1CD126"/>
    <w:lvl w:ilvl="0" w:tplc="6A84E67C">
      <w:start w:val="11"/>
      <w:numFmt w:val="bullet"/>
      <w:lvlText w:val="-"/>
      <w:lvlJc w:val="left"/>
      <w:pPr>
        <w:ind w:left="1211" w:hanging="360"/>
      </w:pPr>
      <w:rPr>
        <w:rFonts w:ascii="Times New Roman" w:eastAsiaTheme="minorEastAsia"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1" w15:restartNumberingAfterBreak="0">
    <w:nsid w:val="3FCE7FAE"/>
    <w:multiLevelType w:val="hybridMultilevel"/>
    <w:tmpl w:val="147E9712"/>
    <w:lvl w:ilvl="0" w:tplc="EEE436C2">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2" w15:restartNumberingAfterBreak="0">
    <w:nsid w:val="4001223F"/>
    <w:multiLevelType w:val="multilevel"/>
    <w:tmpl w:val="F3CA16D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08038E"/>
    <w:multiLevelType w:val="hybridMultilevel"/>
    <w:tmpl w:val="7F3EE73A"/>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3CC2371"/>
    <w:multiLevelType w:val="hybridMultilevel"/>
    <w:tmpl w:val="BD82947E"/>
    <w:lvl w:ilvl="0" w:tplc="E41CC558">
      <w:start w:val="1"/>
      <w:numFmt w:val="bullet"/>
      <w:lvlText w:val="-"/>
      <w:lvlJc w:val="left"/>
      <w:pPr>
        <w:tabs>
          <w:tab w:val="num" w:pos="720"/>
        </w:tabs>
        <w:ind w:left="720" w:hanging="360"/>
      </w:pPr>
      <w:rPr>
        <w:rFonts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4066845"/>
    <w:multiLevelType w:val="hybridMultilevel"/>
    <w:tmpl w:val="DF5A4398"/>
    <w:lvl w:ilvl="0" w:tplc="08866A78">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6" w15:restartNumberingAfterBreak="0">
    <w:nsid w:val="47430FD0"/>
    <w:multiLevelType w:val="hybridMultilevel"/>
    <w:tmpl w:val="ABBAB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AA6B79"/>
    <w:multiLevelType w:val="hybridMultilevel"/>
    <w:tmpl w:val="B080C68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8" w15:restartNumberingAfterBreak="0">
    <w:nsid w:val="49917BFC"/>
    <w:multiLevelType w:val="hybridMultilevel"/>
    <w:tmpl w:val="054A282A"/>
    <w:lvl w:ilvl="0" w:tplc="08866A7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9AE5566"/>
    <w:multiLevelType w:val="hybridMultilevel"/>
    <w:tmpl w:val="62607A50"/>
    <w:lvl w:ilvl="0" w:tplc="FFFFFFFF">
      <w:start w:val="1"/>
      <w:numFmt w:val="decimal"/>
      <w:lvlText w:val="%1."/>
      <w:lvlJc w:val="left"/>
      <w:pPr>
        <w:tabs>
          <w:tab w:val="num" w:pos="928"/>
        </w:tabs>
        <w:ind w:left="928" w:hanging="360"/>
      </w:pPr>
      <w:rPr>
        <w:i w:val="0"/>
        <w:color w:val="auto"/>
      </w:rPr>
    </w:lvl>
    <w:lvl w:ilvl="1" w:tplc="FFFFFFFF">
      <w:numFmt w:val="bullet"/>
      <w:lvlText w:val="–"/>
      <w:lvlJc w:val="left"/>
      <w:pPr>
        <w:tabs>
          <w:tab w:val="num" w:pos="1421"/>
        </w:tabs>
        <w:ind w:left="1421" w:hanging="360"/>
      </w:pPr>
      <w:rPr>
        <w:rFonts w:ascii="Times New Roman" w:eastAsia="Times New Roman" w:hAnsi="Times New Roman" w:cs="Times New Roman" w:hint="default"/>
        <w:i/>
      </w:rPr>
    </w:lvl>
    <w:lvl w:ilvl="2" w:tplc="FFFFFFFF" w:tentative="1">
      <w:start w:val="1"/>
      <w:numFmt w:val="lowerRoman"/>
      <w:lvlText w:val="%3."/>
      <w:lvlJc w:val="right"/>
      <w:pPr>
        <w:tabs>
          <w:tab w:val="num" w:pos="2141"/>
        </w:tabs>
        <w:ind w:left="2141" w:hanging="180"/>
      </w:pPr>
    </w:lvl>
    <w:lvl w:ilvl="3" w:tplc="FFFFFFFF" w:tentative="1">
      <w:start w:val="1"/>
      <w:numFmt w:val="decimal"/>
      <w:lvlText w:val="%4."/>
      <w:lvlJc w:val="left"/>
      <w:pPr>
        <w:tabs>
          <w:tab w:val="num" w:pos="2861"/>
        </w:tabs>
        <w:ind w:left="2861" w:hanging="360"/>
      </w:pPr>
    </w:lvl>
    <w:lvl w:ilvl="4" w:tplc="FFFFFFFF" w:tentative="1">
      <w:start w:val="1"/>
      <w:numFmt w:val="lowerLetter"/>
      <w:lvlText w:val="%5."/>
      <w:lvlJc w:val="left"/>
      <w:pPr>
        <w:tabs>
          <w:tab w:val="num" w:pos="3581"/>
        </w:tabs>
        <w:ind w:left="3581" w:hanging="360"/>
      </w:pPr>
    </w:lvl>
    <w:lvl w:ilvl="5" w:tplc="FFFFFFFF" w:tentative="1">
      <w:start w:val="1"/>
      <w:numFmt w:val="lowerRoman"/>
      <w:lvlText w:val="%6."/>
      <w:lvlJc w:val="right"/>
      <w:pPr>
        <w:tabs>
          <w:tab w:val="num" w:pos="4301"/>
        </w:tabs>
        <w:ind w:left="4301" w:hanging="180"/>
      </w:pPr>
    </w:lvl>
    <w:lvl w:ilvl="6" w:tplc="FFFFFFFF" w:tentative="1">
      <w:start w:val="1"/>
      <w:numFmt w:val="decimal"/>
      <w:lvlText w:val="%7."/>
      <w:lvlJc w:val="left"/>
      <w:pPr>
        <w:tabs>
          <w:tab w:val="num" w:pos="5021"/>
        </w:tabs>
        <w:ind w:left="5021" w:hanging="360"/>
      </w:pPr>
    </w:lvl>
    <w:lvl w:ilvl="7" w:tplc="FFFFFFFF" w:tentative="1">
      <w:start w:val="1"/>
      <w:numFmt w:val="lowerLetter"/>
      <w:lvlText w:val="%8."/>
      <w:lvlJc w:val="left"/>
      <w:pPr>
        <w:tabs>
          <w:tab w:val="num" w:pos="5741"/>
        </w:tabs>
        <w:ind w:left="5741" w:hanging="360"/>
      </w:pPr>
    </w:lvl>
    <w:lvl w:ilvl="8" w:tplc="FFFFFFFF" w:tentative="1">
      <w:start w:val="1"/>
      <w:numFmt w:val="lowerRoman"/>
      <w:lvlText w:val="%9."/>
      <w:lvlJc w:val="right"/>
      <w:pPr>
        <w:tabs>
          <w:tab w:val="num" w:pos="6461"/>
        </w:tabs>
        <w:ind w:left="6461" w:hanging="180"/>
      </w:pPr>
    </w:lvl>
  </w:abstractNum>
  <w:abstractNum w:abstractNumId="30" w15:restartNumberingAfterBreak="0">
    <w:nsid w:val="49E1716F"/>
    <w:multiLevelType w:val="hybridMultilevel"/>
    <w:tmpl w:val="171E37F6"/>
    <w:lvl w:ilvl="0" w:tplc="0422000F">
      <w:start w:val="1"/>
      <w:numFmt w:val="decimal"/>
      <w:lvlText w:val="%1."/>
      <w:lvlJc w:val="left"/>
      <w:pPr>
        <w:ind w:left="502"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4B943B04"/>
    <w:multiLevelType w:val="multilevel"/>
    <w:tmpl w:val="A9629012"/>
    <w:lvl w:ilvl="0">
      <w:start w:val="1"/>
      <w:numFmt w:val="decimal"/>
      <w:lvlText w:val="%1."/>
      <w:lvlJc w:val="left"/>
      <w:pPr>
        <w:ind w:left="360" w:hanging="360"/>
      </w:pPr>
      <w:rPr>
        <w:rFonts w:hint="default"/>
      </w:rPr>
    </w:lvl>
    <w:lvl w:ilvl="1">
      <w:start w:val="1"/>
      <w:numFmt w:val="decimal"/>
      <w:lvlText w:val="%1.%2."/>
      <w:lvlJc w:val="left"/>
      <w:pPr>
        <w:ind w:left="389" w:hanging="360"/>
      </w:pPr>
      <w:rPr>
        <w:rFonts w:hint="default"/>
      </w:rPr>
    </w:lvl>
    <w:lvl w:ilvl="2">
      <w:start w:val="1"/>
      <w:numFmt w:val="decimal"/>
      <w:lvlText w:val="%1.%2.%3."/>
      <w:lvlJc w:val="left"/>
      <w:pPr>
        <w:ind w:left="778" w:hanging="720"/>
      </w:pPr>
      <w:rPr>
        <w:rFonts w:hint="default"/>
      </w:rPr>
    </w:lvl>
    <w:lvl w:ilvl="3">
      <w:start w:val="1"/>
      <w:numFmt w:val="decimal"/>
      <w:lvlText w:val="%1.%2.%3.%4."/>
      <w:lvlJc w:val="left"/>
      <w:pPr>
        <w:ind w:left="807" w:hanging="720"/>
      </w:pPr>
      <w:rPr>
        <w:rFonts w:hint="default"/>
      </w:rPr>
    </w:lvl>
    <w:lvl w:ilvl="4">
      <w:start w:val="1"/>
      <w:numFmt w:val="decimal"/>
      <w:lvlText w:val="%1.%2.%3.%4.%5."/>
      <w:lvlJc w:val="left"/>
      <w:pPr>
        <w:ind w:left="1196" w:hanging="1080"/>
      </w:pPr>
      <w:rPr>
        <w:rFonts w:hint="default"/>
      </w:rPr>
    </w:lvl>
    <w:lvl w:ilvl="5">
      <w:start w:val="1"/>
      <w:numFmt w:val="decimal"/>
      <w:lvlText w:val="%1.%2.%3.%4.%5.%6."/>
      <w:lvlJc w:val="left"/>
      <w:pPr>
        <w:ind w:left="1225" w:hanging="1080"/>
      </w:pPr>
      <w:rPr>
        <w:rFonts w:hint="default"/>
      </w:rPr>
    </w:lvl>
    <w:lvl w:ilvl="6">
      <w:start w:val="1"/>
      <w:numFmt w:val="decimal"/>
      <w:lvlText w:val="%1.%2.%3.%4.%5.%6.%7."/>
      <w:lvlJc w:val="left"/>
      <w:pPr>
        <w:ind w:left="1614" w:hanging="1440"/>
      </w:pPr>
      <w:rPr>
        <w:rFonts w:hint="default"/>
      </w:rPr>
    </w:lvl>
    <w:lvl w:ilvl="7">
      <w:start w:val="1"/>
      <w:numFmt w:val="decimal"/>
      <w:lvlText w:val="%1.%2.%3.%4.%5.%6.%7.%8."/>
      <w:lvlJc w:val="left"/>
      <w:pPr>
        <w:ind w:left="1643" w:hanging="1440"/>
      </w:pPr>
      <w:rPr>
        <w:rFonts w:hint="default"/>
      </w:rPr>
    </w:lvl>
    <w:lvl w:ilvl="8">
      <w:start w:val="1"/>
      <w:numFmt w:val="decimal"/>
      <w:lvlText w:val="%1.%2.%3.%4.%5.%6.%7.%8.%9."/>
      <w:lvlJc w:val="left"/>
      <w:pPr>
        <w:ind w:left="2032" w:hanging="1800"/>
      </w:pPr>
      <w:rPr>
        <w:rFonts w:hint="default"/>
      </w:rPr>
    </w:lvl>
  </w:abstractNum>
  <w:abstractNum w:abstractNumId="32" w15:restartNumberingAfterBreak="0">
    <w:nsid w:val="514A4A4C"/>
    <w:multiLevelType w:val="hybridMultilevel"/>
    <w:tmpl w:val="81A892A6"/>
    <w:lvl w:ilvl="0" w:tplc="217624E4">
      <w:start w:val="1"/>
      <w:numFmt w:val="decimal"/>
      <w:lvlText w:val="%1)"/>
      <w:lvlJc w:val="left"/>
      <w:pPr>
        <w:ind w:left="1211" w:hanging="360"/>
      </w:pPr>
      <w:rPr>
        <w:rFonts w:eastAsia="Times New Roman"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3" w15:restartNumberingAfterBreak="0">
    <w:nsid w:val="5330310C"/>
    <w:multiLevelType w:val="hybridMultilevel"/>
    <w:tmpl w:val="09A2CDF8"/>
    <w:lvl w:ilvl="0" w:tplc="6DCA4ECE">
      <w:start w:val="1"/>
      <w:numFmt w:val="bullet"/>
      <w:lvlText w:val=""/>
      <w:lvlJc w:val="left"/>
      <w:pPr>
        <w:tabs>
          <w:tab w:val="num" w:pos="391"/>
        </w:tabs>
        <w:ind w:left="391" w:hanging="360"/>
      </w:pPr>
      <w:rPr>
        <w:rFonts w:ascii="Symbol" w:hAnsi="Symbol" w:hint="default"/>
      </w:rPr>
    </w:lvl>
    <w:lvl w:ilvl="1" w:tplc="A6C41D9C">
      <w:start w:val="1"/>
      <w:numFmt w:val="decimal"/>
      <w:lvlText w:val="%2."/>
      <w:lvlJc w:val="left"/>
      <w:pPr>
        <w:tabs>
          <w:tab w:val="num" w:pos="1440"/>
        </w:tabs>
        <w:ind w:left="1440" w:hanging="360"/>
      </w:pPr>
      <w:rPr>
        <w:rFonts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6804367"/>
    <w:multiLevelType w:val="hybridMultilevel"/>
    <w:tmpl w:val="BF1039AA"/>
    <w:lvl w:ilvl="0" w:tplc="E41CC558">
      <w:start w:val="1"/>
      <w:numFmt w:val="bullet"/>
      <w:lvlText w:val="-"/>
      <w:lvlJc w:val="left"/>
      <w:pPr>
        <w:tabs>
          <w:tab w:val="num" w:pos="501"/>
        </w:tabs>
        <w:ind w:left="501" w:hanging="360"/>
      </w:pPr>
      <w:rPr>
        <w:rFonts w:hint="default"/>
      </w:rPr>
    </w:lvl>
    <w:lvl w:ilvl="1" w:tplc="04220003" w:tentative="1">
      <w:start w:val="1"/>
      <w:numFmt w:val="bullet"/>
      <w:lvlText w:val="o"/>
      <w:lvlJc w:val="left"/>
      <w:pPr>
        <w:tabs>
          <w:tab w:val="num" w:pos="1221"/>
        </w:tabs>
        <w:ind w:left="1221" w:hanging="360"/>
      </w:pPr>
      <w:rPr>
        <w:rFonts w:ascii="Courier New" w:hAnsi="Courier New" w:cs="Courier New" w:hint="default"/>
      </w:rPr>
    </w:lvl>
    <w:lvl w:ilvl="2" w:tplc="04220005" w:tentative="1">
      <w:start w:val="1"/>
      <w:numFmt w:val="bullet"/>
      <w:lvlText w:val=""/>
      <w:lvlJc w:val="left"/>
      <w:pPr>
        <w:tabs>
          <w:tab w:val="num" w:pos="1941"/>
        </w:tabs>
        <w:ind w:left="1941" w:hanging="360"/>
      </w:pPr>
      <w:rPr>
        <w:rFonts w:ascii="Wingdings" w:hAnsi="Wingdings" w:hint="default"/>
      </w:rPr>
    </w:lvl>
    <w:lvl w:ilvl="3" w:tplc="04220001" w:tentative="1">
      <w:start w:val="1"/>
      <w:numFmt w:val="bullet"/>
      <w:lvlText w:val=""/>
      <w:lvlJc w:val="left"/>
      <w:pPr>
        <w:tabs>
          <w:tab w:val="num" w:pos="2661"/>
        </w:tabs>
        <w:ind w:left="2661" w:hanging="360"/>
      </w:pPr>
      <w:rPr>
        <w:rFonts w:ascii="Symbol" w:hAnsi="Symbol" w:hint="default"/>
      </w:rPr>
    </w:lvl>
    <w:lvl w:ilvl="4" w:tplc="04220003" w:tentative="1">
      <w:start w:val="1"/>
      <w:numFmt w:val="bullet"/>
      <w:lvlText w:val="o"/>
      <w:lvlJc w:val="left"/>
      <w:pPr>
        <w:tabs>
          <w:tab w:val="num" w:pos="3381"/>
        </w:tabs>
        <w:ind w:left="3381" w:hanging="360"/>
      </w:pPr>
      <w:rPr>
        <w:rFonts w:ascii="Courier New" w:hAnsi="Courier New" w:cs="Courier New" w:hint="default"/>
      </w:rPr>
    </w:lvl>
    <w:lvl w:ilvl="5" w:tplc="04220005" w:tentative="1">
      <w:start w:val="1"/>
      <w:numFmt w:val="bullet"/>
      <w:lvlText w:val=""/>
      <w:lvlJc w:val="left"/>
      <w:pPr>
        <w:tabs>
          <w:tab w:val="num" w:pos="4101"/>
        </w:tabs>
        <w:ind w:left="4101" w:hanging="360"/>
      </w:pPr>
      <w:rPr>
        <w:rFonts w:ascii="Wingdings" w:hAnsi="Wingdings" w:hint="default"/>
      </w:rPr>
    </w:lvl>
    <w:lvl w:ilvl="6" w:tplc="04220001" w:tentative="1">
      <w:start w:val="1"/>
      <w:numFmt w:val="bullet"/>
      <w:lvlText w:val=""/>
      <w:lvlJc w:val="left"/>
      <w:pPr>
        <w:tabs>
          <w:tab w:val="num" w:pos="4821"/>
        </w:tabs>
        <w:ind w:left="4821" w:hanging="360"/>
      </w:pPr>
      <w:rPr>
        <w:rFonts w:ascii="Symbol" w:hAnsi="Symbol" w:hint="default"/>
      </w:rPr>
    </w:lvl>
    <w:lvl w:ilvl="7" w:tplc="04220003" w:tentative="1">
      <w:start w:val="1"/>
      <w:numFmt w:val="bullet"/>
      <w:lvlText w:val="o"/>
      <w:lvlJc w:val="left"/>
      <w:pPr>
        <w:tabs>
          <w:tab w:val="num" w:pos="5541"/>
        </w:tabs>
        <w:ind w:left="5541" w:hanging="360"/>
      </w:pPr>
      <w:rPr>
        <w:rFonts w:ascii="Courier New" w:hAnsi="Courier New" w:cs="Courier New" w:hint="default"/>
      </w:rPr>
    </w:lvl>
    <w:lvl w:ilvl="8" w:tplc="04220005" w:tentative="1">
      <w:start w:val="1"/>
      <w:numFmt w:val="bullet"/>
      <w:lvlText w:val=""/>
      <w:lvlJc w:val="left"/>
      <w:pPr>
        <w:tabs>
          <w:tab w:val="num" w:pos="6261"/>
        </w:tabs>
        <w:ind w:left="6261" w:hanging="360"/>
      </w:pPr>
      <w:rPr>
        <w:rFonts w:ascii="Wingdings" w:hAnsi="Wingdings" w:hint="default"/>
      </w:rPr>
    </w:lvl>
  </w:abstractNum>
  <w:abstractNum w:abstractNumId="35" w15:restartNumberingAfterBreak="0">
    <w:nsid w:val="572D1F8A"/>
    <w:multiLevelType w:val="hybridMultilevel"/>
    <w:tmpl w:val="65443D7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6" w15:restartNumberingAfterBreak="0">
    <w:nsid w:val="5CDD4E04"/>
    <w:multiLevelType w:val="hybridMultilevel"/>
    <w:tmpl w:val="08DA0C12"/>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7" w15:restartNumberingAfterBreak="0">
    <w:nsid w:val="62D43BE4"/>
    <w:multiLevelType w:val="hybridMultilevel"/>
    <w:tmpl w:val="2F8C725C"/>
    <w:lvl w:ilvl="0" w:tplc="4836ACA8">
      <w:start w:val="3"/>
      <w:numFmt w:val="bullet"/>
      <w:suff w:val="space"/>
      <w:lvlText w:val="-"/>
      <w:lvlJc w:val="left"/>
      <w:pPr>
        <w:ind w:left="1352" w:hanging="360"/>
      </w:pPr>
      <w:rPr>
        <w:rFonts w:ascii="Times New Roman" w:eastAsia="Times New Roman" w:hAnsi="Times New Roman" w:cs="Times New Roman" w:hint="default"/>
      </w:rPr>
    </w:lvl>
    <w:lvl w:ilvl="1" w:tplc="04090003" w:tentative="1">
      <w:start w:val="1"/>
      <w:numFmt w:val="bullet"/>
      <w:lvlText w:val="o"/>
      <w:lvlJc w:val="left"/>
      <w:pPr>
        <w:ind w:left="2072" w:hanging="360"/>
      </w:pPr>
      <w:rPr>
        <w:rFonts w:ascii="Courier New" w:hAnsi="Courier New" w:cs="Courier New" w:hint="default"/>
      </w:rPr>
    </w:lvl>
    <w:lvl w:ilvl="2" w:tplc="04090005" w:tentative="1">
      <w:start w:val="1"/>
      <w:numFmt w:val="bullet"/>
      <w:lvlText w:val=""/>
      <w:lvlJc w:val="left"/>
      <w:pPr>
        <w:ind w:left="2792" w:hanging="360"/>
      </w:pPr>
      <w:rPr>
        <w:rFonts w:ascii="Wingdings" w:hAnsi="Wingdings" w:hint="default"/>
      </w:rPr>
    </w:lvl>
    <w:lvl w:ilvl="3" w:tplc="04090001" w:tentative="1">
      <w:start w:val="1"/>
      <w:numFmt w:val="bullet"/>
      <w:lvlText w:val=""/>
      <w:lvlJc w:val="left"/>
      <w:pPr>
        <w:ind w:left="3512" w:hanging="360"/>
      </w:pPr>
      <w:rPr>
        <w:rFonts w:ascii="Symbol" w:hAnsi="Symbol" w:hint="default"/>
      </w:rPr>
    </w:lvl>
    <w:lvl w:ilvl="4" w:tplc="04090003" w:tentative="1">
      <w:start w:val="1"/>
      <w:numFmt w:val="bullet"/>
      <w:lvlText w:val="o"/>
      <w:lvlJc w:val="left"/>
      <w:pPr>
        <w:ind w:left="4232" w:hanging="360"/>
      </w:pPr>
      <w:rPr>
        <w:rFonts w:ascii="Courier New" w:hAnsi="Courier New" w:cs="Courier New" w:hint="default"/>
      </w:rPr>
    </w:lvl>
    <w:lvl w:ilvl="5" w:tplc="04090005" w:tentative="1">
      <w:start w:val="1"/>
      <w:numFmt w:val="bullet"/>
      <w:lvlText w:val=""/>
      <w:lvlJc w:val="left"/>
      <w:pPr>
        <w:ind w:left="4952" w:hanging="360"/>
      </w:pPr>
      <w:rPr>
        <w:rFonts w:ascii="Wingdings" w:hAnsi="Wingdings" w:hint="default"/>
      </w:rPr>
    </w:lvl>
    <w:lvl w:ilvl="6" w:tplc="04090001" w:tentative="1">
      <w:start w:val="1"/>
      <w:numFmt w:val="bullet"/>
      <w:lvlText w:val=""/>
      <w:lvlJc w:val="left"/>
      <w:pPr>
        <w:ind w:left="5672" w:hanging="360"/>
      </w:pPr>
      <w:rPr>
        <w:rFonts w:ascii="Symbol" w:hAnsi="Symbol" w:hint="default"/>
      </w:rPr>
    </w:lvl>
    <w:lvl w:ilvl="7" w:tplc="04090003" w:tentative="1">
      <w:start w:val="1"/>
      <w:numFmt w:val="bullet"/>
      <w:lvlText w:val="o"/>
      <w:lvlJc w:val="left"/>
      <w:pPr>
        <w:ind w:left="6392" w:hanging="360"/>
      </w:pPr>
      <w:rPr>
        <w:rFonts w:ascii="Courier New" w:hAnsi="Courier New" w:cs="Courier New" w:hint="default"/>
      </w:rPr>
    </w:lvl>
    <w:lvl w:ilvl="8" w:tplc="04090005" w:tentative="1">
      <w:start w:val="1"/>
      <w:numFmt w:val="bullet"/>
      <w:lvlText w:val=""/>
      <w:lvlJc w:val="left"/>
      <w:pPr>
        <w:ind w:left="7112" w:hanging="360"/>
      </w:pPr>
      <w:rPr>
        <w:rFonts w:ascii="Wingdings" w:hAnsi="Wingdings" w:hint="default"/>
      </w:rPr>
    </w:lvl>
  </w:abstractNum>
  <w:abstractNum w:abstractNumId="38" w15:restartNumberingAfterBreak="0">
    <w:nsid w:val="64A96605"/>
    <w:multiLevelType w:val="hybridMultilevel"/>
    <w:tmpl w:val="9698C84A"/>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67E74635"/>
    <w:multiLevelType w:val="hybridMultilevel"/>
    <w:tmpl w:val="28B87E5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71DB41DE"/>
    <w:multiLevelType w:val="hybridMultilevel"/>
    <w:tmpl w:val="330CDE38"/>
    <w:lvl w:ilvl="0" w:tplc="04220011">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1" w15:restartNumberingAfterBreak="0">
    <w:nsid w:val="78036F83"/>
    <w:multiLevelType w:val="hybridMultilevel"/>
    <w:tmpl w:val="939087E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2" w15:restartNumberingAfterBreak="0">
    <w:nsid w:val="78912EE8"/>
    <w:multiLevelType w:val="hybridMultilevel"/>
    <w:tmpl w:val="4D0072D4"/>
    <w:lvl w:ilvl="0" w:tplc="A54005E2">
      <w:start w:val="1"/>
      <w:numFmt w:val="bullet"/>
      <w:lvlText w:val=""/>
      <w:lvlJc w:val="left"/>
      <w:pPr>
        <w:tabs>
          <w:tab w:val="num" w:pos="284"/>
        </w:tabs>
        <w:ind w:left="28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F86186"/>
    <w:multiLevelType w:val="hybridMultilevel"/>
    <w:tmpl w:val="64849A24"/>
    <w:lvl w:ilvl="0" w:tplc="0422000F">
      <w:start w:val="1"/>
      <w:numFmt w:val="decimal"/>
      <w:lvlText w:val="%1."/>
      <w:lvlJc w:val="left"/>
      <w:pPr>
        <w:ind w:left="720" w:hanging="360"/>
      </w:pPr>
      <w:rPr>
        <w:rFonts w:cs="Times New Roman"/>
      </w:rPr>
    </w:lvl>
    <w:lvl w:ilvl="1" w:tplc="D5FE18B0">
      <w:start w:val="1"/>
      <w:numFmt w:val="bullet"/>
      <w:lvlText w:val=""/>
      <w:lvlJc w:val="left"/>
      <w:pPr>
        <w:tabs>
          <w:tab w:val="num" w:pos="1440"/>
        </w:tabs>
        <w:ind w:left="1440" w:hanging="360"/>
      </w:pPr>
      <w:rPr>
        <w:rFonts w:ascii="Symbol" w:hAnsi="Symbol" w:hint="default"/>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4" w15:restartNumberingAfterBreak="0">
    <w:nsid w:val="7CB44EF2"/>
    <w:multiLevelType w:val="hybridMultilevel"/>
    <w:tmpl w:val="171E37F6"/>
    <w:lvl w:ilvl="0" w:tplc="0422000F">
      <w:start w:val="1"/>
      <w:numFmt w:val="decimal"/>
      <w:lvlText w:val="%1."/>
      <w:lvlJc w:val="left"/>
      <w:pPr>
        <w:ind w:left="502"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3"/>
  </w:num>
  <w:num w:numId="2">
    <w:abstractNumId w:val="29"/>
  </w:num>
  <w:num w:numId="3">
    <w:abstractNumId w:val="4"/>
  </w:num>
  <w:num w:numId="4">
    <w:abstractNumId w:val="28"/>
  </w:num>
  <w:num w:numId="5">
    <w:abstractNumId w:val="12"/>
  </w:num>
  <w:num w:numId="6">
    <w:abstractNumId w:val="0"/>
  </w:num>
  <w:num w:numId="7">
    <w:abstractNumId w:val="14"/>
  </w:num>
  <w:num w:numId="8">
    <w:abstractNumId w:val="18"/>
  </w:num>
  <w:num w:numId="9">
    <w:abstractNumId w:val="15"/>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4"/>
  </w:num>
  <w:num w:numId="13">
    <w:abstractNumId w:val="24"/>
  </w:num>
  <w:num w:numId="1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30"/>
  </w:num>
  <w:num w:numId="17">
    <w:abstractNumId w:val="6"/>
  </w:num>
  <w:num w:numId="18">
    <w:abstractNumId w:val="8"/>
  </w:num>
  <w:num w:numId="19">
    <w:abstractNumId w:val="35"/>
  </w:num>
  <w:num w:numId="20">
    <w:abstractNumId w:val="41"/>
  </w:num>
  <w:num w:numId="21">
    <w:abstractNumId w:val="26"/>
  </w:num>
  <w:num w:numId="22">
    <w:abstractNumId w:val="16"/>
  </w:num>
  <w:num w:numId="23">
    <w:abstractNumId w:val="21"/>
  </w:num>
  <w:num w:numId="24">
    <w:abstractNumId w:val="5"/>
  </w:num>
  <w:num w:numId="25">
    <w:abstractNumId w:val="3"/>
  </w:num>
  <w:num w:numId="26">
    <w:abstractNumId w:val="31"/>
  </w:num>
  <w:num w:numId="27">
    <w:abstractNumId w:val="1"/>
  </w:num>
  <w:num w:numId="28">
    <w:abstractNumId w:val="7"/>
  </w:num>
  <w:num w:numId="29">
    <w:abstractNumId w:val="11"/>
  </w:num>
  <w:num w:numId="30">
    <w:abstractNumId w:val="13"/>
  </w:num>
  <w:num w:numId="31">
    <w:abstractNumId w:val="22"/>
  </w:num>
  <w:num w:numId="32">
    <w:abstractNumId w:val="9"/>
  </w:num>
  <w:num w:numId="33">
    <w:abstractNumId w:val="37"/>
  </w:num>
  <w:num w:numId="34">
    <w:abstractNumId w:val="27"/>
  </w:num>
  <w:num w:numId="35">
    <w:abstractNumId w:val="43"/>
  </w:num>
  <w:num w:numId="36">
    <w:abstractNumId w:val="25"/>
  </w:num>
  <w:num w:numId="37">
    <w:abstractNumId w:val="17"/>
  </w:num>
  <w:num w:numId="38">
    <w:abstractNumId w:val="19"/>
  </w:num>
  <w:num w:numId="39">
    <w:abstractNumId w:val="32"/>
  </w:num>
  <w:num w:numId="40">
    <w:abstractNumId w:val="44"/>
  </w:num>
  <w:num w:numId="41">
    <w:abstractNumId w:val="10"/>
  </w:num>
  <w:num w:numId="42">
    <w:abstractNumId w:val="20"/>
  </w:num>
  <w:num w:numId="43">
    <w:abstractNumId w:val="36"/>
  </w:num>
  <w:num w:numId="44">
    <w:abstractNumId w:val="38"/>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8C"/>
    <w:rsid w:val="0000110C"/>
    <w:rsid w:val="00001C52"/>
    <w:rsid w:val="00002603"/>
    <w:rsid w:val="0000498E"/>
    <w:rsid w:val="0000506F"/>
    <w:rsid w:val="00005671"/>
    <w:rsid w:val="00005D91"/>
    <w:rsid w:val="00006AF1"/>
    <w:rsid w:val="000075D0"/>
    <w:rsid w:val="00007D09"/>
    <w:rsid w:val="0001054F"/>
    <w:rsid w:val="0001116C"/>
    <w:rsid w:val="00011D8F"/>
    <w:rsid w:val="00012A42"/>
    <w:rsid w:val="0001430B"/>
    <w:rsid w:val="00014521"/>
    <w:rsid w:val="0001479E"/>
    <w:rsid w:val="000200BE"/>
    <w:rsid w:val="00020647"/>
    <w:rsid w:val="00020F3A"/>
    <w:rsid w:val="00021426"/>
    <w:rsid w:val="000215B2"/>
    <w:rsid w:val="000224A3"/>
    <w:rsid w:val="000229FF"/>
    <w:rsid w:val="00023817"/>
    <w:rsid w:val="00023D68"/>
    <w:rsid w:val="0002443C"/>
    <w:rsid w:val="0002659A"/>
    <w:rsid w:val="00027505"/>
    <w:rsid w:val="00027B35"/>
    <w:rsid w:val="0003220C"/>
    <w:rsid w:val="00032271"/>
    <w:rsid w:val="00032494"/>
    <w:rsid w:val="00032D17"/>
    <w:rsid w:val="000332C3"/>
    <w:rsid w:val="00033384"/>
    <w:rsid w:val="0003374D"/>
    <w:rsid w:val="00033A03"/>
    <w:rsid w:val="00034165"/>
    <w:rsid w:val="00034240"/>
    <w:rsid w:val="00034D79"/>
    <w:rsid w:val="00035447"/>
    <w:rsid w:val="0003618A"/>
    <w:rsid w:val="000364A1"/>
    <w:rsid w:val="0003721C"/>
    <w:rsid w:val="00040B11"/>
    <w:rsid w:val="00040B13"/>
    <w:rsid w:val="00041ED2"/>
    <w:rsid w:val="00042D76"/>
    <w:rsid w:val="0004378B"/>
    <w:rsid w:val="00044528"/>
    <w:rsid w:val="00044AC4"/>
    <w:rsid w:val="0004515F"/>
    <w:rsid w:val="000456A1"/>
    <w:rsid w:val="00045724"/>
    <w:rsid w:val="000466D2"/>
    <w:rsid w:val="00046F77"/>
    <w:rsid w:val="000476DE"/>
    <w:rsid w:val="00047DD4"/>
    <w:rsid w:val="00050CDC"/>
    <w:rsid w:val="00051B7E"/>
    <w:rsid w:val="00052FF5"/>
    <w:rsid w:val="000530CB"/>
    <w:rsid w:val="000560BF"/>
    <w:rsid w:val="00056379"/>
    <w:rsid w:val="000567B0"/>
    <w:rsid w:val="000579B0"/>
    <w:rsid w:val="000607A4"/>
    <w:rsid w:val="00060B83"/>
    <w:rsid w:val="00061242"/>
    <w:rsid w:val="00063ABC"/>
    <w:rsid w:val="00063C46"/>
    <w:rsid w:val="00066000"/>
    <w:rsid w:val="00066BE2"/>
    <w:rsid w:val="00066CAD"/>
    <w:rsid w:val="00067103"/>
    <w:rsid w:val="00067EDB"/>
    <w:rsid w:val="00071953"/>
    <w:rsid w:val="00071B23"/>
    <w:rsid w:val="00071CAD"/>
    <w:rsid w:val="00073788"/>
    <w:rsid w:val="0007395A"/>
    <w:rsid w:val="000745AE"/>
    <w:rsid w:val="00074BEC"/>
    <w:rsid w:val="00074C9D"/>
    <w:rsid w:val="000756E2"/>
    <w:rsid w:val="00077C32"/>
    <w:rsid w:val="00077EBB"/>
    <w:rsid w:val="000858A7"/>
    <w:rsid w:val="0008592F"/>
    <w:rsid w:val="00085E8A"/>
    <w:rsid w:val="00085FBF"/>
    <w:rsid w:val="0008621C"/>
    <w:rsid w:val="0008651C"/>
    <w:rsid w:val="00086851"/>
    <w:rsid w:val="00086DED"/>
    <w:rsid w:val="00087157"/>
    <w:rsid w:val="000917CC"/>
    <w:rsid w:val="0009357C"/>
    <w:rsid w:val="0009419F"/>
    <w:rsid w:val="00094689"/>
    <w:rsid w:val="000946A0"/>
    <w:rsid w:val="00095902"/>
    <w:rsid w:val="000964AC"/>
    <w:rsid w:val="000A0961"/>
    <w:rsid w:val="000A154B"/>
    <w:rsid w:val="000A392F"/>
    <w:rsid w:val="000A3F63"/>
    <w:rsid w:val="000A6D96"/>
    <w:rsid w:val="000A7793"/>
    <w:rsid w:val="000A7A6A"/>
    <w:rsid w:val="000B0393"/>
    <w:rsid w:val="000B051A"/>
    <w:rsid w:val="000B2D17"/>
    <w:rsid w:val="000B3ACB"/>
    <w:rsid w:val="000B40A9"/>
    <w:rsid w:val="000B698D"/>
    <w:rsid w:val="000C049C"/>
    <w:rsid w:val="000C0B68"/>
    <w:rsid w:val="000C0BB0"/>
    <w:rsid w:val="000C0BE1"/>
    <w:rsid w:val="000C13CF"/>
    <w:rsid w:val="000C2373"/>
    <w:rsid w:val="000C2DF9"/>
    <w:rsid w:val="000C5DD3"/>
    <w:rsid w:val="000C604C"/>
    <w:rsid w:val="000C77AE"/>
    <w:rsid w:val="000C7AF9"/>
    <w:rsid w:val="000C7F51"/>
    <w:rsid w:val="000D3A16"/>
    <w:rsid w:val="000D67CC"/>
    <w:rsid w:val="000E0AAF"/>
    <w:rsid w:val="000E0E8B"/>
    <w:rsid w:val="000E1182"/>
    <w:rsid w:val="000E2489"/>
    <w:rsid w:val="000E3213"/>
    <w:rsid w:val="000E343C"/>
    <w:rsid w:val="000E3E44"/>
    <w:rsid w:val="000E4195"/>
    <w:rsid w:val="000E4298"/>
    <w:rsid w:val="000E497B"/>
    <w:rsid w:val="000E4A4B"/>
    <w:rsid w:val="000E5560"/>
    <w:rsid w:val="000E6871"/>
    <w:rsid w:val="000F09BE"/>
    <w:rsid w:val="000F2507"/>
    <w:rsid w:val="000F44A8"/>
    <w:rsid w:val="000F4514"/>
    <w:rsid w:val="000F755A"/>
    <w:rsid w:val="000F7A57"/>
    <w:rsid w:val="00100071"/>
    <w:rsid w:val="00100361"/>
    <w:rsid w:val="001004EF"/>
    <w:rsid w:val="001006E0"/>
    <w:rsid w:val="00101883"/>
    <w:rsid w:val="00102199"/>
    <w:rsid w:val="00103C1A"/>
    <w:rsid w:val="00103C1B"/>
    <w:rsid w:val="00106DF7"/>
    <w:rsid w:val="0010726C"/>
    <w:rsid w:val="00107704"/>
    <w:rsid w:val="00107BB7"/>
    <w:rsid w:val="00112D26"/>
    <w:rsid w:val="00113593"/>
    <w:rsid w:val="001137ED"/>
    <w:rsid w:val="00116D62"/>
    <w:rsid w:val="00117B29"/>
    <w:rsid w:val="00117EC7"/>
    <w:rsid w:val="0012000A"/>
    <w:rsid w:val="001204EE"/>
    <w:rsid w:val="00123851"/>
    <w:rsid w:val="00124D0B"/>
    <w:rsid w:val="00124E32"/>
    <w:rsid w:val="00124E72"/>
    <w:rsid w:val="001267E6"/>
    <w:rsid w:val="0012791E"/>
    <w:rsid w:val="00130E70"/>
    <w:rsid w:val="0013122C"/>
    <w:rsid w:val="00131360"/>
    <w:rsid w:val="00132D87"/>
    <w:rsid w:val="00133350"/>
    <w:rsid w:val="0013343D"/>
    <w:rsid w:val="001334FE"/>
    <w:rsid w:val="0013367C"/>
    <w:rsid w:val="0013455F"/>
    <w:rsid w:val="001353D1"/>
    <w:rsid w:val="00137979"/>
    <w:rsid w:val="0014021E"/>
    <w:rsid w:val="001402E8"/>
    <w:rsid w:val="00140BF9"/>
    <w:rsid w:val="0014138B"/>
    <w:rsid w:val="00142D71"/>
    <w:rsid w:val="00143723"/>
    <w:rsid w:val="00143816"/>
    <w:rsid w:val="00143EFC"/>
    <w:rsid w:val="001449E0"/>
    <w:rsid w:val="00147CC5"/>
    <w:rsid w:val="001502C0"/>
    <w:rsid w:val="001503B9"/>
    <w:rsid w:val="001529DF"/>
    <w:rsid w:val="00153248"/>
    <w:rsid w:val="00155787"/>
    <w:rsid w:val="001557E6"/>
    <w:rsid w:val="001558C5"/>
    <w:rsid w:val="00155BDE"/>
    <w:rsid w:val="00156B2B"/>
    <w:rsid w:val="00156D80"/>
    <w:rsid w:val="00157880"/>
    <w:rsid w:val="00160C26"/>
    <w:rsid w:val="00161293"/>
    <w:rsid w:val="00161D94"/>
    <w:rsid w:val="00163051"/>
    <w:rsid w:val="00165DF1"/>
    <w:rsid w:val="001663A6"/>
    <w:rsid w:val="001704C9"/>
    <w:rsid w:val="00171EEC"/>
    <w:rsid w:val="0017248C"/>
    <w:rsid w:val="00172A2B"/>
    <w:rsid w:val="00174693"/>
    <w:rsid w:val="00175E43"/>
    <w:rsid w:val="00176A80"/>
    <w:rsid w:val="00177C90"/>
    <w:rsid w:val="001807FB"/>
    <w:rsid w:val="00180D9F"/>
    <w:rsid w:val="00181A4A"/>
    <w:rsid w:val="00181B13"/>
    <w:rsid w:val="00182066"/>
    <w:rsid w:val="00182CDF"/>
    <w:rsid w:val="00184C58"/>
    <w:rsid w:val="00184C66"/>
    <w:rsid w:val="0018650A"/>
    <w:rsid w:val="001867B5"/>
    <w:rsid w:val="0018791B"/>
    <w:rsid w:val="00190089"/>
    <w:rsid w:val="00190C11"/>
    <w:rsid w:val="001913BB"/>
    <w:rsid w:val="00191647"/>
    <w:rsid w:val="001916CF"/>
    <w:rsid w:val="0019241E"/>
    <w:rsid w:val="0019441B"/>
    <w:rsid w:val="00194530"/>
    <w:rsid w:val="001945F9"/>
    <w:rsid w:val="00194B68"/>
    <w:rsid w:val="00194BAE"/>
    <w:rsid w:val="00195418"/>
    <w:rsid w:val="00195906"/>
    <w:rsid w:val="0019612E"/>
    <w:rsid w:val="001961FB"/>
    <w:rsid w:val="001A3429"/>
    <w:rsid w:val="001A4367"/>
    <w:rsid w:val="001A5350"/>
    <w:rsid w:val="001A5456"/>
    <w:rsid w:val="001A57BB"/>
    <w:rsid w:val="001A5D29"/>
    <w:rsid w:val="001A64BA"/>
    <w:rsid w:val="001A6F1B"/>
    <w:rsid w:val="001A76E5"/>
    <w:rsid w:val="001B0DF6"/>
    <w:rsid w:val="001B1592"/>
    <w:rsid w:val="001B167F"/>
    <w:rsid w:val="001B2BAA"/>
    <w:rsid w:val="001B2F58"/>
    <w:rsid w:val="001B355E"/>
    <w:rsid w:val="001B4D98"/>
    <w:rsid w:val="001B4E8B"/>
    <w:rsid w:val="001B7B32"/>
    <w:rsid w:val="001C02BD"/>
    <w:rsid w:val="001C143B"/>
    <w:rsid w:val="001C1843"/>
    <w:rsid w:val="001C2AD1"/>
    <w:rsid w:val="001C5A56"/>
    <w:rsid w:val="001C6557"/>
    <w:rsid w:val="001D078D"/>
    <w:rsid w:val="001D0BCB"/>
    <w:rsid w:val="001D2074"/>
    <w:rsid w:val="001D20FE"/>
    <w:rsid w:val="001D2B07"/>
    <w:rsid w:val="001D2B93"/>
    <w:rsid w:val="001D450C"/>
    <w:rsid w:val="001D4AD2"/>
    <w:rsid w:val="001D6F1B"/>
    <w:rsid w:val="001D774C"/>
    <w:rsid w:val="001D7A02"/>
    <w:rsid w:val="001E1B1F"/>
    <w:rsid w:val="001E22D6"/>
    <w:rsid w:val="001E24C8"/>
    <w:rsid w:val="001E3387"/>
    <w:rsid w:val="001E5783"/>
    <w:rsid w:val="001E6955"/>
    <w:rsid w:val="001F0043"/>
    <w:rsid w:val="001F0B15"/>
    <w:rsid w:val="001F0DAA"/>
    <w:rsid w:val="001F1241"/>
    <w:rsid w:val="001F1407"/>
    <w:rsid w:val="001F175C"/>
    <w:rsid w:val="001F3F6F"/>
    <w:rsid w:val="001F532E"/>
    <w:rsid w:val="001F65F7"/>
    <w:rsid w:val="001F6D9F"/>
    <w:rsid w:val="001F770F"/>
    <w:rsid w:val="001F790D"/>
    <w:rsid w:val="00200261"/>
    <w:rsid w:val="00201AAE"/>
    <w:rsid w:val="00202084"/>
    <w:rsid w:val="00202192"/>
    <w:rsid w:val="00203DDE"/>
    <w:rsid w:val="00205AAD"/>
    <w:rsid w:val="00207778"/>
    <w:rsid w:val="00207CC9"/>
    <w:rsid w:val="0021012C"/>
    <w:rsid w:val="0021083C"/>
    <w:rsid w:val="002117F8"/>
    <w:rsid w:val="00211BB6"/>
    <w:rsid w:val="00213C0E"/>
    <w:rsid w:val="002140B3"/>
    <w:rsid w:val="00214AD0"/>
    <w:rsid w:val="00214FA5"/>
    <w:rsid w:val="002170E8"/>
    <w:rsid w:val="00217D36"/>
    <w:rsid w:val="0022001B"/>
    <w:rsid w:val="00221102"/>
    <w:rsid w:val="002221CE"/>
    <w:rsid w:val="00223485"/>
    <w:rsid w:val="002238E0"/>
    <w:rsid w:val="0022410F"/>
    <w:rsid w:val="00224F7D"/>
    <w:rsid w:val="002251FC"/>
    <w:rsid w:val="00226626"/>
    <w:rsid w:val="00230195"/>
    <w:rsid w:val="00230CF9"/>
    <w:rsid w:val="0023174A"/>
    <w:rsid w:val="00231760"/>
    <w:rsid w:val="0023238F"/>
    <w:rsid w:val="00232638"/>
    <w:rsid w:val="00233371"/>
    <w:rsid w:val="00234C81"/>
    <w:rsid w:val="00235952"/>
    <w:rsid w:val="00236802"/>
    <w:rsid w:val="002371C4"/>
    <w:rsid w:val="002372F5"/>
    <w:rsid w:val="00237545"/>
    <w:rsid w:val="00237743"/>
    <w:rsid w:val="002410C7"/>
    <w:rsid w:val="0024279B"/>
    <w:rsid w:val="00242D5F"/>
    <w:rsid w:val="00242E0B"/>
    <w:rsid w:val="002439DA"/>
    <w:rsid w:val="002440E9"/>
    <w:rsid w:val="00245022"/>
    <w:rsid w:val="00245810"/>
    <w:rsid w:val="00245F1D"/>
    <w:rsid w:val="00246CB1"/>
    <w:rsid w:val="00250E2B"/>
    <w:rsid w:val="00253221"/>
    <w:rsid w:val="00254139"/>
    <w:rsid w:val="00261F22"/>
    <w:rsid w:val="00261FC0"/>
    <w:rsid w:val="00262540"/>
    <w:rsid w:val="00262F13"/>
    <w:rsid w:val="0026354A"/>
    <w:rsid w:val="00264E5C"/>
    <w:rsid w:val="0026536C"/>
    <w:rsid w:val="00266285"/>
    <w:rsid w:val="00266792"/>
    <w:rsid w:val="0026770C"/>
    <w:rsid w:val="00267B17"/>
    <w:rsid w:val="00271722"/>
    <w:rsid w:val="002724A1"/>
    <w:rsid w:val="002729C4"/>
    <w:rsid w:val="002742F0"/>
    <w:rsid w:val="002751C2"/>
    <w:rsid w:val="00275E0C"/>
    <w:rsid w:val="00277038"/>
    <w:rsid w:val="002777AC"/>
    <w:rsid w:val="00280F93"/>
    <w:rsid w:val="002813D3"/>
    <w:rsid w:val="002827BB"/>
    <w:rsid w:val="002838B7"/>
    <w:rsid w:val="0028480A"/>
    <w:rsid w:val="00286635"/>
    <w:rsid w:val="00290014"/>
    <w:rsid w:val="00291270"/>
    <w:rsid w:val="002919AA"/>
    <w:rsid w:val="00292536"/>
    <w:rsid w:val="00293AC5"/>
    <w:rsid w:val="00293DFD"/>
    <w:rsid w:val="00294557"/>
    <w:rsid w:val="0029523F"/>
    <w:rsid w:val="002954D5"/>
    <w:rsid w:val="00295608"/>
    <w:rsid w:val="00295A24"/>
    <w:rsid w:val="00295AFA"/>
    <w:rsid w:val="002976D2"/>
    <w:rsid w:val="00297DA0"/>
    <w:rsid w:val="002A1C93"/>
    <w:rsid w:val="002A315C"/>
    <w:rsid w:val="002A34C2"/>
    <w:rsid w:val="002A4674"/>
    <w:rsid w:val="002A53F3"/>
    <w:rsid w:val="002A74BA"/>
    <w:rsid w:val="002A7C78"/>
    <w:rsid w:val="002B0643"/>
    <w:rsid w:val="002B11FE"/>
    <w:rsid w:val="002B1618"/>
    <w:rsid w:val="002B3FAA"/>
    <w:rsid w:val="002B4F9A"/>
    <w:rsid w:val="002B56ED"/>
    <w:rsid w:val="002B6C06"/>
    <w:rsid w:val="002B6E1A"/>
    <w:rsid w:val="002B7378"/>
    <w:rsid w:val="002B7D2D"/>
    <w:rsid w:val="002C051B"/>
    <w:rsid w:val="002C3ED9"/>
    <w:rsid w:val="002C4073"/>
    <w:rsid w:val="002C5828"/>
    <w:rsid w:val="002C64E0"/>
    <w:rsid w:val="002C664E"/>
    <w:rsid w:val="002C7B35"/>
    <w:rsid w:val="002C7C7F"/>
    <w:rsid w:val="002D0DF9"/>
    <w:rsid w:val="002D1C4D"/>
    <w:rsid w:val="002D354B"/>
    <w:rsid w:val="002D3C3C"/>
    <w:rsid w:val="002D54F3"/>
    <w:rsid w:val="002D5D35"/>
    <w:rsid w:val="002E05FC"/>
    <w:rsid w:val="002E0DCE"/>
    <w:rsid w:val="002E11D5"/>
    <w:rsid w:val="002E308B"/>
    <w:rsid w:val="002E3D3A"/>
    <w:rsid w:val="002E4B2B"/>
    <w:rsid w:val="002E4E87"/>
    <w:rsid w:val="002E4FF8"/>
    <w:rsid w:val="002E53C3"/>
    <w:rsid w:val="002E543B"/>
    <w:rsid w:val="002E5527"/>
    <w:rsid w:val="002E75B7"/>
    <w:rsid w:val="002F0192"/>
    <w:rsid w:val="002F34CC"/>
    <w:rsid w:val="002F39E8"/>
    <w:rsid w:val="002F4D2B"/>
    <w:rsid w:val="002F56B0"/>
    <w:rsid w:val="003007AB"/>
    <w:rsid w:val="0030134F"/>
    <w:rsid w:val="003014C9"/>
    <w:rsid w:val="003044DA"/>
    <w:rsid w:val="003053F2"/>
    <w:rsid w:val="00307379"/>
    <w:rsid w:val="00311F99"/>
    <w:rsid w:val="00312991"/>
    <w:rsid w:val="003131CB"/>
    <w:rsid w:val="00316C02"/>
    <w:rsid w:val="00316FD7"/>
    <w:rsid w:val="00317033"/>
    <w:rsid w:val="003177B8"/>
    <w:rsid w:val="00317E81"/>
    <w:rsid w:val="00317EA9"/>
    <w:rsid w:val="00320717"/>
    <w:rsid w:val="00320BB8"/>
    <w:rsid w:val="00320F92"/>
    <w:rsid w:val="00321245"/>
    <w:rsid w:val="0032257E"/>
    <w:rsid w:val="00322BB6"/>
    <w:rsid w:val="0032371D"/>
    <w:rsid w:val="00324B7B"/>
    <w:rsid w:val="0032754E"/>
    <w:rsid w:val="00327828"/>
    <w:rsid w:val="003300F3"/>
    <w:rsid w:val="00331096"/>
    <w:rsid w:val="00331DBE"/>
    <w:rsid w:val="00332540"/>
    <w:rsid w:val="003335B3"/>
    <w:rsid w:val="003342D9"/>
    <w:rsid w:val="0033435F"/>
    <w:rsid w:val="0033452D"/>
    <w:rsid w:val="003346D0"/>
    <w:rsid w:val="00334D99"/>
    <w:rsid w:val="0033503B"/>
    <w:rsid w:val="00336445"/>
    <w:rsid w:val="0033720C"/>
    <w:rsid w:val="00341150"/>
    <w:rsid w:val="003417C0"/>
    <w:rsid w:val="00343AD6"/>
    <w:rsid w:val="00343F00"/>
    <w:rsid w:val="0034685C"/>
    <w:rsid w:val="00347109"/>
    <w:rsid w:val="00347F27"/>
    <w:rsid w:val="003510F6"/>
    <w:rsid w:val="003522CE"/>
    <w:rsid w:val="0035280B"/>
    <w:rsid w:val="003537DE"/>
    <w:rsid w:val="003557DD"/>
    <w:rsid w:val="00355EFC"/>
    <w:rsid w:val="00356A3E"/>
    <w:rsid w:val="003578F2"/>
    <w:rsid w:val="00357AA3"/>
    <w:rsid w:val="00360113"/>
    <w:rsid w:val="00360222"/>
    <w:rsid w:val="00360738"/>
    <w:rsid w:val="003628FB"/>
    <w:rsid w:val="003638E5"/>
    <w:rsid w:val="003639D9"/>
    <w:rsid w:val="00365437"/>
    <w:rsid w:val="0036594A"/>
    <w:rsid w:val="003663E4"/>
    <w:rsid w:val="00366E45"/>
    <w:rsid w:val="003670A6"/>
    <w:rsid w:val="003709AD"/>
    <w:rsid w:val="00372395"/>
    <w:rsid w:val="003724E1"/>
    <w:rsid w:val="00372E2F"/>
    <w:rsid w:val="0037388B"/>
    <w:rsid w:val="00373C2E"/>
    <w:rsid w:val="00374B55"/>
    <w:rsid w:val="00375410"/>
    <w:rsid w:val="00375C6E"/>
    <w:rsid w:val="00377A6A"/>
    <w:rsid w:val="00377C78"/>
    <w:rsid w:val="00380958"/>
    <w:rsid w:val="003824AB"/>
    <w:rsid w:val="003842B4"/>
    <w:rsid w:val="00384594"/>
    <w:rsid w:val="00384727"/>
    <w:rsid w:val="00384B38"/>
    <w:rsid w:val="00384B63"/>
    <w:rsid w:val="00384FDD"/>
    <w:rsid w:val="00385004"/>
    <w:rsid w:val="00385E89"/>
    <w:rsid w:val="00387265"/>
    <w:rsid w:val="003874D0"/>
    <w:rsid w:val="00387C2D"/>
    <w:rsid w:val="00387D46"/>
    <w:rsid w:val="00390254"/>
    <w:rsid w:val="00391B65"/>
    <w:rsid w:val="0039217C"/>
    <w:rsid w:val="00392B17"/>
    <w:rsid w:val="0039493A"/>
    <w:rsid w:val="00394B04"/>
    <w:rsid w:val="0039531D"/>
    <w:rsid w:val="00395B0E"/>
    <w:rsid w:val="0039607E"/>
    <w:rsid w:val="00397B11"/>
    <w:rsid w:val="003A01DE"/>
    <w:rsid w:val="003A0DE7"/>
    <w:rsid w:val="003A1CC0"/>
    <w:rsid w:val="003A1EE7"/>
    <w:rsid w:val="003A1FC1"/>
    <w:rsid w:val="003A57FA"/>
    <w:rsid w:val="003A5CC1"/>
    <w:rsid w:val="003A68F4"/>
    <w:rsid w:val="003A72F6"/>
    <w:rsid w:val="003B148D"/>
    <w:rsid w:val="003B1896"/>
    <w:rsid w:val="003B19AD"/>
    <w:rsid w:val="003B19BF"/>
    <w:rsid w:val="003B1E20"/>
    <w:rsid w:val="003B204D"/>
    <w:rsid w:val="003B238D"/>
    <w:rsid w:val="003B4E03"/>
    <w:rsid w:val="003B5224"/>
    <w:rsid w:val="003B5C04"/>
    <w:rsid w:val="003B5F15"/>
    <w:rsid w:val="003B6872"/>
    <w:rsid w:val="003B69E8"/>
    <w:rsid w:val="003B762D"/>
    <w:rsid w:val="003C067B"/>
    <w:rsid w:val="003C0B3C"/>
    <w:rsid w:val="003C131F"/>
    <w:rsid w:val="003C1AAE"/>
    <w:rsid w:val="003C3B00"/>
    <w:rsid w:val="003C3BA0"/>
    <w:rsid w:val="003C44E3"/>
    <w:rsid w:val="003C4F95"/>
    <w:rsid w:val="003C6557"/>
    <w:rsid w:val="003D1107"/>
    <w:rsid w:val="003D1F35"/>
    <w:rsid w:val="003D249D"/>
    <w:rsid w:val="003D2717"/>
    <w:rsid w:val="003D30C0"/>
    <w:rsid w:val="003D4CAE"/>
    <w:rsid w:val="003D5016"/>
    <w:rsid w:val="003D67FB"/>
    <w:rsid w:val="003D6D1C"/>
    <w:rsid w:val="003D7533"/>
    <w:rsid w:val="003E1C02"/>
    <w:rsid w:val="003E1F58"/>
    <w:rsid w:val="003E2FD9"/>
    <w:rsid w:val="003E3A4A"/>
    <w:rsid w:val="003E434B"/>
    <w:rsid w:val="003E48F7"/>
    <w:rsid w:val="003E696A"/>
    <w:rsid w:val="003E6C57"/>
    <w:rsid w:val="003E729D"/>
    <w:rsid w:val="003F049C"/>
    <w:rsid w:val="003F1816"/>
    <w:rsid w:val="003F2213"/>
    <w:rsid w:val="003F2481"/>
    <w:rsid w:val="003F437D"/>
    <w:rsid w:val="003F5CC2"/>
    <w:rsid w:val="003F622C"/>
    <w:rsid w:val="003F63CA"/>
    <w:rsid w:val="003F6AB8"/>
    <w:rsid w:val="003F7F88"/>
    <w:rsid w:val="00400F50"/>
    <w:rsid w:val="00403081"/>
    <w:rsid w:val="00403807"/>
    <w:rsid w:val="0040546C"/>
    <w:rsid w:val="0040548D"/>
    <w:rsid w:val="004066D1"/>
    <w:rsid w:val="00407FF0"/>
    <w:rsid w:val="004109B1"/>
    <w:rsid w:val="00412824"/>
    <w:rsid w:val="00412945"/>
    <w:rsid w:val="004135BD"/>
    <w:rsid w:val="00413880"/>
    <w:rsid w:val="004154D6"/>
    <w:rsid w:val="004156B1"/>
    <w:rsid w:val="004159CC"/>
    <w:rsid w:val="00415D96"/>
    <w:rsid w:val="0041606A"/>
    <w:rsid w:val="00417328"/>
    <w:rsid w:val="004210A4"/>
    <w:rsid w:val="00421721"/>
    <w:rsid w:val="00421C09"/>
    <w:rsid w:val="004224DE"/>
    <w:rsid w:val="00422DD3"/>
    <w:rsid w:val="00424016"/>
    <w:rsid w:val="00424C38"/>
    <w:rsid w:val="004250C0"/>
    <w:rsid w:val="00425342"/>
    <w:rsid w:val="00426C7A"/>
    <w:rsid w:val="004276A3"/>
    <w:rsid w:val="00433A0E"/>
    <w:rsid w:val="00433CB8"/>
    <w:rsid w:val="00435EF1"/>
    <w:rsid w:val="004371C0"/>
    <w:rsid w:val="00437A1B"/>
    <w:rsid w:val="00437FCA"/>
    <w:rsid w:val="0044001E"/>
    <w:rsid w:val="00440932"/>
    <w:rsid w:val="0044105A"/>
    <w:rsid w:val="004419BA"/>
    <w:rsid w:val="0044342F"/>
    <w:rsid w:val="00443C38"/>
    <w:rsid w:val="00444452"/>
    <w:rsid w:val="00444DF6"/>
    <w:rsid w:val="0044528A"/>
    <w:rsid w:val="00445D30"/>
    <w:rsid w:val="004460E9"/>
    <w:rsid w:val="004464B0"/>
    <w:rsid w:val="00447111"/>
    <w:rsid w:val="00447B86"/>
    <w:rsid w:val="00451EAC"/>
    <w:rsid w:val="00452D4D"/>
    <w:rsid w:val="00453BAF"/>
    <w:rsid w:val="00454604"/>
    <w:rsid w:val="00454B19"/>
    <w:rsid w:val="00455E3D"/>
    <w:rsid w:val="00456D91"/>
    <w:rsid w:val="004571FF"/>
    <w:rsid w:val="00457452"/>
    <w:rsid w:val="004576B1"/>
    <w:rsid w:val="00460AE8"/>
    <w:rsid w:val="004610CA"/>
    <w:rsid w:val="004615A3"/>
    <w:rsid w:val="00461C5D"/>
    <w:rsid w:val="00462C5E"/>
    <w:rsid w:val="00463B28"/>
    <w:rsid w:val="0046512A"/>
    <w:rsid w:val="00465A9E"/>
    <w:rsid w:val="004668F3"/>
    <w:rsid w:val="004675C2"/>
    <w:rsid w:val="004714C2"/>
    <w:rsid w:val="004738B1"/>
    <w:rsid w:val="00473E90"/>
    <w:rsid w:val="00475379"/>
    <w:rsid w:val="00475C0B"/>
    <w:rsid w:val="00475E3C"/>
    <w:rsid w:val="004775D5"/>
    <w:rsid w:val="004778A3"/>
    <w:rsid w:val="00481363"/>
    <w:rsid w:val="00481485"/>
    <w:rsid w:val="00481C7C"/>
    <w:rsid w:val="00484734"/>
    <w:rsid w:val="00484DEA"/>
    <w:rsid w:val="00485F21"/>
    <w:rsid w:val="00486B0A"/>
    <w:rsid w:val="004871D3"/>
    <w:rsid w:val="0049037B"/>
    <w:rsid w:val="0049072C"/>
    <w:rsid w:val="00491776"/>
    <w:rsid w:val="0049196D"/>
    <w:rsid w:val="00493AD5"/>
    <w:rsid w:val="00493EA5"/>
    <w:rsid w:val="00494572"/>
    <w:rsid w:val="00494FE1"/>
    <w:rsid w:val="004951C7"/>
    <w:rsid w:val="00495412"/>
    <w:rsid w:val="00495FB1"/>
    <w:rsid w:val="004963DB"/>
    <w:rsid w:val="0049688C"/>
    <w:rsid w:val="004A0CDC"/>
    <w:rsid w:val="004A2D3D"/>
    <w:rsid w:val="004A33CD"/>
    <w:rsid w:val="004A3C56"/>
    <w:rsid w:val="004A63EE"/>
    <w:rsid w:val="004A696F"/>
    <w:rsid w:val="004B0571"/>
    <w:rsid w:val="004B0589"/>
    <w:rsid w:val="004B06F0"/>
    <w:rsid w:val="004B11F6"/>
    <w:rsid w:val="004B2E6D"/>
    <w:rsid w:val="004B342D"/>
    <w:rsid w:val="004B5D80"/>
    <w:rsid w:val="004B607F"/>
    <w:rsid w:val="004B78C8"/>
    <w:rsid w:val="004C1226"/>
    <w:rsid w:val="004C2024"/>
    <w:rsid w:val="004C2A23"/>
    <w:rsid w:val="004C2F94"/>
    <w:rsid w:val="004C670C"/>
    <w:rsid w:val="004D006C"/>
    <w:rsid w:val="004D183C"/>
    <w:rsid w:val="004D3023"/>
    <w:rsid w:val="004D31EB"/>
    <w:rsid w:val="004D3289"/>
    <w:rsid w:val="004D5913"/>
    <w:rsid w:val="004D6D2E"/>
    <w:rsid w:val="004E0109"/>
    <w:rsid w:val="004E21B0"/>
    <w:rsid w:val="004E2444"/>
    <w:rsid w:val="004E2609"/>
    <w:rsid w:val="004E33BD"/>
    <w:rsid w:val="004E470F"/>
    <w:rsid w:val="004E5032"/>
    <w:rsid w:val="004E57BA"/>
    <w:rsid w:val="004E5988"/>
    <w:rsid w:val="004E5D9A"/>
    <w:rsid w:val="004E645D"/>
    <w:rsid w:val="004F2259"/>
    <w:rsid w:val="004F28F8"/>
    <w:rsid w:val="004F2ECB"/>
    <w:rsid w:val="004F2F02"/>
    <w:rsid w:val="004F482C"/>
    <w:rsid w:val="004F5269"/>
    <w:rsid w:val="004F59D2"/>
    <w:rsid w:val="004F6D56"/>
    <w:rsid w:val="004F7906"/>
    <w:rsid w:val="004F7D65"/>
    <w:rsid w:val="00500F33"/>
    <w:rsid w:val="005016C8"/>
    <w:rsid w:val="00501EB3"/>
    <w:rsid w:val="00503440"/>
    <w:rsid w:val="00507578"/>
    <w:rsid w:val="00507E4E"/>
    <w:rsid w:val="005102F6"/>
    <w:rsid w:val="005105BA"/>
    <w:rsid w:val="00510698"/>
    <w:rsid w:val="00511CB5"/>
    <w:rsid w:val="00512B20"/>
    <w:rsid w:val="00514383"/>
    <w:rsid w:val="0052071E"/>
    <w:rsid w:val="00521469"/>
    <w:rsid w:val="005222B2"/>
    <w:rsid w:val="00522F77"/>
    <w:rsid w:val="00523A38"/>
    <w:rsid w:val="00523D2F"/>
    <w:rsid w:val="0053025F"/>
    <w:rsid w:val="00530535"/>
    <w:rsid w:val="00530D52"/>
    <w:rsid w:val="005323A6"/>
    <w:rsid w:val="0053242B"/>
    <w:rsid w:val="00532AFB"/>
    <w:rsid w:val="005342DB"/>
    <w:rsid w:val="005348CD"/>
    <w:rsid w:val="00534E74"/>
    <w:rsid w:val="00535291"/>
    <w:rsid w:val="00537920"/>
    <w:rsid w:val="00540A98"/>
    <w:rsid w:val="00543C26"/>
    <w:rsid w:val="005446B3"/>
    <w:rsid w:val="00544C19"/>
    <w:rsid w:val="0054521E"/>
    <w:rsid w:val="0054684F"/>
    <w:rsid w:val="00546E66"/>
    <w:rsid w:val="0055010E"/>
    <w:rsid w:val="005510D4"/>
    <w:rsid w:val="00551306"/>
    <w:rsid w:val="0055155C"/>
    <w:rsid w:val="00551841"/>
    <w:rsid w:val="00551EF2"/>
    <w:rsid w:val="005532DF"/>
    <w:rsid w:val="00553A0C"/>
    <w:rsid w:val="00553ECE"/>
    <w:rsid w:val="00554CC3"/>
    <w:rsid w:val="0055576B"/>
    <w:rsid w:val="00556F0F"/>
    <w:rsid w:val="00557CF0"/>
    <w:rsid w:val="005619A1"/>
    <w:rsid w:val="005637D6"/>
    <w:rsid w:val="00563B9A"/>
    <w:rsid w:val="00564936"/>
    <w:rsid w:val="0056591C"/>
    <w:rsid w:val="0056626B"/>
    <w:rsid w:val="005713DA"/>
    <w:rsid w:val="00571685"/>
    <w:rsid w:val="00571EEE"/>
    <w:rsid w:val="00573B19"/>
    <w:rsid w:val="00573B7D"/>
    <w:rsid w:val="005758C2"/>
    <w:rsid w:val="00575A35"/>
    <w:rsid w:val="0057697C"/>
    <w:rsid w:val="00577247"/>
    <w:rsid w:val="00577314"/>
    <w:rsid w:val="0058047C"/>
    <w:rsid w:val="005805BF"/>
    <w:rsid w:val="00580EFF"/>
    <w:rsid w:val="00581066"/>
    <w:rsid w:val="00581EA3"/>
    <w:rsid w:val="00583109"/>
    <w:rsid w:val="00583A83"/>
    <w:rsid w:val="00583E85"/>
    <w:rsid w:val="0058448B"/>
    <w:rsid w:val="0058456B"/>
    <w:rsid w:val="0058639E"/>
    <w:rsid w:val="005866F2"/>
    <w:rsid w:val="00586DDE"/>
    <w:rsid w:val="00587E01"/>
    <w:rsid w:val="005901AE"/>
    <w:rsid w:val="00591043"/>
    <w:rsid w:val="005911BB"/>
    <w:rsid w:val="005916A6"/>
    <w:rsid w:val="00591915"/>
    <w:rsid w:val="00593972"/>
    <w:rsid w:val="005963DB"/>
    <w:rsid w:val="00596853"/>
    <w:rsid w:val="005979E9"/>
    <w:rsid w:val="005A0FAD"/>
    <w:rsid w:val="005A1260"/>
    <w:rsid w:val="005A25C1"/>
    <w:rsid w:val="005A2E61"/>
    <w:rsid w:val="005A2EE1"/>
    <w:rsid w:val="005A38FB"/>
    <w:rsid w:val="005A5F9E"/>
    <w:rsid w:val="005A7B96"/>
    <w:rsid w:val="005A7F15"/>
    <w:rsid w:val="005B054A"/>
    <w:rsid w:val="005B331E"/>
    <w:rsid w:val="005B3A6A"/>
    <w:rsid w:val="005B5190"/>
    <w:rsid w:val="005B55ED"/>
    <w:rsid w:val="005B730E"/>
    <w:rsid w:val="005C0A3A"/>
    <w:rsid w:val="005C1C77"/>
    <w:rsid w:val="005C2287"/>
    <w:rsid w:val="005C2856"/>
    <w:rsid w:val="005C2AF7"/>
    <w:rsid w:val="005C399D"/>
    <w:rsid w:val="005C3B9D"/>
    <w:rsid w:val="005C59A2"/>
    <w:rsid w:val="005C6539"/>
    <w:rsid w:val="005C71E2"/>
    <w:rsid w:val="005C7B53"/>
    <w:rsid w:val="005D09A6"/>
    <w:rsid w:val="005D1155"/>
    <w:rsid w:val="005D11B4"/>
    <w:rsid w:val="005D122A"/>
    <w:rsid w:val="005D31D5"/>
    <w:rsid w:val="005D3AAD"/>
    <w:rsid w:val="005D45FE"/>
    <w:rsid w:val="005D5422"/>
    <w:rsid w:val="005D5DB0"/>
    <w:rsid w:val="005D6BCE"/>
    <w:rsid w:val="005D6F17"/>
    <w:rsid w:val="005D79A2"/>
    <w:rsid w:val="005E018B"/>
    <w:rsid w:val="005E1917"/>
    <w:rsid w:val="005E1C5C"/>
    <w:rsid w:val="005E1E4E"/>
    <w:rsid w:val="005E5229"/>
    <w:rsid w:val="005E5238"/>
    <w:rsid w:val="005E6D8C"/>
    <w:rsid w:val="005E77CC"/>
    <w:rsid w:val="005F1C8B"/>
    <w:rsid w:val="005F24F6"/>
    <w:rsid w:val="005F3357"/>
    <w:rsid w:val="005F6224"/>
    <w:rsid w:val="005F62AD"/>
    <w:rsid w:val="005F649C"/>
    <w:rsid w:val="005F7A2E"/>
    <w:rsid w:val="00600A33"/>
    <w:rsid w:val="00601204"/>
    <w:rsid w:val="006030BE"/>
    <w:rsid w:val="00603F03"/>
    <w:rsid w:val="00606B51"/>
    <w:rsid w:val="00607457"/>
    <w:rsid w:val="006102E7"/>
    <w:rsid w:val="00610B50"/>
    <w:rsid w:val="00611AB1"/>
    <w:rsid w:val="00612B89"/>
    <w:rsid w:val="00612F62"/>
    <w:rsid w:val="00612F70"/>
    <w:rsid w:val="00613FD6"/>
    <w:rsid w:val="006141A8"/>
    <w:rsid w:val="00615CE8"/>
    <w:rsid w:val="006167BF"/>
    <w:rsid w:val="00617AAA"/>
    <w:rsid w:val="00621FF7"/>
    <w:rsid w:val="00622A9C"/>
    <w:rsid w:val="00623174"/>
    <w:rsid w:val="006233E9"/>
    <w:rsid w:val="00623E13"/>
    <w:rsid w:val="0062407A"/>
    <w:rsid w:val="0062420B"/>
    <w:rsid w:val="00624229"/>
    <w:rsid w:val="0062442B"/>
    <w:rsid w:val="00624F1E"/>
    <w:rsid w:val="006255EE"/>
    <w:rsid w:val="00626036"/>
    <w:rsid w:val="006260FB"/>
    <w:rsid w:val="006264B3"/>
    <w:rsid w:val="00626BCC"/>
    <w:rsid w:val="00626F31"/>
    <w:rsid w:val="00627972"/>
    <w:rsid w:val="00630247"/>
    <w:rsid w:val="00630C05"/>
    <w:rsid w:val="006315E4"/>
    <w:rsid w:val="00631A32"/>
    <w:rsid w:val="00631AEB"/>
    <w:rsid w:val="00632244"/>
    <w:rsid w:val="0063272D"/>
    <w:rsid w:val="0063307A"/>
    <w:rsid w:val="00633DC8"/>
    <w:rsid w:val="00633F3C"/>
    <w:rsid w:val="0063454C"/>
    <w:rsid w:val="00635F81"/>
    <w:rsid w:val="00636536"/>
    <w:rsid w:val="00637BEC"/>
    <w:rsid w:val="00641787"/>
    <w:rsid w:val="0064311A"/>
    <w:rsid w:val="00644081"/>
    <w:rsid w:val="00644417"/>
    <w:rsid w:val="00644CB0"/>
    <w:rsid w:val="006452F4"/>
    <w:rsid w:val="00645322"/>
    <w:rsid w:val="00645A61"/>
    <w:rsid w:val="006475EA"/>
    <w:rsid w:val="006477C2"/>
    <w:rsid w:val="0064786F"/>
    <w:rsid w:val="00647FE9"/>
    <w:rsid w:val="006500F2"/>
    <w:rsid w:val="00652040"/>
    <w:rsid w:val="00652729"/>
    <w:rsid w:val="00652E1E"/>
    <w:rsid w:val="006541A3"/>
    <w:rsid w:val="0065463D"/>
    <w:rsid w:val="00654701"/>
    <w:rsid w:val="00656B83"/>
    <w:rsid w:val="00656DB5"/>
    <w:rsid w:val="006600A9"/>
    <w:rsid w:val="006602C8"/>
    <w:rsid w:val="00663314"/>
    <w:rsid w:val="00663666"/>
    <w:rsid w:val="006644B1"/>
    <w:rsid w:val="006644BF"/>
    <w:rsid w:val="00664F94"/>
    <w:rsid w:val="00667951"/>
    <w:rsid w:val="00670B8A"/>
    <w:rsid w:val="0067302A"/>
    <w:rsid w:val="00674714"/>
    <w:rsid w:val="0067484D"/>
    <w:rsid w:val="00674B84"/>
    <w:rsid w:val="00675810"/>
    <w:rsid w:val="0068072B"/>
    <w:rsid w:val="006809A5"/>
    <w:rsid w:val="006816D8"/>
    <w:rsid w:val="006827ED"/>
    <w:rsid w:val="006830AC"/>
    <w:rsid w:val="006836C8"/>
    <w:rsid w:val="00684A83"/>
    <w:rsid w:val="00685A50"/>
    <w:rsid w:val="00685DA4"/>
    <w:rsid w:val="006867B4"/>
    <w:rsid w:val="00686DA9"/>
    <w:rsid w:val="00687855"/>
    <w:rsid w:val="00690439"/>
    <w:rsid w:val="00690C8E"/>
    <w:rsid w:val="00690D3E"/>
    <w:rsid w:val="0069142C"/>
    <w:rsid w:val="0069386B"/>
    <w:rsid w:val="00694DDC"/>
    <w:rsid w:val="006959AE"/>
    <w:rsid w:val="00696AD4"/>
    <w:rsid w:val="00697BB5"/>
    <w:rsid w:val="006A093C"/>
    <w:rsid w:val="006A101F"/>
    <w:rsid w:val="006A1020"/>
    <w:rsid w:val="006A180D"/>
    <w:rsid w:val="006A1E2A"/>
    <w:rsid w:val="006A557D"/>
    <w:rsid w:val="006A6937"/>
    <w:rsid w:val="006A6F35"/>
    <w:rsid w:val="006A7864"/>
    <w:rsid w:val="006A79A6"/>
    <w:rsid w:val="006B0B11"/>
    <w:rsid w:val="006B14CB"/>
    <w:rsid w:val="006B18ED"/>
    <w:rsid w:val="006B28CF"/>
    <w:rsid w:val="006B30E7"/>
    <w:rsid w:val="006B3D2F"/>
    <w:rsid w:val="006B3EF6"/>
    <w:rsid w:val="006B437B"/>
    <w:rsid w:val="006C0A77"/>
    <w:rsid w:val="006C0F78"/>
    <w:rsid w:val="006C398F"/>
    <w:rsid w:val="006C42D1"/>
    <w:rsid w:val="006C520E"/>
    <w:rsid w:val="006C59FD"/>
    <w:rsid w:val="006D0365"/>
    <w:rsid w:val="006D0393"/>
    <w:rsid w:val="006D06C6"/>
    <w:rsid w:val="006D070A"/>
    <w:rsid w:val="006D4424"/>
    <w:rsid w:val="006D7C2A"/>
    <w:rsid w:val="006E0002"/>
    <w:rsid w:val="006E03D0"/>
    <w:rsid w:val="006E102A"/>
    <w:rsid w:val="006E1DE4"/>
    <w:rsid w:val="006E242F"/>
    <w:rsid w:val="006E2DC6"/>
    <w:rsid w:val="006E335D"/>
    <w:rsid w:val="006E396C"/>
    <w:rsid w:val="006E5C33"/>
    <w:rsid w:val="006E73E9"/>
    <w:rsid w:val="006F0BA8"/>
    <w:rsid w:val="006F1204"/>
    <w:rsid w:val="006F1CC8"/>
    <w:rsid w:val="006F43D5"/>
    <w:rsid w:val="006F5009"/>
    <w:rsid w:val="006F528E"/>
    <w:rsid w:val="006F5473"/>
    <w:rsid w:val="006F5737"/>
    <w:rsid w:val="0070025D"/>
    <w:rsid w:val="007016B1"/>
    <w:rsid w:val="00702271"/>
    <w:rsid w:val="00702A87"/>
    <w:rsid w:val="00703C01"/>
    <w:rsid w:val="0070432A"/>
    <w:rsid w:val="00706C1F"/>
    <w:rsid w:val="00706ED7"/>
    <w:rsid w:val="007101BB"/>
    <w:rsid w:val="00710CEC"/>
    <w:rsid w:val="00711AE7"/>
    <w:rsid w:val="007138F0"/>
    <w:rsid w:val="00715944"/>
    <w:rsid w:val="00715A40"/>
    <w:rsid w:val="00716F97"/>
    <w:rsid w:val="00717B39"/>
    <w:rsid w:val="007200E2"/>
    <w:rsid w:val="007205D1"/>
    <w:rsid w:val="007213EA"/>
    <w:rsid w:val="00721A84"/>
    <w:rsid w:val="00722BF5"/>
    <w:rsid w:val="007262AC"/>
    <w:rsid w:val="0072632D"/>
    <w:rsid w:val="00726420"/>
    <w:rsid w:val="00727D05"/>
    <w:rsid w:val="0073066D"/>
    <w:rsid w:val="007319F4"/>
    <w:rsid w:val="00732183"/>
    <w:rsid w:val="00732515"/>
    <w:rsid w:val="00732857"/>
    <w:rsid w:val="00732AB8"/>
    <w:rsid w:val="00732CF3"/>
    <w:rsid w:val="00733823"/>
    <w:rsid w:val="007344CA"/>
    <w:rsid w:val="00734FFD"/>
    <w:rsid w:val="00735186"/>
    <w:rsid w:val="0073552A"/>
    <w:rsid w:val="00735B85"/>
    <w:rsid w:val="0073605A"/>
    <w:rsid w:val="007378BB"/>
    <w:rsid w:val="00737E1F"/>
    <w:rsid w:val="00740699"/>
    <w:rsid w:val="007423DD"/>
    <w:rsid w:val="007444CF"/>
    <w:rsid w:val="007458E9"/>
    <w:rsid w:val="00745C32"/>
    <w:rsid w:val="0074670A"/>
    <w:rsid w:val="007468B0"/>
    <w:rsid w:val="00747108"/>
    <w:rsid w:val="007505A3"/>
    <w:rsid w:val="007522F4"/>
    <w:rsid w:val="00752B97"/>
    <w:rsid w:val="00754F3E"/>
    <w:rsid w:val="00755D90"/>
    <w:rsid w:val="007563C5"/>
    <w:rsid w:val="00756557"/>
    <w:rsid w:val="007579B3"/>
    <w:rsid w:val="00760009"/>
    <w:rsid w:val="00760265"/>
    <w:rsid w:val="00761CDA"/>
    <w:rsid w:val="00762A9C"/>
    <w:rsid w:val="00762F61"/>
    <w:rsid w:val="00763D92"/>
    <w:rsid w:val="007642EC"/>
    <w:rsid w:val="00765180"/>
    <w:rsid w:val="00765B71"/>
    <w:rsid w:val="00765D60"/>
    <w:rsid w:val="00766B6A"/>
    <w:rsid w:val="00766C2E"/>
    <w:rsid w:val="007673BF"/>
    <w:rsid w:val="00767F4A"/>
    <w:rsid w:val="00770420"/>
    <w:rsid w:val="0077102F"/>
    <w:rsid w:val="007710CC"/>
    <w:rsid w:val="00771248"/>
    <w:rsid w:val="00771C73"/>
    <w:rsid w:val="00772F1B"/>
    <w:rsid w:val="0077325F"/>
    <w:rsid w:val="00774C6D"/>
    <w:rsid w:val="0077521B"/>
    <w:rsid w:val="00775E18"/>
    <w:rsid w:val="00776BE6"/>
    <w:rsid w:val="00776CEB"/>
    <w:rsid w:val="00777060"/>
    <w:rsid w:val="007822C9"/>
    <w:rsid w:val="007837D5"/>
    <w:rsid w:val="0078385D"/>
    <w:rsid w:val="00784512"/>
    <w:rsid w:val="007847D3"/>
    <w:rsid w:val="007850BE"/>
    <w:rsid w:val="00786B1F"/>
    <w:rsid w:val="00786D46"/>
    <w:rsid w:val="00787EB5"/>
    <w:rsid w:val="007916B7"/>
    <w:rsid w:val="00792B69"/>
    <w:rsid w:val="007933D0"/>
    <w:rsid w:val="00795836"/>
    <w:rsid w:val="00797501"/>
    <w:rsid w:val="00797EA9"/>
    <w:rsid w:val="007A0025"/>
    <w:rsid w:val="007A0048"/>
    <w:rsid w:val="007A0816"/>
    <w:rsid w:val="007A129A"/>
    <w:rsid w:val="007A1590"/>
    <w:rsid w:val="007A1BCD"/>
    <w:rsid w:val="007A2EE3"/>
    <w:rsid w:val="007A3E43"/>
    <w:rsid w:val="007A4AD4"/>
    <w:rsid w:val="007A5056"/>
    <w:rsid w:val="007A51BA"/>
    <w:rsid w:val="007A5D90"/>
    <w:rsid w:val="007A6846"/>
    <w:rsid w:val="007A6F70"/>
    <w:rsid w:val="007A7B21"/>
    <w:rsid w:val="007B017C"/>
    <w:rsid w:val="007B0258"/>
    <w:rsid w:val="007B231F"/>
    <w:rsid w:val="007B37F1"/>
    <w:rsid w:val="007B3DAD"/>
    <w:rsid w:val="007B567E"/>
    <w:rsid w:val="007B5C35"/>
    <w:rsid w:val="007B66F1"/>
    <w:rsid w:val="007B6CE6"/>
    <w:rsid w:val="007B7915"/>
    <w:rsid w:val="007C0356"/>
    <w:rsid w:val="007C060A"/>
    <w:rsid w:val="007C0E5A"/>
    <w:rsid w:val="007C0ED6"/>
    <w:rsid w:val="007C28A6"/>
    <w:rsid w:val="007C3528"/>
    <w:rsid w:val="007C3BEA"/>
    <w:rsid w:val="007C45F9"/>
    <w:rsid w:val="007C56C9"/>
    <w:rsid w:val="007C5809"/>
    <w:rsid w:val="007C5B2A"/>
    <w:rsid w:val="007C662A"/>
    <w:rsid w:val="007C7349"/>
    <w:rsid w:val="007D0214"/>
    <w:rsid w:val="007D0EC0"/>
    <w:rsid w:val="007D125F"/>
    <w:rsid w:val="007D1597"/>
    <w:rsid w:val="007D17A8"/>
    <w:rsid w:val="007D2DE7"/>
    <w:rsid w:val="007D3649"/>
    <w:rsid w:val="007D51D2"/>
    <w:rsid w:val="007D6219"/>
    <w:rsid w:val="007D7BAF"/>
    <w:rsid w:val="007E0E51"/>
    <w:rsid w:val="007E21FA"/>
    <w:rsid w:val="007E22D9"/>
    <w:rsid w:val="007E2E8B"/>
    <w:rsid w:val="007E36A0"/>
    <w:rsid w:val="007E5069"/>
    <w:rsid w:val="007E56C9"/>
    <w:rsid w:val="007E5C24"/>
    <w:rsid w:val="007E7EF9"/>
    <w:rsid w:val="007F0713"/>
    <w:rsid w:val="007F18A3"/>
    <w:rsid w:val="007F39C6"/>
    <w:rsid w:val="007F3B5A"/>
    <w:rsid w:val="007F41D9"/>
    <w:rsid w:val="007F42F5"/>
    <w:rsid w:val="007F5A16"/>
    <w:rsid w:val="007F6402"/>
    <w:rsid w:val="007F65F3"/>
    <w:rsid w:val="008005F8"/>
    <w:rsid w:val="0080159A"/>
    <w:rsid w:val="00801D89"/>
    <w:rsid w:val="00802CAD"/>
    <w:rsid w:val="008043BE"/>
    <w:rsid w:val="0080584A"/>
    <w:rsid w:val="00805B95"/>
    <w:rsid w:val="00806953"/>
    <w:rsid w:val="0081002E"/>
    <w:rsid w:val="00811DB3"/>
    <w:rsid w:val="00813367"/>
    <w:rsid w:val="00814FAA"/>
    <w:rsid w:val="008153E1"/>
    <w:rsid w:val="00817866"/>
    <w:rsid w:val="00822C36"/>
    <w:rsid w:val="00823882"/>
    <w:rsid w:val="00824E02"/>
    <w:rsid w:val="00825B8C"/>
    <w:rsid w:val="00825F21"/>
    <w:rsid w:val="00826EBE"/>
    <w:rsid w:val="008273E7"/>
    <w:rsid w:val="00827C9F"/>
    <w:rsid w:val="00830CD8"/>
    <w:rsid w:val="00830E3F"/>
    <w:rsid w:val="00831847"/>
    <w:rsid w:val="00831B84"/>
    <w:rsid w:val="00831ED7"/>
    <w:rsid w:val="00833D78"/>
    <w:rsid w:val="00835863"/>
    <w:rsid w:val="00836CCF"/>
    <w:rsid w:val="008372F6"/>
    <w:rsid w:val="00837D75"/>
    <w:rsid w:val="0084019E"/>
    <w:rsid w:val="008419E0"/>
    <w:rsid w:val="00841B01"/>
    <w:rsid w:val="008421F7"/>
    <w:rsid w:val="008426D2"/>
    <w:rsid w:val="00842F47"/>
    <w:rsid w:val="00843689"/>
    <w:rsid w:val="008438F4"/>
    <w:rsid w:val="0084394F"/>
    <w:rsid w:val="00844DBB"/>
    <w:rsid w:val="008468A3"/>
    <w:rsid w:val="008468B3"/>
    <w:rsid w:val="00847E3A"/>
    <w:rsid w:val="00851AEF"/>
    <w:rsid w:val="00851D2D"/>
    <w:rsid w:val="00852115"/>
    <w:rsid w:val="00852D60"/>
    <w:rsid w:val="00854FB5"/>
    <w:rsid w:val="00856FF7"/>
    <w:rsid w:val="0085776F"/>
    <w:rsid w:val="00857D00"/>
    <w:rsid w:val="00857F2C"/>
    <w:rsid w:val="008609ED"/>
    <w:rsid w:val="00861430"/>
    <w:rsid w:val="00863242"/>
    <w:rsid w:val="00863408"/>
    <w:rsid w:val="00863B01"/>
    <w:rsid w:val="00870B67"/>
    <w:rsid w:val="0087121C"/>
    <w:rsid w:val="00871225"/>
    <w:rsid w:val="00871BCB"/>
    <w:rsid w:val="0087283D"/>
    <w:rsid w:val="008741B0"/>
    <w:rsid w:val="00875AED"/>
    <w:rsid w:val="00875E05"/>
    <w:rsid w:val="00876574"/>
    <w:rsid w:val="00876CA1"/>
    <w:rsid w:val="0087798F"/>
    <w:rsid w:val="00881850"/>
    <w:rsid w:val="008818D7"/>
    <w:rsid w:val="008833C7"/>
    <w:rsid w:val="008836CE"/>
    <w:rsid w:val="00883B51"/>
    <w:rsid w:val="00884664"/>
    <w:rsid w:val="0088626C"/>
    <w:rsid w:val="00886FDB"/>
    <w:rsid w:val="00887F29"/>
    <w:rsid w:val="00890406"/>
    <w:rsid w:val="0089049D"/>
    <w:rsid w:val="00891056"/>
    <w:rsid w:val="00891D79"/>
    <w:rsid w:val="008921AD"/>
    <w:rsid w:val="008925F3"/>
    <w:rsid w:val="008929EB"/>
    <w:rsid w:val="00893B36"/>
    <w:rsid w:val="00893C84"/>
    <w:rsid w:val="00897083"/>
    <w:rsid w:val="008A0E13"/>
    <w:rsid w:val="008A150B"/>
    <w:rsid w:val="008A1CCF"/>
    <w:rsid w:val="008A28E1"/>
    <w:rsid w:val="008A2CAA"/>
    <w:rsid w:val="008A2D08"/>
    <w:rsid w:val="008A3CFE"/>
    <w:rsid w:val="008A5E3C"/>
    <w:rsid w:val="008A7D49"/>
    <w:rsid w:val="008B031D"/>
    <w:rsid w:val="008B08B0"/>
    <w:rsid w:val="008B10EC"/>
    <w:rsid w:val="008B18F3"/>
    <w:rsid w:val="008B1EEE"/>
    <w:rsid w:val="008B5F59"/>
    <w:rsid w:val="008B6570"/>
    <w:rsid w:val="008B6F4E"/>
    <w:rsid w:val="008C1A13"/>
    <w:rsid w:val="008C1AB5"/>
    <w:rsid w:val="008C1EE9"/>
    <w:rsid w:val="008C2E24"/>
    <w:rsid w:val="008C3BF7"/>
    <w:rsid w:val="008C407D"/>
    <w:rsid w:val="008C4DD8"/>
    <w:rsid w:val="008C4FE2"/>
    <w:rsid w:val="008C5690"/>
    <w:rsid w:val="008C5D25"/>
    <w:rsid w:val="008C63E5"/>
    <w:rsid w:val="008C68E1"/>
    <w:rsid w:val="008C6DBD"/>
    <w:rsid w:val="008C7F36"/>
    <w:rsid w:val="008D0004"/>
    <w:rsid w:val="008D0DF8"/>
    <w:rsid w:val="008D1709"/>
    <w:rsid w:val="008D2F71"/>
    <w:rsid w:val="008D3BE5"/>
    <w:rsid w:val="008D3E6A"/>
    <w:rsid w:val="008D467D"/>
    <w:rsid w:val="008D5A17"/>
    <w:rsid w:val="008E13C6"/>
    <w:rsid w:val="008E2476"/>
    <w:rsid w:val="008E4251"/>
    <w:rsid w:val="008E48B8"/>
    <w:rsid w:val="008E49B4"/>
    <w:rsid w:val="008E565B"/>
    <w:rsid w:val="008E5A19"/>
    <w:rsid w:val="008E6512"/>
    <w:rsid w:val="008E7421"/>
    <w:rsid w:val="008E7944"/>
    <w:rsid w:val="008E7E58"/>
    <w:rsid w:val="008F0D42"/>
    <w:rsid w:val="008F17DC"/>
    <w:rsid w:val="008F1BDE"/>
    <w:rsid w:val="008F2F4A"/>
    <w:rsid w:val="008F344B"/>
    <w:rsid w:val="008F3540"/>
    <w:rsid w:val="008F390D"/>
    <w:rsid w:val="008F453B"/>
    <w:rsid w:val="008F4570"/>
    <w:rsid w:val="008F46E4"/>
    <w:rsid w:val="008F640B"/>
    <w:rsid w:val="008F6F68"/>
    <w:rsid w:val="008F787D"/>
    <w:rsid w:val="009003E7"/>
    <w:rsid w:val="0090082B"/>
    <w:rsid w:val="00901CF4"/>
    <w:rsid w:val="00902044"/>
    <w:rsid w:val="00905E73"/>
    <w:rsid w:val="00905EBF"/>
    <w:rsid w:val="00907DB4"/>
    <w:rsid w:val="009101D6"/>
    <w:rsid w:val="009102E2"/>
    <w:rsid w:val="00911779"/>
    <w:rsid w:val="00912B50"/>
    <w:rsid w:val="00913FA4"/>
    <w:rsid w:val="00915269"/>
    <w:rsid w:val="009153A2"/>
    <w:rsid w:val="009155E6"/>
    <w:rsid w:val="00917540"/>
    <w:rsid w:val="00917833"/>
    <w:rsid w:val="00917E16"/>
    <w:rsid w:val="009204BC"/>
    <w:rsid w:val="009209A2"/>
    <w:rsid w:val="009214CC"/>
    <w:rsid w:val="0092182A"/>
    <w:rsid w:val="00921DCC"/>
    <w:rsid w:val="009230E3"/>
    <w:rsid w:val="009238AA"/>
    <w:rsid w:val="00924331"/>
    <w:rsid w:val="00924D1B"/>
    <w:rsid w:val="0092554C"/>
    <w:rsid w:val="00925F9C"/>
    <w:rsid w:val="00926346"/>
    <w:rsid w:val="00926F36"/>
    <w:rsid w:val="00927007"/>
    <w:rsid w:val="009274A6"/>
    <w:rsid w:val="00930733"/>
    <w:rsid w:val="00931AFE"/>
    <w:rsid w:val="0093265E"/>
    <w:rsid w:val="009338B5"/>
    <w:rsid w:val="00933FE3"/>
    <w:rsid w:val="0093400A"/>
    <w:rsid w:val="00934183"/>
    <w:rsid w:val="00934257"/>
    <w:rsid w:val="00934905"/>
    <w:rsid w:val="00934A2B"/>
    <w:rsid w:val="00934B77"/>
    <w:rsid w:val="009351A1"/>
    <w:rsid w:val="00935216"/>
    <w:rsid w:val="00935AAB"/>
    <w:rsid w:val="009364AC"/>
    <w:rsid w:val="00937694"/>
    <w:rsid w:val="00937937"/>
    <w:rsid w:val="00937F17"/>
    <w:rsid w:val="009408E1"/>
    <w:rsid w:val="0094111E"/>
    <w:rsid w:val="009424B1"/>
    <w:rsid w:val="00942EE1"/>
    <w:rsid w:val="009433A1"/>
    <w:rsid w:val="0094421E"/>
    <w:rsid w:val="00944A69"/>
    <w:rsid w:val="009457B4"/>
    <w:rsid w:val="00945868"/>
    <w:rsid w:val="00945FCB"/>
    <w:rsid w:val="009460F2"/>
    <w:rsid w:val="00946C75"/>
    <w:rsid w:val="00946C8D"/>
    <w:rsid w:val="00950154"/>
    <w:rsid w:val="00952DA5"/>
    <w:rsid w:val="00955E36"/>
    <w:rsid w:val="00956403"/>
    <w:rsid w:val="00956936"/>
    <w:rsid w:val="0096256A"/>
    <w:rsid w:val="00963464"/>
    <w:rsid w:val="0096378E"/>
    <w:rsid w:val="00964A16"/>
    <w:rsid w:val="00965AE2"/>
    <w:rsid w:val="00965D47"/>
    <w:rsid w:val="00966523"/>
    <w:rsid w:val="00967833"/>
    <w:rsid w:val="00971DB4"/>
    <w:rsid w:val="00971E81"/>
    <w:rsid w:val="00972BCA"/>
    <w:rsid w:val="00972E69"/>
    <w:rsid w:val="00973AB7"/>
    <w:rsid w:val="00973BD4"/>
    <w:rsid w:val="00974020"/>
    <w:rsid w:val="00975CE5"/>
    <w:rsid w:val="00975FA6"/>
    <w:rsid w:val="00976600"/>
    <w:rsid w:val="0097756A"/>
    <w:rsid w:val="0098029D"/>
    <w:rsid w:val="00981A62"/>
    <w:rsid w:val="009835CF"/>
    <w:rsid w:val="009845C2"/>
    <w:rsid w:val="009853BD"/>
    <w:rsid w:val="009857F3"/>
    <w:rsid w:val="00985805"/>
    <w:rsid w:val="00986255"/>
    <w:rsid w:val="00986C75"/>
    <w:rsid w:val="00990FCE"/>
    <w:rsid w:val="009918F0"/>
    <w:rsid w:val="00995A3B"/>
    <w:rsid w:val="00995D73"/>
    <w:rsid w:val="009A04C7"/>
    <w:rsid w:val="009A3362"/>
    <w:rsid w:val="009A3839"/>
    <w:rsid w:val="009A3A30"/>
    <w:rsid w:val="009A406D"/>
    <w:rsid w:val="009A51DA"/>
    <w:rsid w:val="009A581C"/>
    <w:rsid w:val="009A5BA9"/>
    <w:rsid w:val="009A602B"/>
    <w:rsid w:val="009B03C7"/>
    <w:rsid w:val="009B0455"/>
    <w:rsid w:val="009B177C"/>
    <w:rsid w:val="009B1ECC"/>
    <w:rsid w:val="009B22F9"/>
    <w:rsid w:val="009B2787"/>
    <w:rsid w:val="009B3B6C"/>
    <w:rsid w:val="009B477F"/>
    <w:rsid w:val="009B5171"/>
    <w:rsid w:val="009B68A1"/>
    <w:rsid w:val="009B74FB"/>
    <w:rsid w:val="009C14A9"/>
    <w:rsid w:val="009C2B0D"/>
    <w:rsid w:val="009C3266"/>
    <w:rsid w:val="009C4164"/>
    <w:rsid w:val="009C4B15"/>
    <w:rsid w:val="009C53EE"/>
    <w:rsid w:val="009C5EE1"/>
    <w:rsid w:val="009D0789"/>
    <w:rsid w:val="009D1B06"/>
    <w:rsid w:val="009D2121"/>
    <w:rsid w:val="009D2BE8"/>
    <w:rsid w:val="009D2DFA"/>
    <w:rsid w:val="009D34DF"/>
    <w:rsid w:val="009D364F"/>
    <w:rsid w:val="009D3CC9"/>
    <w:rsid w:val="009D4AA4"/>
    <w:rsid w:val="009D4F62"/>
    <w:rsid w:val="009D51B2"/>
    <w:rsid w:val="009D7060"/>
    <w:rsid w:val="009D726E"/>
    <w:rsid w:val="009D7C3B"/>
    <w:rsid w:val="009D7CDF"/>
    <w:rsid w:val="009E19D0"/>
    <w:rsid w:val="009E4E32"/>
    <w:rsid w:val="009E4FAE"/>
    <w:rsid w:val="009E583F"/>
    <w:rsid w:val="009E593C"/>
    <w:rsid w:val="009E5C48"/>
    <w:rsid w:val="009E5C8C"/>
    <w:rsid w:val="009E5F90"/>
    <w:rsid w:val="009E625B"/>
    <w:rsid w:val="009E68A0"/>
    <w:rsid w:val="009E7932"/>
    <w:rsid w:val="009F0E48"/>
    <w:rsid w:val="009F110A"/>
    <w:rsid w:val="009F18AA"/>
    <w:rsid w:val="009F25CB"/>
    <w:rsid w:val="009F293A"/>
    <w:rsid w:val="009F2B0A"/>
    <w:rsid w:val="009F400C"/>
    <w:rsid w:val="009F5B96"/>
    <w:rsid w:val="009F6A9C"/>
    <w:rsid w:val="009F71F6"/>
    <w:rsid w:val="009F7734"/>
    <w:rsid w:val="009F7F76"/>
    <w:rsid w:val="00A00462"/>
    <w:rsid w:val="00A009BF"/>
    <w:rsid w:val="00A00F0F"/>
    <w:rsid w:val="00A02CF3"/>
    <w:rsid w:val="00A0311B"/>
    <w:rsid w:val="00A0374A"/>
    <w:rsid w:val="00A03CE3"/>
    <w:rsid w:val="00A03EC0"/>
    <w:rsid w:val="00A04AC1"/>
    <w:rsid w:val="00A054A7"/>
    <w:rsid w:val="00A06454"/>
    <w:rsid w:val="00A06574"/>
    <w:rsid w:val="00A06C37"/>
    <w:rsid w:val="00A07A0E"/>
    <w:rsid w:val="00A07D70"/>
    <w:rsid w:val="00A11490"/>
    <w:rsid w:val="00A11F89"/>
    <w:rsid w:val="00A12433"/>
    <w:rsid w:val="00A14FA5"/>
    <w:rsid w:val="00A15DB6"/>
    <w:rsid w:val="00A15DF2"/>
    <w:rsid w:val="00A16799"/>
    <w:rsid w:val="00A168F1"/>
    <w:rsid w:val="00A202D1"/>
    <w:rsid w:val="00A2090E"/>
    <w:rsid w:val="00A20B4D"/>
    <w:rsid w:val="00A2101F"/>
    <w:rsid w:val="00A21993"/>
    <w:rsid w:val="00A23A45"/>
    <w:rsid w:val="00A23C01"/>
    <w:rsid w:val="00A23CA0"/>
    <w:rsid w:val="00A24085"/>
    <w:rsid w:val="00A25197"/>
    <w:rsid w:val="00A26370"/>
    <w:rsid w:val="00A27E59"/>
    <w:rsid w:val="00A30831"/>
    <w:rsid w:val="00A30E46"/>
    <w:rsid w:val="00A31FE6"/>
    <w:rsid w:val="00A343CF"/>
    <w:rsid w:val="00A368F4"/>
    <w:rsid w:val="00A370FA"/>
    <w:rsid w:val="00A378A1"/>
    <w:rsid w:val="00A37B6E"/>
    <w:rsid w:val="00A4006B"/>
    <w:rsid w:val="00A40659"/>
    <w:rsid w:val="00A41054"/>
    <w:rsid w:val="00A41CFA"/>
    <w:rsid w:val="00A4383E"/>
    <w:rsid w:val="00A43D8D"/>
    <w:rsid w:val="00A44029"/>
    <w:rsid w:val="00A452F8"/>
    <w:rsid w:val="00A46DD8"/>
    <w:rsid w:val="00A46DF2"/>
    <w:rsid w:val="00A47D2A"/>
    <w:rsid w:val="00A50E49"/>
    <w:rsid w:val="00A5479E"/>
    <w:rsid w:val="00A54AA7"/>
    <w:rsid w:val="00A55A31"/>
    <w:rsid w:val="00A560E6"/>
    <w:rsid w:val="00A56156"/>
    <w:rsid w:val="00A56AE9"/>
    <w:rsid w:val="00A56F6C"/>
    <w:rsid w:val="00A57A53"/>
    <w:rsid w:val="00A603D1"/>
    <w:rsid w:val="00A613B4"/>
    <w:rsid w:val="00A61B22"/>
    <w:rsid w:val="00A62D61"/>
    <w:rsid w:val="00A63912"/>
    <w:rsid w:val="00A63DD8"/>
    <w:rsid w:val="00A665F1"/>
    <w:rsid w:val="00A67422"/>
    <w:rsid w:val="00A678FD"/>
    <w:rsid w:val="00A70C1B"/>
    <w:rsid w:val="00A710F6"/>
    <w:rsid w:val="00A72283"/>
    <w:rsid w:val="00A72FDE"/>
    <w:rsid w:val="00A74544"/>
    <w:rsid w:val="00A748A1"/>
    <w:rsid w:val="00A7532C"/>
    <w:rsid w:val="00A76BA3"/>
    <w:rsid w:val="00A779B9"/>
    <w:rsid w:val="00A779BE"/>
    <w:rsid w:val="00A80FE4"/>
    <w:rsid w:val="00A82E65"/>
    <w:rsid w:val="00A82F32"/>
    <w:rsid w:val="00A831E0"/>
    <w:rsid w:val="00A84B64"/>
    <w:rsid w:val="00A85B9A"/>
    <w:rsid w:val="00A86259"/>
    <w:rsid w:val="00A87949"/>
    <w:rsid w:val="00A90293"/>
    <w:rsid w:val="00A9043B"/>
    <w:rsid w:val="00A92497"/>
    <w:rsid w:val="00A92A8E"/>
    <w:rsid w:val="00A92D84"/>
    <w:rsid w:val="00A92E62"/>
    <w:rsid w:val="00A93058"/>
    <w:rsid w:val="00A9355F"/>
    <w:rsid w:val="00A93E9D"/>
    <w:rsid w:val="00A94A22"/>
    <w:rsid w:val="00A96979"/>
    <w:rsid w:val="00A96BBC"/>
    <w:rsid w:val="00A97414"/>
    <w:rsid w:val="00A97BD2"/>
    <w:rsid w:val="00AA02CD"/>
    <w:rsid w:val="00AA1165"/>
    <w:rsid w:val="00AA19EC"/>
    <w:rsid w:val="00AA31AC"/>
    <w:rsid w:val="00AA5F95"/>
    <w:rsid w:val="00AA77AF"/>
    <w:rsid w:val="00AB04A7"/>
    <w:rsid w:val="00AB1158"/>
    <w:rsid w:val="00AB14C6"/>
    <w:rsid w:val="00AB1AC1"/>
    <w:rsid w:val="00AB1B48"/>
    <w:rsid w:val="00AB2230"/>
    <w:rsid w:val="00AB736C"/>
    <w:rsid w:val="00AB7637"/>
    <w:rsid w:val="00AB7E17"/>
    <w:rsid w:val="00AB7FA9"/>
    <w:rsid w:val="00AC0B4A"/>
    <w:rsid w:val="00AC14F9"/>
    <w:rsid w:val="00AC2B38"/>
    <w:rsid w:val="00AC468D"/>
    <w:rsid w:val="00AC4744"/>
    <w:rsid w:val="00AC48FF"/>
    <w:rsid w:val="00AC4AE9"/>
    <w:rsid w:val="00AC6336"/>
    <w:rsid w:val="00AC69D6"/>
    <w:rsid w:val="00AD09B2"/>
    <w:rsid w:val="00AD1376"/>
    <w:rsid w:val="00AD493A"/>
    <w:rsid w:val="00AD5490"/>
    <w:rsid w:val="00AD66EE"/>
    <w:rsid w:val="00AD67B6"/>
    <w:rsid w:val="00AD6B05"/>
    <w:rsid w:val="00AD771A"/>
    <w:rsid w:val="00AD7D73"/>
    <w:rsid w:val="00AE0252"/>
    <w:rsid w:val="00AE0BDE"/>
    <w:rsid w:val="00AE255E"/>
    <w:rsid w:val="00AE3266"/>
    <w:rsid w:val="00AE3E82"/>
    <w:rsid w:val="00AE4545"/>
    <w:rsid w:val="00AE4EE3"/>
    <w:rsid w:val="00AE53CC"/>
    <w:rsid w:val="00AE6073"/>
    <w:rsid w:val="00AE6A2B"/>
    <w:rsid w:val="00AE75DE"/>
    <w:rsid w:val="00AE7FEA"/>
    <w:rsid w:val="00AF009C"/>
    <w:rsid w:val="00AF023E"/>
    <w:rsid w:val="00AF06E7"/>
    <w:rsid w:val="00AF0932"/>
    <w:rsid w:val="00AF0B19"/>
    <w:rsid w:val="00AF12B8"/>
    <w:rsid w:val="00AF199F"/>
    <w:rsid w:val="00AF2561"/>
    <w:rsid w:val="00AF2CD2"/>
    <w:rsid w:val="00AF38DC"/>
    <w:rsid w:val="00AF4545"/>
    <w:rsid w:val="00AF4C19"/>
    <w:rsid w:val="00AF5A3F"/>
    <w:rsid w:val="00AF5B9F"/>
    <w:rsid w:val="00AF6B8E"/>
    <w:rsid w:val="00AF77C1"/>
    <w:rsid w:val="00B001A3"/>
    <w:rsid w:val="00B003E9"/>
    <w:rsid w:val="00B007AA"/>
    <w:rsid w:val="00B00CFB"/>
    <w:rsid w:val="00B0186C"/>
    <w:rsid w:val="00B02A32"/>
    <w:rsid w:val="00B02B65"/>
    <w:rsid w:val="00B03D5C"/>
    <w:rsid w:val="00B0400E"/>
    <w:rsid w:val="00B06B23"/>
    <w:rsid w:val="00B06EB7"/>
    <w:rsid w:val="00B0729C"/>
    <w:rsid w:val="00B07948"/>
    <w:rsid w:val="00B079D1"/>
    <w:rsid w:val="00B07B28"/>
    <w:rsid w:val="00B07B82"/>
    <w:rsid w:val="00B1030D"/>
    <w:rsid w:val="00B12851"/>
    <w:rsid w:val="00B13392"/>
    <w:rsid w:val="00B15F55"/>
    <w:rsid w:val="00B16786"/>
    <w:rsid w:val="00B17F62"/>
    <w:rsid w:val="00B20487"/>
    <w:rsid w:val="00B23AEC"/>
    <w:rsid w:val="00B25CC4"/>
    <w:rsid w:val="00B26369"/>
    <w:rsid w:val="00B26631"/>
    <w:rsid w:val="00B2710F"/>
    <w:rsid w:val="00B30E4A"/>
    <w:rsid w:val="00B3313B"/>
    <w:rsid w:val="00B33704"/>
    <w:rsid w:val="00B35B97"/>
    <w:rsid w:val="00B369A7"/>
    <w:rsid w:val="00B3746E"/>
    <w:rsid w:val="00B37CF7"/>
    <w:rsid w:val="00B4074D"/>
    <w:rsid w:val="00B4093F"/>
    <w:rsid w:val="00B40C8C"/>
    <w:rsid w:val="00B40EB5"/>
    <w:rsid w:val="00B42156"/>
    <w:rsid w:val="00B421FE"/>
    <w:rsid w:val="00B4593D"/>
    <w:rsid w:val="00B45A8E"/>
    <w:rsid w:val="00B45DD0"/>
    <w:rsid w:val="00B46717"/>
    <w:rsid w:val="00B4727D"/>
    <w:rsid w:val="00B5192B"/>
    <w:rsid w:val="00B53744"/>
    <w:rsid w:val="00B537DA"/>
    <w:rsid w:val="00B53D2F"/>
    <w:rsid w:val="00B5405F"/>
    <w:rsid w:val="00B54964"/>
    <w:rsid w:val="00B55165"/>
    <w:rsid w:val="00B559E9"/>
    <w:rsid w:val="00B5756D"/>
    <w:rsid w:val="00B60872"/>
    <w:rsid w:val="00B62943"/>
    <w:rsid w:val="00B62FAC"/>
    <w:rsid w:val="00B64567"/>
    <w:rsid w:val="00B64998"/>
    <w:rsid w:val="00B6646F"/>
    <w:rsid w:val="00B66B0D"/>
    <w:rsid w:val="00B66D0A"/>
    <w:rsid w:val="00B67B9F"/>
    <w:rsid w:val="00B67BBC"/>
    <w:rsid w:val="00B70113"/>
    <w:rsid w:val="00B70AEE"/>
    <w:rsid w:val="00B70C87"/>
    <w:rsid w:val="00B7142F"/>
    <w:rsid w:val="00B714C9"/>
    <w:rsid w:val="00B71E72"/>
    <w:rsid w:val="00B732B2"/>
    <w:rsid w:val="00B7364E"/>
    <w:rsid w:val="00B74060"/>
    <w:rsid w:val="00B74428"/>
    <w:rsid w:val="00B75791"/>
    <w:rsid w:val="00B75F1B"/>
    <w:rsid w:val="00B76AAB"/>
    <w:rsid w:val="00B77A7A"/>
    <w:rsid w:val="00B8097A"/>
    <w:rsid w:val="00B8160F"/>
    <w:rsid w:val="00B82790"/>
    <w:rsid w:val="00B839F7"/>
    <w:rsid w:val="00B85133"/>
    <w:rsid w:val="00B911B9"/>
    <w:rsid w:val="00B92796"/>
    <w:rsid w:val="00B93AC8"/>
    <w:rsid w:val="00B9442F"/>
    <w:rsid w:val="00B94BE3"/>
    <w:rsid w:val="00B9559A"/>
    <w:rsid w:val="00B955F3"/>
    <w:rsid w:val="00B9650D"/>
    <w:rsid w:val="00B975DE"/>
    <w:rsid w:val="00BA0A2F"/>
    <w:rsid w:val="00BA1CD1"/>
    <w:rsid w:val="00BA2609"/>
    <w:rsid w:val="00BA2E41"/>
    <w:rsid w:val="00BA37E9"/>
    <w:rsid w:val="00BA43C2"/>
    <w:rsid w:val="00BA48A7"/>
    <w:rsid w:val="00BA4F88"/>
    <w:rsid w:val="00BA50FA"/>
    <w:rsid w:val="00BA61C2"/>
    <w:rsid w:val="00BA7076"/>
    <w:rsid w:val="00BA76EE"/>
    <w:rsid w:val="00BA7725"/>
    <w:rsid w:val="00BB0782"/>
    <w:rsid w:val="00BB1A50"/>
    <w:rsid w:val="00BB32E9"/>
    <w:rsid w:val="00BB3510"/>
    <w:rsid w:val="00BB546A"/>
    <w:rsid w:val="00BB5BAE"/>
    <w:rsid w:val="00BB60EE"/>
    <w:rsid w:val="00BB649E"/>
    <w:rsid w:val="00BB6D82"/>
    <w:rsid w:val="00BB76F0"/>
    <w:rsid w:val="00BB78EB"/>
    <w:rsid w:val="00BC0B10"/>
    <w:rsid w:val="00BC0C18"/>
    <w:rsid w:val="00BC349B"/>
    <w:rsid w:val="00BC399C"/>
    <w:rsid w:val="00BC480F"/>
    <w:rsid w:val="00BC5092"/>
    <w:rsid w:val="00BC65C2"/>
    <w:rsid w:val="00BC73AA"/>
    <w:rsid w:val="00BC7CF2"/>
    <w:rsid w:val="00BD181A"/>
    <w:rsid w:val="00BD6428"/>
    <w:rsid w:val="00BD6563"/>
    <w:rsid w:val="00BD66C3"/>
    <w:rsid w:val="00BE0538"/>
    <w:rsid w:val="00BE31EE"/>
    <w:rsid w:val="00BE53DF"/>
    <w:rsid w:val="00BE59A1"/>
    <w:rsid w:val="00BE5CB8"/>
    <w:rsid w:val="00BE60C3"/>
    <w:rsid w:val="00BE76A4"/>
    <w:rsid w:val="00BF037E"/>
    <w:rsid w:val="00BF1081"/>
    <w:rsid w:val="00BF114F"/>
    <w:rsid w:val="00BF1267"/>
    <w:rsid w:val="00BF21C5"/>
    <w:rsid w:val="00BF3A58"/>
    <w:rsid w:val="00BF418C"/>
    <w:rsid w:val="00BF55FC"/>
    <w:rsid w:val="00BF61D9"/>
    <w:rsid w:val="00BF68C0"/>
    <w:rsid w:val="00BF7BB6"/>
    <w:rsid w:val="00C00316"/>
    <w:rsid w:val="00C00A33"/>
    <w:rsid w:val="00C00A49"/>
    <w:rsid w:val="00C00D4F"/>
    <w:rsid w:val="00C00DD7"/>
    <w:rsid w:val="00C01D24"/>
    <w:rsid w:val="00C01F0C"/>
    <w:rsid w:val="00C025AF"/>
    <w:rsid w:val="00C050C5"/>
    <w:rsid w:val="00C06EC7"/>
    <w:rsid w:val="00C07984"/>
    <w:rsid w:val="00C07A54"/>
    <w:rsid w:val="00C07EA4"/>
    <w:rsid w:val="00C10007"/>
    <w:rsid w:val="00C1065E"/>
    <w:rsid w:val="00C1282A"/>
    <w:rsid w:val="00C1298B"/>
    <w:rsid w:val="00C12BDE"/>
    <w:rsid w:val="00C12C7C"/>
    <w:rsid w:val="00C1313F"/>
    <w:rsid w:val="00C13C66"/>
    <w:rsid w:val="00C140CC"/>
    <w:rsid w:val="00C15C18"/>
    <w:rsid w:val="00C16279"/>
    <w:rsid w:val="00C165FE"/>
    <w:rsid w:val="00C16FFD"/>
    <w:rsid w:val="00C17383"/>
    <w:rsid w:val="00C1742A"/>
    <w:rsid w:val="00C178A0"/>
    <w:rsid w:val="00C17E85"/>
    <w:rsid w:val="00C202F7"/>
    <w:rsid w:val="00C20437"/>
    <w:rsid w:val="00C20E60"/>
    <w:rsid w:val="00C21972"/>
    <w:rsid w:val="00C22B37"/>
    <w:rsid w:val="00C22C54"/>
    <w:rsid w:val="00C22E00"/>
    <w:rsid w:val="00C22E6D"/>
    <w:rsid w:val="00C240D9"/>
    <w:rsid w:val="00C241B7"/>
    <w:rsid w:val="00C24633"/>
    <w:rsid w:val="00C2504E"/>
    <w:rsid w:val="00C25119"/>
    <w:rsid w:val="00C25A9A"/>
    <w:rsid w:val="00C26665"/>
    <w:rsid w:val="00C26CA2"/>
    <w:rsid w:val="00C27C43"/>
    <w:rsid w:val="00C30502"/>
    <w:rsid w:val="00C31309"/>
    <w:rsid w:val="00C32069"/>
    <w:rsid w:val="00C32D58"/>
    <w:rsid w:val="00C35CCF"/>
    <w:rsid w:val="00C36BFD"/>
    <w:rsid w:val="00C402A9"/>
    <w:rsid w:val="00C40501"/>
    <w:rsid w:val="00C4122F"/>
    <w:rsid w:val="00C42188"/>
    <w:rsid w:val="00C42915"/>
    <w:rsid w:val="00C4484B"/>
    <w:rsid w:val="00C44C76"/>
    <w:rsid w:val="00C4539F"/>
    <w:rsid w:val="00C45974"/>
    <w:rsid w:val="00C45993"/>
    <w:rsid w:val="00C459DB"/>
    <w:rsid w:val="00C45C67"/>
    <w:rsid w:val="00C47218"/>
    <w:rsid w:val="00C506BC"/>
    <w:rsid w:val="00C50F96"/>
    <w:rsid w:val="00C51681"/>
    <w:rsid w:val="00C5177C"/>
    <w:rsid w:val="00C52215"/>
    <w:rsid w:val="00C53621"/>
    <w:rsid w:val="00C53B2A"/>
    <w:rsid w:val="00C54693"/>
    <w:rsid w:val="00C54BDF"/>
    <w:rsid w:val="00C54D7B"/>
    <w:rsid w:val="00C55244"/>
    <w:rsid w:val="00C55E38"/>
    <w:rsid w:val="00C5700B"/>
    <w:rsid w:val="00C574AC"/>
    <w:rsid w:val="00C57EB7"/>
    <w:rsid w:val="00C613BB"/>
    <w:rsid w:val="00C61B02"/>
    <w:rsid w:val="00C63207"/>
    <w:rsid w:val="00C6502B"/>
    <w:rsid w:val="00C653BF"/>
    <w:rsid w:val="00C66CD5"/>
    <w:rsid w:val="00C70369"/>
    <w:rsid w:val="00C70AB3"/>
    <w:rsid w:val="00C71125"/>
    <w:rsid w:val="00C718E0"/>
    <w:rsid w:val="00C72501"/>
    <w:rsid w:val="00C747F1"/>
    <w:rsid w:val="00C75421"/>
    <w:rsid w:val="00C76DA1"/>
    <w:rsid w:val="00C76F29"/>
    <w:rsid w:val="00C86625"/>
    <w:rsid w:val="00C86813"/>
    <w:rsid w:val="00C86B98"/>
    <w:rsid w:val="00C86C63"/>
    <w:rsid w:val="00C87E13"/>
    <w:rsid w:val="00C905FE"/>
    <w:rsid w:val="00C91113"/>
    <w:rsid w:val="00C92282"/>
    <w:rsid w:val="00C934E9"/>
    <w:rsid w:val="00C945CC"/>
    <w:rsid w:val="00C95470"/>
    <w:rsid w:val="00C95D52"/>
    <w:rsid w:val="00C9689B"/>
    <w:rsid w:val="00C97FD6"/>
    <w:rsid w:val="00CA15CF"/>
    <w:rsid w:val="00CA1BAA"/>
    <w:rsid w:val="00CA4C7F"/>
    <w:rsid w:val="00CA55B3"/>
    <w:rsid w:val="00CA73F7"/>
    <w:rsid w:val="00CB074A"/>
    <w:rsid w:val="00CB0859"/>
    <w:rsid w:val="00CB099E"/>
    <w:rsid w:val="00CB0A1F"/>
    <w:rsid w:val="00CB1D22"/>
    <w:rsid w:val="00CB2B8A"/>
    <w:rsid w:val="00CB32A2"/>
    <w:rsid w:val="00CB3E8A"/>
    <w:rsid w:val="00CB4E30"/>
    <w:rsid w:val="00CB567D"/>
    <w:rsid w:val="00CB5A7C"/>
    <w:rsid w:val="00CB678C"/>
    <w:rsid w:val="00CB77C7"/>
    <w:rsid w:val="00CC1ABF"/>
    <w:rsid w:val="00CC1D44"/>
    <w:rsid w:val="00CC2471"/>
    <w:rsid w:val="00CC3A47"/>
    <w:rsid w:val="00CC3AB5"/>
    <w:rsid w:val="00CC6C12"/>
    <w:rsid w:val="00CC72EF"/>
    <w:rsid w:val="00CC7F77"/>
    <w:rsid w:val="00CD00E7"/>
    <w:rsid w:val="00CD0981"/>
    <w:rsid w:val="00CD3B3F"/>
    <w:rsid w:val="00CD45D0"/>
    <w:rsid w:val="00CD4CAE"/>
    <w:rsid w:val="00CD56AE"/>
    <w:rsid w:val="00CD5A26"/>
    <w:rsid w:val="00CD5C5E"/>
    <w:rsid w:val="00CD684A"/>
    <w:rsid w:val="00CD7585"/>
    <w:rsid w:val="00CE05AB"/>
    <w:rsid w:val="00CE061C"/>
    <w:rsid w:val="00CE178F"/>
    <w:rsid w:val="00CE1F82"/>
    <w:rsid w:val="00CE2BA6"/>
    <w:rsid w:val="00CE3E42"/>
    <w:rsid w:val="00CE4BC2"/>
    <w:rsid w:val="00CE4D77"/>
    <w:rsid w:val="00CE5388"/>
    <w:rsid w:val="00CE6826"/>
    <w:rsid w:val="00CE740B"/>
    <w:rsid w:val="00CF0EB8"/>
    <w:rsid w:val="00CF0F32"/>
    <w:rsid w:val="00CF268B"/>
    <w:rsid w:val="00CF43E1"/>
    <w:rsid w:val="00CF56C4"/>
    <w:rsid w:val="00D00380"/>
    <w:rsid w:val="00D01E09"/>
    <w:rsid w:val="00D0364A"/>
    <w:rsid w:val="00D03898"/>
    <w:rsid w:val="00D0658B"/>
    <w:rsid w:val="00D070E6"/>
    <w:rsid w:val="00D07684"/>
    <w:rsid w:val="00D1248D"/>
    <w:rsid w:val="00D12A77"/>
    <w:rsid w:val="00D12B7B"/>
    <w:rsid w:val="00D138F6"/>
    <w:rsid w:val="00D13D8F"/>
    <w:rsid w:val="00D144D4"/>
    <w:rsid w:val="00D150C8"/>
    <w:rsid w:val="00D151C6"/>
    <w:rsid w:val="00D1650A"/>
    <w:rsid w:val="00D177B9"/>
    <w:rsid w:val="00D178EE"/>
    <w:rsid w:val="00D1797A"/>
    <w:rsid w:val="00D20AFF"/>
    <w:rsid w:val="00D20F3A"/>
    <w:rsid w:val="00D210B1"/>
    <w:rsid w:val="00D211F6"/>
    <w:rsid w:val="00D21C0B"/>
    <w:rsid w:val="00D22DF7"/>
    <w:rsid w:val="00D230C1"/>
    <w:rsid w:val="00D23903"/>
    <w:rsid w:val="00D239A7"/>
    <w:rsid w:val="00D239F6"/>
    <w:rsid w:val="00D24248"/>
    <w:rsid w:val="00D2425A"/>
    <w:rsid w:val="00D24325"/>
    <w:rsid w:val="00D25CF0"/>
    <w:rsid w:val="00D25EA4"/>
    <w:rsid w:val="00D2668D"/>
    <w:rsid w:val="00D27921"/>
    <w:rsid w:val="00D304C7"/>
    <w:rsid w:val="00D304DC"/>
    <w:rsid w:val="00D3053D"/>
    <w:rsid w:val="00D30829"/>
    <w:rsid w:val="00D32897"/>
    <w:rsid w:val="00D32B57"/>
    <w:rsid w:val="00D33368"/>
    <w:rsid w:val="00D33D5A"/>
    <w:rsid w:val="00D3610A"/>
    <w:rsid w:val="00D363C2"/>
    <w:rsid w:val="00D36549"/>
    <w:rsid w:val="00D36DA5"/>
    <w:rsid w:val="00D3797E"/>
    <w:rsid w:val="00D37C22"/>
    <w:rsid w:val="00D4058C"/>
    <w:rsid w:val="00D40E85"/>
    <w:rsid w:val="00D413B1"/>
    <w:rsid w:val="00D41C09"/>
    <w:rsid w:val="00D43AC4"/>
    <w:rsid w:val="00D43BBB"/>
    <w:rsid w:val="00D441B4"/>
    <w:rsid w:val="00D45ED0"/>
    <w:rsid w:val="00D47100"/>
    <w:rsid w:val="00D476CC"/>
    <w:rsid w:val="00D478C9"/>
    <w:rsid w:val="00D51AF9"/>
    <w:rsid w:val="00D51DBB"/>
    <w:rsid w:val="00D5254E"/>
    <w:rsid w:val="00D527A0"/>
    <w:rsid w:val="00D52F31"/>
    <w:rsid w:val="00D53A0F"/>
    <w:rsid w:val="00D53D55"/>
    <w:rsid w:val="00D5493A"/>
    <w:rsid w:val="00D54C57"/>
    <w:rsid w:val="00D562F5"/>
    <w:rsid w:val="00D566F3"/>
    <w:rsid w:val="00D5768E"/>
    <w:rsid w:val="00D5771C"/>
    <w:rsid w:val="00D618B7"/>
    <w:rsid w:val="00D61B22"/>
    <w:rsid w:val="00D625BF"/>
    <w:rsid w:val="00D62F1E"/>
    <w:rsid w:val="00D63229"/>
    <w:rsid w:val="00D640FB"/>
    <w:rsid w:val="00D6473A"/>
    <w:rsid w:val="00D649EE"/>
    <w:rsid w:val="00D655E7"/>
    <w:rsid w:val="00D65B62"/>
    <w:rsid w:val="00D65EE3"/>
    <w:rsid w:val="00D660AD"/>
    <w:rsid w:val="00D66C48"/>
    <w:rsid w:val="00D7239D"/>
    <w:rsid w:val="00D73212"/>
    <w:rsid w:val="00D734D1"/>
    <w:rsid w:val="00D73CA3"/>
    <w:rsid w:val="00D7596D"/>
    <w:rsid w:val="00D76732"/>
    <w:rsid w:val="00D76D8B"/>
    <w:rsid w:val="00D76F20"/>
    <w:rsid w:val="00D7703D"/>
    <w:rsid w:val="00D777D0"/>
    <w:rsid w:val="00D80CDD"/>
    <w:rsid w:val="00D81700"/>
    <w:rsid w:val="00D817EC"/>
    <w:rsid w:val="00D83515"/>
    <w:rsid w:val="00D83A11"/>
    <w:rsid w:val="00D8474E"/>
    <w:rsid w:val="00D86504"/>
    <w:rsid w:val="00D87395"/>
    <w:rsid w:val="00D876F0"/>
    <w:rsid w:val="00D8796F"/>
    <w:rsid w:val="00D90167"/>
    <w:rsid w:val="00D90B65"/>
    <w:rsid w:val="00D92922"/>
    <w:rsid w:val="00D92E43"/>
    <w:rsid w:val="00D930DD"/>
    <w:rsid w:val="00D94954"/>
    <w:rsid w:val="00D95E76"/>
    <w:rsid w:val="00D962CA"/>
    <w:rsid w:val="00D963CC"/>
    <w:rsid w:val="00D965DA"/>
    <w:rsid w:val="00D96FDF"/>
    <w:rsid w:val="00DA0910"/>
    <w:rsid w:val="00DA1A9A"/>
    <w:rsid w:val="00DA1CB8"/>
    <w:rsid w:val="00DA2B50"/>
    <w:rsid w:val="00DA2E5C"/>
    <w:rsid w:val="00DA3CE2"/>
    <w:rsid w:val="00DA3F4D"/>
    <w:rsid w:val="00DA4049"/>
    <w:rsid w:val="00DA4747"/>
    <w:rsid w:val="00DA63BC"/>
    <w:rsid w:val="00DA66B2"/>
    <w:rsid w:val="00DA6C88"/>
    <w:rsid w:val="00DA7295"/>
    <w:rsid w:val="00DB0F31"/>
    <w:rsid w:val="00DB24A7"/>
    <w:rsid w:val="00DB27C5"/>
    <w:rsid w:val="00DB28FF"/>
    <w:rsid w:val="00DB2DBE"/>
    <w:rsid w:val="00DB2E36"/>
    <w:rsid w:val="00DB3708"/>
    <w:rsid w:val="00DB40AD"/>
    <w:rsid w:val="00DB4607"/>
    <w:rsid w:val="00DC0621"/>
    <w:rsid w:val="00DC2253"/>
    <w:rsid w:val="00DC24D1"/>
    <w:rsid w:val="00DC3F66"/>
    <w:rsid w:val="00DC4A0F"/>
    <w:rsid w:val="00DC7DD8"/>
    <w:rsid w:val="00DD0D5D"/>
    <w:rsid w:val="00DD2CCA"/>
    <w:rsid w:val="00DD4F58"/>
    <w:rsid w:val="00DD5669"/>
    <w:rsid w:val="00DD5B8C"/>
    <w:rsid w:val="00DD7171"/>
    <w:rsid w:val="00DD7B85"/>
    <w:rsid w:val="00DD7E07"/>
    <w:rsid w:val="00DE068A"/>
    <w:rsid w:val="00DE3616"/>
    <w:rsid w:val="00DE367E"/>
    <w:rsid w:val="00DE43D1"/>
    <w:rsid w:val="00DE5C2E"/>
    <w:rsid w:val="00DE6251"/>
    <w:rsid w:val="00DE75FE"/>
    <w:rsid w:val="00DE7A60"/>
    <w:rsid w:val="00DF05A2"/>
    <w:rsid w:val="00DF0F04"/>
    <w:rsid w:val="00DF2046"/>
    <w:rsid w:val="00DF2D32"/>
    <w:rsid w:val="00DF3876"/>
    <w:rsid w:val="00DF3BB6"/>
    <w:rsid w:val="00DF44A3"/>
    <w:rsid w:val="00DF45FD"/>
    <w:rsid w:val="00DF48CA"/>
    <w:rsid w:val="00DF5D86"/>
    <w:rsid w:val="00DF5E6F"/>
    <w:rsid w:val="00DF782E"/>
    <w:rsid w:val="00E009AE"/>
    <w:rsid w:val="00E042A3"/>
    <w:rsid w:val="00E044BD"/>
    <w:rsid w:val="00E05B13"/>
    <w:rsid w:val="00E06208"/>
    <w:rsid w:val="00E0674E"/>
    <w:rsid w:val="00E06BCB"/>
    <w:rsid w:val="00E07279"/>
    <w:rsid w:val="00E07669"/>
    <w:rsid w:val="00E07BD9"/>
    <w:rsid w:val="00E07C67"/>
    <w:rsid w:val="00E100F4"/>
    <w:rsid w:val="00E10CFA"/>
    <w:rsid w:val="00E11491"/>
    <w:rsid w:val="00E119B7"/>
    <w:rsid w:val="00E12A4B"/>
    <w:rsid w:val="00E12C28"/>
    <w:rsid w:val="00E12D33"/>
    <w:rsid w:val="00E151FF"/>
    <w:rsid w:val="00E1521C"/>
    <w:rsid w:val="00E15250"/>
    <w:rsid w:val="00E158DC"/>
    <w:rsid w:val="00E1631B"/>
    <w:rsid w:val="00E163CE"/>
    <w:rsid w:val="00E16905"/>
    <w:rsid w:val="00E17FC4"/>
    <w:rsid w:val="00E22899"/>
    <w:rsid w:val="00E22E9A"/>
    <w:rsid w:val="00E23033"/>
    <w:rsid w:val="00E23DC9"/>
    <w:rsid w:val="00E245C8"/>
    <w:rsid w:val="00E24964"/>
    <w:rsid w:val="00E2528F"/>
    <w:rsid w:val="00E26A51"/>
    <w:rsid w:val="00E26EF1"/>
    <w:rsid w:val="00E27BBC"/>
    <w:rsid w:val="00E304A0"/>
    <w:rsid w:val="00E31931"/>
    <w:rsid w:val="00E33B97"/>
    <w:rsid w:val="00E346D8"/>
    <w:rsid w:val="00E34B12"/>
    <w:rsid w:val="00E35148"/>
    <w:rsid w:val="00E357B7"/>
    <w:rsid w:val="00E3684E"/>
    <w:rsid w:val="00E411F2"/>
    <w:rsid w:val="00E4122A"/>
    <w:rsid w:val="00E412F5"/>
    <w:rsid w:val="00E43BFA"/>
    <w:rsid w:val="00E453DE"/>
    <w:rsid w:val="00E46444"/>
    <w:rsid w:val="00E46794"/>
    <w:rsid w:val="00E46C0C"/>
    <w:rsid w:val="00E51739"/>
    <w:rsid w:val="00E51757"/>
    <w:rsid w:val="00E5366C"/>
    <w:rsid w:val="00E54F57"/>
    <w:rsid w:val="00E5533C"/>
    <w:rsid w:val="00E5579D"/>
    <w:rsid w:val="00E55CC4"/>
    <w:rsid w:val="00E55FC5"/>
    <w:rsid w:val="00E56B7C"/>
    <w:rsid w:val="00E57488"/>
    <w:rsid w:val="00E5790D"/>
    <w:rsid w:val="00E57C7F"/>
    <w:rsid w:val="00E60185"/>
    <w:rsid w:val="00E60785"/>
    <w:rsid w:val="00E60A61"/>
    <w:rsid w:val="00E60AE5"/>
    <w:rsid w:val="00E61B0B"/>
    <w:rsid w:val="00E6307E"/>
    <w:rsid w:val="00E6364B"/>
    <w:rsid w:val="00E641FD"/>
    <w:rsid w:val="00E667DA"/>
    <w:rsid w:val="00E67DC8"/>
    <w:rsid w:val="00E711F4"/>
    <w:rsid w:val="00E71B38"/>
    <w:rsid w:val="00E7290D"/>
    <w:rsid w:val="00E731DC"/>
    <w:rsid w:val="00E73531"/>
    <w:rsid w:val="00E7486D"/>
    <w:rsid w:val="00E760CE"/>
    <w:rsid w:val="00E76483"/>
    <w:rsid w:val="00E819AE"/>
    <w:rsid w:val="00E821DD"/>
    <w:rsid w:val="00E82FBC"/>
    <w:rsid w:val="00E83434"/>
    <w:rsid w:val="00E8364C"/>
    <w:rsid w:val="00E86641"/>
    <w:rsid w:val="00E866D1"/>
    <w:rsid w:val="00E86D2E"/>
    <w:rsid w:val="00E86D6B"/>
    <w:rsid w:val="00E878CB"/>
    <w:rsid w:val="00E9089D"/>
    <w:rsid w:val="00E93BEE"/>
    <w:rsid w:val="00E94095"/>
    <w:rsid w:val="00E941D0"/>
    <w:rsid w:val="00E9446D"/>
    <w:rsid w:val="00E94CAF"/>
    <w:rsid w:val="00E9697D"/>
    <w:rsid w:val="00E9759E"/>
    <w:rsid w:val="00E97A7B"/>
    <w:rsid w:val="00EA1AA5"/>
    <w:rsid w:val="00EA1EB1"/>
    <w:rsid w:val="00EA1F29"/>
    <w:rsid w:val="00EA2D1C"/>
    <w:rsid w:val="00EA35EA"/>
    <w:rsid w:val="00EA4337"/>
    <w:rsid w:val="00EA4EEA"/>
    <w:rsid w:val="00EA50FB"/>
    <w:rsid w:val="00EA5131"/>
    <w:rsid w:val="00EA5415"/>
    <w:rsid w:val="00EA55A8"/>
    <w:rsid w:val="00EA58E9"/>
    <w:rsid w:val="00EA6CEA"/>
    <w:rsid w:val="00EA6EB8"/>
    <w:rsid w:val="00EA6F8F"/>
    <w:rsid w:val="00EA719D"/>
    <w:rsid w:val="00EA77B5"/>
    <w:rsid w:val="00EB02E0"/>
    <w:rsid w:val="00EB0DE2"/>
    <w:rsid w:val="00EB150B"/>
    <w:rsid w:val="00EB167A"/>
    <w:rsid w:val="00EB3BE4"/>
    <w:rsid w:val="00EB3F55"/>
    <w:rsid w:val="00EB49D2"/>
    <w:rsid w:val="00EB4E26"/>
    <w:rsid w:val="00EB52A3"/>
    <w:rsid w:val="00EB553B"/>
    <w:rsid w:val="00EB578A"/>
    <w:rsid w:val="00EB6ECA"/>
    <w:rsid w:val="00EB7240"/>
    <w:rsid w:val="00EB7CF8"/>
    <w:rsid w:val="00EC0E24"/>
    <w:rsid w:val="00EC215F"/>
    <w:rsid w:val="00EC22A2"/>
    <w:rsid w:val="00EC4F3F"/>
    <w:rsid w:val="00EC59DE"/>
    <w:rsid w:val="00EC6D94"/>
    <w:rsid w:val="00EC7C29"/>
    <w:rsid w:val="00EC7C9C"/>
    <w:rsid w:val="00EC7F4E"/>
    <w:rsid w:val="00EC7FC8"/>
    <w:rsid w:val="00ED0BB1"/>
    <w:rsid w:val="00ED1B3C"/>
    <w:rsid w:val="00ED2A3D"/>
    <w:rsid w:val="00ED2C83"/>
    <w:rsid w:val="00ED30F3"/>
    <w:rsid w:val="00ED3DD6"/>
    <w:rsid w:val="00ED4769"/>
    <w:rsid w:val="00ED5BA1"/>
    <w:rsid w:val="00ED63D2"/>
    <w:rsid w:val="00ED6A08"/>
    <w:rsid w:val="00ED720D"/>
    <w:rsid w:val="00ED7FD8"/>
    <w:rsid w:val="00EE093F"/>
    <w:rsid w:val="00EE14A8"/>
    <w:rsid w:val="00EE188C"/>
    <w:rsid w:val="00EE32C8"/>
    <w:rsid w:val="00EE33BF"/>
    <w:rsid w:val="00EE34CD"/>
    <w:rsid w:val="00EE446B"/>
    <w:rsid w:val="00EE465B"/>
    <w:rsid w:val="00EE471E"/>
    <w:rsid w:val="00EE49B3"/>
    <w:rsid w:val="00EE51FD"/>
    <w:rsid w:val="00EE6D80"/>
    <w:rsid w:val="00EE7F56"/>
    <w:rsid w:val="00EF1DF2"/>
    <w:rsid w:val="00EF35DD"/>
    <w:rsid w:val="00EF387E"/>
    <w:rsid w:val="00EF4BC6"/>
    <w:rsid w:val="00EF628E"/>
    <w:rsid w:val="00EF69C0"/>
    <w:rsid w:val="00EF6CA2"/>
    <w:rsid w:val="00EF71FC"/>
    <w:rsid w:val="00EF72B1"/>
    <w:rsid w:val="00EF7C15"/>
    <w:rsid w:val="00F00219"/>
    <w:rsid w:val="00F0039E"/>
    <w:rsid w:val="00F007DA"/>
    <w:rsid w:val="00F02DC3"/>
    <w:rsid w:val="00F030BE"/>
    <w:rsid w:val="00F0547E"/>
    <w:rsid w:val="00F05878"/>
    <w:rsid w:val="00F05C0F"/>
    <w:rsid w:val="00F06417"/>
    <w:rsid w:val="00F06D8C"/>
    <w:rsid w:val="00F06E95"/>
    <w:rsid w:val="00F106D2"/>
    <w:rsid w:val="00F12BBB"/>
    <w:rsid w:val="00F12DA1"/>
    <w:rsid w:val="00F13F34"/>
    <w:rsid w:val="00F1451C"/>
    <w:rsid w:val="00F14610"/>
    <w:rsid w:val="00F1586B"/>
    <w:rsid w:val="00F17C2B"/>
    <w:rsid w:val="00F22C36"/>
    <w:rsid w:val="00F23104"/>
    <w:rsid w:val="00F250BC"/>
    <w:rsid w:val="00F263ED"/>
    <w:rsid w:val="00F265D3"/>
    <w:rsid w:val="00F26767"/>
    <w:rsid w:val="00F317ED"/>
    <w:rsid w:val="00F31966"/>
    <w:rsid w:val="00F325D8"/>
    <w:rsid w:val="00F32A9D"/>
    <w:rsid w:val="00F337FD"/>
    <w:rsid w:val="00F34BC1"/>
    <w:rsid w:val="00F361B9"/>
    <w:rsid w:val="00F36E32"/>
    <w:rsid w:val="00F406C2"/>
    <w:rsid w:val="00F41A20"/>
    <w:rsid w:val="00F43653"/>
    <w:rsid w:val="00F436DC"/>
    <w:rsid w:val="00F46788"/>
    <w:rsid w:val="00F46E9D"/>
    <w:rsid w:val="00F47293"/>
    <w:rsid w:val="00F47CE8"/>
    <w:rsid w:val="00F50F30"/>
    <w:rsid w:val="00F51652"/>
    <w:rsid w:val="00F51ACD"/>
    <w:rsid w:val="00F5280E"/>
    <w:rsid w:val="00F52B91"/>
    <w:rsid w:val="00F52C6D"/>
    <w:rsid w:val="00F54C0F"/>
    <w:rsid w:val="00F551B6"/>
    <w:rsid w:val="00F552C5"/>
    <w:rsid w:val="00F55676"/>
    <w:rsid w:val="00F55A2C"/>
    <w:rsid w:val="00F60A42"/>
    <w:rsid w:val="00F6269C"/>
    <w:rsid w:val="00F628BF"/>
    <w:rsid w:val="00F63444"/>
    <w:rsid w:val="00F65228"/>
    <w:rsid w:val="00F65717"/>
    <w:rsid w:val="00F66756"/>
    <w:rsid w:val="00F70AAA"/>
    <w:rsid w:val="00F71EB7"/>
    <w:rsid w:val="00F72992"/>
    <w:rsid w:val="00F729CF"/>
    <w:rsid w:val="00F7408C"/>
    <w:rsid w:val="00F76DBC"/>
    <w:rsid w:val="00F76F96"/>
    <w:rsid w:val="00F80086"/>
    <w:rsid w:val="00F816B4"/>
    <w:rsid w:val="00F81E38"/>
    <w:rsid w:val="00F82019"/>
    <w:rsid w:val="00F824C6"/>
    <w:rsid w:val="00F82867"/>
    <w:rsid w:val="00F82999"/>
    <w:rsid w:val="00F82D90"/>
    <w:rsid w:val="00F82DAA"/>
    <w:rsid w:val="00F87441"/>
    <w:rsid w:val="00F875F5"/>
    <w:rsid w:val="00F90251"/>
    <w:rsid w:val="00F904BC"/>
    <w:rsid w:val="00F90F7F"/>
    <w:rsid w:val="00F91776"/>
    <w:rsid w:val="00F92921"/>
    <w:rsid w:val="00F95049"/>
    <w:rsid w:val="00F95BE8"/>
    <w:rsid w:val="00F96178"/>
    <w:rsid w:val="00F9673E"/>
    <w:rsid w:val="00F96F60"/>
    <w:rsid w:val="00F97719"/>
    <w:rsid w:val="00FA048F"/>
    <w:rsid w:val="00FA04B3"/>
    <w:rsid w:val="00FA0844"/>
    <w:rsid w:val="00FA0A9E"/>
    <w:rsid w:val="00FA1A35"/>
    <w:rsid w:val="00FA1C8C"/>
    <w:rsid w:val="00FA3317"/>
    <w:rsid w:val="00FA4A6C"/>
    <w:rsid w:val="00FA6F58"/>
    <w:rsid w:val="00FA72BB"/>
    <w:rsid w:val="00FA72D7"/>
    <w:rsid w:val="00FA77E3"/>
    <w:rsid w:val="00FB0543"/>
    <w:rsid w:val="00FB1086"/>
    <w:rsid w:val="00FB24C8"/>
    <w:rsid w:val="00FB42C6"/>
    <w:rsid w:val="00FB4763"/>
    <w:rsid w:val="00FB4F0A"/>
    <w:rsid w:val="00FB5A29"/>
    <w:rsid w:val="00FB5E69"/>
    <w:rsid w:val="00FB66D2"/>
    <w:rsid w:val="00FB73A6"/>
    <w:rsid w:val="00FB79A6"/>
    <w:rsid w:val="00FC0635"/>
    <w:rsid w:val="00FC0F74"/>
    <w:rsid w:val="00FC1EB3"/>
    <w:rsid w:val="00FC53A6"/>
    <w:rsid w:val="00FC5629"/>
    <w:rsid w:val="00FC5AA1"/>
    <w:rsid w:val="00FC688A"/>
    <w:rsid w:val="00FC6A81"/>
    <w:rsid w:val="00FD0910"/>
    <w:rsid w:val="00FD220E"/>
    <w:rsid w:val="00FD38DA"/>
    <w:rsid w:val="00FD3976"/>
    <w:rsid w:val="00FD3EB5"/>
    <w:rsid w:val="00FD490E"/>
    <w:rsid w:val="00FD5B07"/>
    <w:rsid w:val="00FD5F41"/>
    <w:rsid w:val="00FD7C12"/>
    <w:rsid w:val="00FE0B73"/>
    <w:rsid w:val="00FE15C2"/>
    <w:rsid w:val="00FE1829"/>
    <w:rsid w:val="00FE3772"/>
    <w:rsid w:val="00FE4F64"/>
    <w:rsid w:val="00FE5187"/>
    <w:rsid w:val="00FE5AF3"/>
    <w:rsid w:val="00FE683D"/>
    <w:rsid w:val="00FE687C"/>
    <w:rsid w:val="00FE742A"/>
    <w:rsid w:val="00FE7E53"/>
    <w:rsid w:val="00FF0466"/>
    <w:rsid w:val="00FF127C"/>
    <w:rsid w:val="00FF1960"/>
    <w:rsid w:val="00FF1A79"/>
    <w:rsid w:val="00FF4311"/>
    <w:rsid w:val="00FF4DB4"/>
    <w:rsid w:val="00FF5A37"/>
    <w:rsid w:val="00FF6CB5"/>
    <w:rsid w:val="00FF7A59"/>
  </w:rsids>
  <m:mathPr>
    <m:mathFont m:val="Cambria Math"/>
    <m:brkBin m:val="before"/>
    <m:brkBinSub m:val="--"/>
    <m:smallFrac m:val="0"/>
    <m:dispDef/>
    <m:lMargin m:val="0"/>
    <m:rMargin m:val="0"/>
    <m:defJc m:val="centerGroup"/>
    <m:wrapIndent m:val="1440"/>
    <m:intLim m:val="subSup"/>
    <m:naryLim m:val="undOvr"/>
  </m:mathPr>
  <w:themeFontLang w:val="uk-U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4C5261-ADFA-4830-B236-FCDC2D67E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641"/>
  </w:style>
  <w:style w:type="paragraph" w:styleId="1">
    <w:name w:val="heading 1"/>
    <w:basedOn w:val="a"/>
    <w:next w:val="a"/>
    <w:link w:val="10"/>
    <w:uiPriority w:val="9"/>
    <w:qFormat/>
    <w:rsid w:val="00E8664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semiHidden/>
    <w:unhideWhenUsed/>
    <w:qFormat/>
    <w:rsid w:val="00E86641"/>
    <w:pPr>
      <w:keepNext/>
      <w:keepLines/>
      <w:spacing w:before="40" w:after="0"/>
      <w:outlineLvl w:val="1"/>
    </w:pPr>
    <w:rPr>
      <w:rFonts w:asciiTheme="majorHAnsi" w:eastAsiaTheme="majorEastAsia" w:hAnsiTheme="majorHAnsi" w:cstheme="majorBidi"/>
      <w:color w:val="365F91" w:themeColor="accent1" w:themeShade="BF"/>
      <w:sz w:val="28"/>
      <w:szCs w:val="28"/>
    </w:rPr>
  </w:style>
  <w:style w:type="paragraph" w:styleId="3">
    <w:name w:val="heading 3"/>
    <w:basedOn w:val="a"/>
    <w:next w:val="a"/>
    <w:link w:val="30"/>
    <w:uiPriority w:val="9"/>
    <w:semiHidden/>
    <w:unhideWhenUsed/>
    <w:qFormat/>
    <w:rsid w:val="00E86641"/>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semiHidden/>
    <w:unhideWhenUsed/>
    <w:qFormat/>
    <w:rsid w:val="00E8664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0">
    <w:name w:val="heading 5"/>
    <w:basedOn w:val="a"/>
    <w:next w:val="a"/>
    <w:link w:val="51"/>
    <w:uiPriority w:val="9"/>
    <w:semiHidden/>
    <w:unhideWhenUsed/>
    <w:qFormat/>
    <w:rsid w:val="00E86641"/>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rsid w:val="00E86641"/>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semiHidden/>
    <w:unhideWhenUsed/>
    <w:qFormat/>
    <w:rsid w:val="00E86641"/>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semiHidden/>
    <w:unhideWhenUsed/>
    <w:qFormat/>
    <w:rsid w:val="00E86641"/>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E86641"/>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A15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0C7F51"/>
    <w:pPr>
      <w:ind w:left="720"/>
      <w:contextualSpacing/>
    </w:pPr>
  </w:style>
  <w:style w:type="character" w:customStyle="1" w:styleId="11">
    <w:name w:val="Верхній колонтитул Знак1"/>
    <w:link w:val="a5"/>
    <w:uiPriority w:val="99"/>
    <w:rsid w:val="00912B50"/>
    <w:rPr>
      <w:rFonts w:ascii="Times New Roman" w:eastAsia="Times New Roman" w:hAnsi="Times New Roman" w:cs="Times New Roman"/>
      <w:kern w:val="1"/>
      <w:sz w:val="26"/>
      <w:szCs w:val="26"/>
      <w:lang w:eastAsia="ru-RU"/>
    </w:rPr>
  </w:style>
  <w:style w:type="paragraph" w:styleId="a5">
    <w:name w:val="header"/>
    <w:basedOn w:val="a"/>
    <w:link w:val="11"/>
    <w:uiPriority w:val="99"/>
    <w:rsid w:val="00912B50"/>
    <w:pPr>
      <w:tabs>
        <w:tab w:val="center" w:pos="4677"/>
        <w:tab w:val="right" w:pos="9355"/>
      </w:tabs>
      <w:suppressAutoHyphens/>
      <w:spacing w:after="0" w:line="240" w:lineRule="auto"/>
      <w:jc w:val="both"/>
    </w:pPr>
    <w:rPr>
      <w:rFonts w:ascii="Times New Roman" w:eastAsia="Times New Roman" w:hAnsi="Times New Roman" w:cs="Times New Roman"/>
      <w:kern w:val="1"/>
      <w:sz w:val="26"/>
      <w:szCs w:val="26"/>
      <w:lang w:eastAsia="ru-RU"/>
    </w:rPr>
  </w:style>
  <w:style w:type="character" w:customStyle="1" w:styleId="a6">
    <w:name w:val="Верхній колонтитул Знак"/>
    <w:basedOn w:val="a0"/>
    <w:uiPriority w:val="99"/>
    <w:rsid w:val="00912B50"/>
  </w:style>
  <w:style w:type="character" w:customStyle="1" w:styleId="10">
    <w:name w:val="Заголовок 1 Знак"/>
    <w:basedOn w:val="a0"/>
    <w:link w:val="1"/>
    <w:uiPriority w:val="9"/>
    <w:rsid w:val="00E86641"/>
    <w:rPr>
      <w:rFonts w:asciiTheme="majorHAnsi" w:eastAsiaTheme="majorEastAsia" w:hAnsiTheme="majorHAnsi" w:cstheme="majorBidi"/>
      <w:color w:val="365F91" w:themeColor="accent1" w:themeShade="BF"/>
      <w:sz w:val="32"/>
      <w:szCs w:val="32"/>
    </w:rPr>
  </w:style>
  <w:style w:type="paragraph" w:customStyle="1" w:styleId="a7">
    <w:name w:val="a"/>
    <w:basedOn w:val="a"/>
    <w:rsid w:val="00690439"/>
    <w:pPr>
      <w:suppressAutoHyphens/>
      <w:spacing w:before="100" w:after="100" w:line="240" w:lineRule="auto"/>
    </w:pPr>
    <w:rPr>
      <w:rFonts w:ascii="Times New Roman" w:eastAsia="Times New Roman" w:hAnsi="Times New Roman" w:cs="Times New Roman"/>
      <w:color w:val="000000"/>
      <w:sz w:val="24"/>
      <w:szCs w:val="24"/>
      <w:lang w:val="ru-RU" w:eastAsia="zh-CN"/>
    </w:rPr>
  </w:style>
  <w:style w:type="paragraph" w:styleId="a8">
    <w:name w:val="No Spacing"/>
    <w:uiPriority w:val="1"/>
    <w:qFormat/>
    <w:rsid w:val="00E86641"/>
    <w:pPr>
      <w:spacing w:after="0" w:line="240" w:lineRule="auto"/>
    </w:pPr>
  </w:style>
  <w:style w:type="character" w:customStyle="1" w:styleId="FontStyle21">
    <w:name w:val="Font Style21"/>
    <w:rsid w:val="0067484D"/>
    <w:rPr>
      <w:rFonts w:ascii="Times New Roman" w:hAnsi="Times New Roman"/>
      <w:sz w:val="16"/>
    </w:rPr>
  </w:style>
  <w:style w:type="paragraph" w:customStyle="1" w:styleId="rvps2">
    <w:name w:val="rvps2"/>
    <w:basedOn w:val="a"/>
    <w:rsid w:val="0067484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Hyperlink"/>
    <w:basedOn w:val="a0"/>
    <w:semiHidden/>
    <w:unhideWhenUsed/>
    <w:rsid w:val="0067484D"/>
    <w:rPr>
      <w:color w:val="0000FF"/>
      <w:u w:val="single"/>
    </w:rPr>
  </w:style>
  <w:style w:type="paragraph" w:customStyle="1" w:styleId="Style13">
    <w:name w:val="Style13"/>
    <w:basedOn w:val="a"/>
    <w:uiPriority w:val="99"/>
    <w:rsid w:val="0067484D"/>
    <w:pPr>
      <w:widowControl w:val="0"/>
      <w:autoSpaceDE w:val="0"/>
      <w:autoSpaceDN w:val="0"/>
      <w:adjustRightInd w:val="0"/>
      <w:spacing w:after="0" w:line="261" w:lineRule="exact"/>
      <w:ind w:firstLine="610"/>
      <w:jc w:val="both"/>
    </w:pPr>
    <w:rPr>
      <w:rFonts w:ascii="Times New Roman" w:eastAsia="Times New Roman" w:hAnsi="Times New Roman" w:cs="Times New Roman"/>
      <w:sz w:val="24"/>
      <w:szCs w:val="24"/>
    </w:rPr>
  </w:style>
  <w:style w:type="paragraph" w:styleId="aa">
    <w:name w:val="Normal (Web)"/>
    <w:basedOn w:val="a"/>
    <w:uiPriority w:val="99"/>
    <w:unhideWhenUsed/>
    <w:rsid w:val="00664F9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вичайний1"/>
    <w:uiPriority w:val="99"/>
    <w:rsid w:val="00664F94"/>
    <w:pPr>
      <w:spacing w:after="0" w:line="240" w:lineRule="auto"/>
      <w:jc w:val="both"/>
    </w:pPr>
    <w:rPr>
      <w:rFonts w:ascii="Times New Roman" w:eastAsia="Times New Roman" w:hAnsi="Times New Roman" w:cs="Times New Roman"/>
      <w:color w:val="000000"/>
      <w:sz w:val="26"/>
      <w:szCs w:val="26"/>
    </w:rPr>
  </w:style>
  <w:style w:type="paragraph" w:customStyle="1" w:styleId="13">
    <w:name w:val="Обычный1"/>
    <w:uiPriority w:val="99"/>
    <w:rsid w:val="00EA77B5"/>
    <w:pPr>
      <w:widowControl w:val="0"/>
      <w:autoSpaceDE w:val="0"/>
      <w:autoSpaceDN w:val="0"/>
      <w:adjustRightInd w:val="0"/>
      <w:spacing w:after="0" w:line="240" w:lineRule="auto"/>
    </w:pPr>
    <w:rPr>
      <w:rFonts w:ascii="Times New Roman" w:eastAsia="Calibri" w:hAnsi="Times New Roman" w:cs="Times New Roman"/>
      <w:sz w:val="24"/>
      <w:szCs w:val="24"/>
      <w:lang w:val="ru-RU" w:eastAsia="ru-RU"/>
    </w:rPr>
  </w:style>
  <w:style w:type="character" w:customStyle="1" w:styleId="ab">
    <w:name w:val="Стиль Синій"/>
    <w:uiPriority w:val="99"/>
    <w:rsid w:val="00EA77B5"/>
    <w:rPr>
      <w:color w:val="auto"/>
    </w:rPr>
  </w:style>
  <w:style w:type="paragraph" w:customStyle="1" w:styleId="Default">
    <w:name w:val="Default"/>
    <w:uiPriority w:val="99"/>
    <w:rsid w:val="00AB7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c">
    <w:name w:val="Нормальний текст"/>
    <w:basedOn w:val="a"/>
    <w:qFormat/>
    <w:rsid w:val="00AB7E17"/>
    <w:pPr>
      <w:spacing w:before="120" w:after="0" w:line="240" w:lineRule="auto"/>
      <w:ind w:firstLine="567"/>
    </w:pPr>
    <w:rPr>
      <w:rFonts w:ascii="Antiqua" w:eastAsia="Calibri" w:hAnsi="Antiqua" w:cs="Times New Roman"/>
      <w:sz w:val="26"/>
      <w:szCs w:val="20"/>
      <w:lang w:eastAsia="ru-RU"/>
    </w:rPr>
  </w:style>
  <w:style w:type="character" w:customStyle="1" w:styleId="ad">
    <w:name w:val="Основний текст_"/>
    <w:basedOn w:val="a0"/>
    <w:link w:val="14"/>
    <w:uiPriority w:val="99"/>
    <w:locked/>
    <w:rsid w:val="00522F77"/>
    <w:rPr>
      <w:b/>
      <w:bCs/>
      <w:sz w:val="32"/>
      <w:szCs w:val="32"/>
      <w:shd w:val="clear" w:color="auto" w:fill="FFFFFF"/>
    </w:rPr>
  </w:style>
  <w:style w:type="paragraph" w:customStyle="1" w:styleId="14">
    <w:name w:val="Основний текст1"/>
    <w:basedOn w:val="a"/>
    <w:link w:val="ad"/>
    <w:uiPriority w:val="99"/>
    <w:rsid w:val="00522F77"/>
    <w:pPr>
      <w:widowControl w:val="0"/>
      <w:shd w:val="clear" w:color="auto" w:fill="FFFFFF"/>
      <w:spacing w:before="780" w:after="360" w:line="410" w:lineRule="exact"/>
      <w:jc w:val="center"/>
    </w:pPr>
    <w:rPr>
      <w:b/>
      <w:bCs/>
      <w:sz w:val="32"/>
      <w:szCs w:val="32"/>
    </w:rPr>
  </w:style>
  <w:style w:type="character" w:customStyle="1" w:styleId="91">
    <w:name w:val="Основний текст + 9"/>
    <w:aliases w:val="5 pt,Не напівжирний,Інтервал 0 pt,Основний текст (2) + 11"/>
    <w:basedOn w:val="ad"/>
    <w:rsid w:val="00522F77"/>
    <w:rPr>
      <w:rFonts w:ascii="Times New Roman" w:hAnsi="Times New Roman" w:cs="Times New Roman" w:hint="default"/>
      <w:b/>
      <w:bCs/>
      <w:strike w:val="0"/>
      <w:dstrike w:val="0"/>
      <w:spacing w:val="3"/>
      <w:sz w:val="19"/>
      <w:szCs w:val="19"/>
      <w:u w:val="none"/>
      <w:effect w:val="none"/>
      <w:shd w:val="clear" w:color="auto" w:fill="FFFFFF"/>
    </w:rPr>
  </w:style>
  <w:style w:type="paragraph" w:styleId="ae">
    <w:name w:val="Body Text"/>
    <w:basedOn w:val="a"/>
    <w:link w:val="af"/>
    <w:uiPriority w:val="99"/>
    <w:unhideWhenUsed/>
    <w:rsid w:val="00343F00"/>
    <w:pPr>
      <w:suppressAutoHyphens/>
      <w:spacing w:after="120" w:line="240" w:lineRule="auto"/>
      <w:jc w:val="both"/>
    </w:pPr>
    <w:rPr>
      <w:rFonts w:ascii="Times New Roman" w:eastAsia="Times New Roman" w:hAnsi="Times New Roman" w:cs="Times New Roman"/>
      <w:kern w:val="1"/>
      <w:sz w:val="26"/>
      <w:szCs w:val="26"/>
      <w:lang w:eastAsia="ru-RU"/>
    </w:rPr>
  </w:style>
  <w:style w:type="character" w:customStyle="1" w:styleId="af">
    <w:name w:val="Основний текст Знак"/>
    <w:basedOn w:val="a0"/>
    <w:link w:val="ae"/>
    <w:uiPriority w:val="99"/>
    <w:rsid w:val="00343F00"/>
    <w:rPr>
      <w:rFonts w:ascii="Times New Roman" w:eastAsia="Times New Roman" w:hAnsi="Times New Roman" w:cs="Times New Roman"/>
      <w:kern w:val="1"/>
      <w:sz w:val="26"/>
      <w:szCs w:val="26"/>
      <w:lang w:eastAsia="ru-RU"/>
    </w:rPr>
  </w:style>
  <w:style w:type="character" w:customStyle="1" w:styleId="rvts0">
    <w:name w:val="rvts0"/>
    <w:rsid w:val="00343F00"/>
  </w:style>
  <w:style w:type="character" w:customStyle="1" w:styleId="rvts23">
    <w:name w:val="rvts23"/>
    <w:basedOn w:val="a0"/>
    <w:rsid w:val="00343F00"/>
  </w:style>
  <w:style w:type="paragraph" w:styleId="31">
    <w:name w:val="Body Text 3"/>
    <w:basedOn w:val="a"/>
    <w:link w:val="32"/>
    <w:unhideWhenUsed/>
    <w:rsid w:val="00842F47"/>
    <w:pPr>
      <w:spacing w:after="0" w:line="240" w:lineRule="auto"/>
      <w:jc w:val="center"/>
    </w:pPr>
    <w:rPr>
      <w:rFonts w:ascii="Times New Roman" w:eastAsia="Times New Roman" w:hAnsi="Times New Roman" w:cs="Times New Roman"/>
      <w:sz w:val="28"/>
      <w:szCs w:val="20"/>
      <w:lang w:eastAsia="ru-RU"/>
    </w:rPr>
  </w:style>
  <w:style w:type="character" w:customStyle="1" w:styleId="32">
    <w:name w:val="Основний текст 3 Знак"/>
    <w:basedOn w:val="a0"/>
    <w:link w:val="31"/>
    <w:rsid w:val="00842F47"/>
    <w:rPr>
      <w:rFonts w:ascii="Times New Roman" w:eastAsia="Times New Roman" w:hAnsi="Times New Roman" w:cs="Times New Roman"/>
      <w:sz w:val="28"/>
      <w:szCs w:val="20"/>
      <w:lang w:eastAsia="ru-RU"/>
    </w:rPr>
  </w:style>
  <w:style w:type="character" w:customStyle="1" w:styleId="21">
    <w:name w:val="Основний текст (2)"/>
    <w:rsid w:val="0050757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Standard">
    <w:name w:val="Standard"/>
    <w:rsid w:val="00EE32C8"/>
    <w:pPr>
      <w:suppressAutoHyphens/>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5">
    <w:name w:val="Стиль5"/>
    <w:basedOn w:val="a"/>
    <w:rsid w:val="00EF628E"/>
    <w:pPr>
      <w:numPr>
        <w:numId w:val="18"/>
      </w:numPr>
      <w:suppressAutoHyphens/>
      <w:autoSpaceDN w:val="0"/>
      <w:spacing w:after="60" w:line="240" w:lineRule="auto"/>
      <w:textAlignment w:val="baseline"/>
    </w:pPr>
    <w:rPr>
      <w:rFonts w:ascii="Liberation Serif" w:eastAsia="NSimSun" w:hAnsi="Liberation Serif" w:cs="Arial"/>
      <w:kern w:val="3"/>
      <w:sz w:val="24"/>
      <w:szCs w:val="24"/>
      <w:lang w:eastAsia="zh-CN" w:bidi="hi-IN"/>
    </w:rPr>
  </w:style>
  <w:style w:type="numbering" w:customStyle="1" w:styleId="WW8Num9">
    <w:name w:val="WW8Num9"/>
    <w:basedOn w:val="a2"/>
    <w:rsid w:val="00EF628E"/>
    <w:pPr>
      <w:numPr>
        <w:numId w:val="18"/>
      </w:numPr>
    </w:pPr>
  </w:style>
  <w:style w:type="paragraph" w:customStyle="1" w:styleId="wfxRecipient">
    <w:name w:val="wfxRecipient"/>
    <w:basedOn w:val="a"/>
    <w:rsid w:val="002E4E87"/>
    <w:pPr>
      <w:spacing w:after="0" w:line="240" w:lineRule="auto"/>
      <w:jc w:val="both"/>
    </w:pPr>
    <w:rPr>
      <w:rFonts w:ascii="Times New Roman" w:eastAsia="Times New Roman" w:hAnsi="Times New Roman" w:cs="Times New Roman"/>
      <w:sz w:val="26"/>
      <w:szCs w:val="20"/>
      <w:lang w:eastAsia="ru-RU"/>
    </w:rPr>
  </w:style>
  <w:style w:type="paragraph" w:styleId="af0">
    <w:name w:val="footer"/>
    <w:basedOn w:val="a"/>
    <w:link w:val="af1"/>
    <w:uiPriority w:val="99"/>
    <w:semiHidden/>
    <w:unhideWhenUsed/>
    <w:rsid w:val="00F17C2B"/>
    <w:pPr>
      <w:tabs>
        <w:tab w:val="center" w:pos="4819"/>
        <w:tab w:val="right" w:pos="9639"/>
      </w:tabs>
      <w:spacing w:after="0" w:line="240" w:lineRule="auto"/>
    </w:pPr>
  </w:style>
  <w:style w:type="character" w:customStyle="1" w:styleId="af1">
    <w:name w:val="Нижній колонтитул Знак"/>
    <w:basedOn w:val="a0"/>
    <w:link w:val="af0"/>
    <w:uiPriority w:val="99"/>
    <w:semiHidden/>
    <w:rsid w:val="00F17C2B"/>
  </w:style>
  <w:style w:type="paragraph" w:styleId="af2">
    <w:name w:val="Balloon Text"/>
    <w:basedOn w:val="a"/>
    <w:link w:val="af3"/>
    <w:uiPriority w:val="99"/>
    <w:semiHidden/>
    <w:unhideWhenUsed/>
    <w:rsid w:val="009D4AA4"/>
    <w:pPr>
      <w:spacing w:after="0" w:line="240" w:lineRule="auto"/>
    </w:pPr>
    <w:rPr>
      <w:rFonts w:ascii="Segoe UI" w:hAnsi="Segoe UI" w:cs="Segoe UI"/>
      <w:sz w:val="18"/>
      <w:szCs w:val="18"/>
    </w:rPr>
  </w:style>
  <w:style w:type="character" w:customStyle="1" w:styleId="af3">
    <w:name w:val="Текст у виносці Знак"/>
    <w:basedOn w:val="a0"/>
    <w:link w:val="af2"/>
    <w:uiPriority w:val="99"/>
    <w:semiHidden/>
    <w:rsid w:val="009D4AA4"/>
    <w:rPr>
      <w:rFonts w:ascii="Segoe UI" w:hAnsi="Segoe UI" w:cs="Segoe UI"/>
      <w:sz w:val="18"/>
      <w:szCs w:val="18"/>
    </w:rPr>
  </w:style>
  <w:style w:type="character" w:styleId="af4">
    <w:name w:val="Strong"/>
    <w:basedOn w:val="a0"/>
    <w:uiPriority w:val="22"/>
    <w:qFormat/>
    <w:rsid w:val="00E86641"/>
    <w:rPr>
      <w:b/>
      <w:bCs/>
      <w:color w:val="auto"/>
    </w:rPr>
  </w:style>
  <w:style w:type="paragraph" w:customStyle="1" w:styleId="af5">
    <w:name w:val="Содержимое таблицы"/>
    <w:basedOn w:val="a"/>
    <w:rsid w:val="005B55ED"/>
    <w:pPr>
      <w:widowControl w:val="0"/>
      <w:suppressLineNumbers/>
      <w:suppressAutoHyphens/>
      <w:spacing w:after="0" w:line="240" w:lineRule="auto"/>
    </w:pPr>
    <w:rPr>
      <w:rFonts w:ascii="Times New Roman" w:eastAsia="Lucida Sans Unicode" w:hAnsi="Times New Roman" w:cs="Times New Roman"/>
      <w:sz w:val="24"/>
      <w:szCs w:val="24"/>
      <w:lang w:eastAsia="ru-RU"/>
    </w:rPr>
  </w:style>
  <w:style w:type="paragraph" w:customStyle="1" w:styleId="15">
    <w:name w:val="Верхній колонтитул1"/>
    <w:basedOn w:val="a"/>
    <w:uiPriority w:val="99"/>
    <w:rsid w:val="00A779B9"/>
    <w:pPr>
      <w:tabs>
        <w:tab w:val="center" w:pos="4153"/>
        <w:tab w:val="right" w:pos="8306"/>
      </w:tabs>
      <w:suppressAutoHyphens/>
      <w:spacing w:after="120" w:line="252" w:lineRule="auto"/>
      <w:jc w:val="both"/>
    </w:pPr>
    <w:rPr>
      <w:rFonts w:ascii="Arial" w:eastAsia="Times New Roman" w:hAnsi="Arial" w:cs="Times New Roman"/>
      <w:kern w:val="2"/>
      <w:sz w:val="21"/>
      <w:szCs w:val="20"/>
      <w:lang w:eastAsia="en-US"/>
    </w:rPr>
  </w:style>
  <w:style w:type="paragraph" w:customStyle="1" w:styleId="docdata">
    <w:name w:val="docdata"/>
    <w:aliases w:val="docy,v5,1851,baiaagaaboqcaaaddauaaawcbqaaaaaaaaaaaaaaaaaaaaaaaaaaaaaaaaaaaaaaaaaaaaaaaaaaaaaaaaaaaaaaaaaaaaaaaaaaaaaaaaaaaaaaaaaaaaaaaaaaaaaaaaaaaaaaaaaaaaaaaaaaaaaaaaaaaaaaaaaaaaaaaaaaaaaaaaaaaaaaaaaaaaaaaaaaaaaaaaaaaaaaaaaaaaaaaaaaaaaaaaaaaaaa"/>
    <w:basedOn w:val="a"/>
    <w:rsid w:val="008421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E86641"/>
    <w:rPr>
      <w:rFonts w:asciiTheme="majorHAnsi" w:eastAsiaTheme="majorEastAsia" w:hAnsiTheme="majorHAnsi" w:cstheme="majorBidi"/>
      <w:color w:val="365F91" w:themeColor="accent1" w:themeShade="BF"/>
      <w:sz w:val="28"/>
      <w:szCs w:val="28"/>
    </w:rPr>
  </w:style>
  <w:style w:type="character" w:customStyle="1" w:styleId="30">
    <w:name w:val="Заголовок 3 Знак"/>
    <w:basedOn w:val="a0"/>
    <w:link w:val="3"/>
    <w:uiPriority w:val="9"/>
    <w:semiHidden/>
    <w:rsid w:val="00E86641"/>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semiHidden/>
    <w:rsid w:val="00E86641"/>
    <w:rPr>
      <w:rFonts w:asciiTheme="majorHAnsi" w:eastAsiaTheme="majorEastAsia" w:hAnsiTheme="majorHAnsi" w:cstheme="majorBidi"/>
      <w:i/>
      <w:iCs/>
      <w:color w:val="365F91" w:themeColor="accent1" w:themeShade="BF"/>
    </w:rPr>
  </w:style>
  <w:style w:type="character" w:customStyle="1" w:styleId="51">
    <w:name w:val="Заголовок 5 Знак"/>
    <w:basedOn w:val="a0"/>
    <w:link w:val="50"/>
    <w:uiPriority w:val="9"/>
    <w:semiHidden/>
    <w:rsid w:val="00E86641"/>
    <w:rPr>
      <w:rFonts w:asciiTheme="majorHAnsi" w:eastAsiaTheme="majorEastAsia" w:hAnsiTheme="majorHAnsi" w:cstheme="majorBidi"/>
      <w:color w:val="365F91" w:themeColor="accent1" w:themeShade="BF"/>
    </w:rPr>
  </w:style>
  <w:style w:type="character" w:customStyle="1" w:styleId="60">
    <w:name w:val="Заголовок 6 Знак"/>
    <w:basedOn w:val="a0"/>
    <w:link w:val="6"/>
    <w:uiPriority w:val="9"/>
    <w:semiHidden/>
    <w:rsid w:val="00E86641"/>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semiHidden/>
    <w:rsid w:val="00E86641"/>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semiHidden/>
    <w:rsid w:val="00E86641"/>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semiHidden/>
    <w:rsid w:val="00E86641"/>
    <w:rPr>
      <w:rFonts w:asciiTheme="majorHAnsi" w:eastAsiaTheme="majorEastAsia" w:hAnsiTheme="majorHAnsi" w:cstheme="majorBidi"/>
      <w:i/>
      <w:iCs/>
      <w:color w:val="262626" w:themeColor="text1" w:themeTint="D9"/>
      <w:sz w:val="21"/>
      <w:szCs w:val="21"/>
    </w:rPr>
  </w:style>
  <w:style w:type="paragraph" w:styleId="af6">
    <w:name w:val="caption"/>
    <w:basedOn w:val="a"/>
    <w:next w:val="a"/>
    <w:unhideWhenUsed/>
    <w:qFormat/>
    <w:rsid w:val="00E86641"/>
    <w:pPr>
      <w:spacing w:after="200" w:line="240" w:lineRule="auto"/>
    </w:pPr>
    <w:rPr>
      <w:i/>
      <w:iCs/>
      <w:color w:val="1F497D" w:themeColor="text2"/>
      <w:sz w:val="18"/>
      <w:szCs w:val="18"/>
    </w:rPr>
  </w:style>
  <w:style w:type="paragraph" w:styleId="af7">
    <w:name w:val="Title"/>
    <w:basedOn w:val="a"/>
    <w:next w:val="a"/>
    <w:link w:val="af8"/>
    <w:uiPriority w:val="10"/>
    <w:qFormat/>
    <w:rsid w:val="00E86641"/>
    <w:pPr>
      <w:spacing w:after="0" w:line="240" w:lineRule="auto"/>
      <w:contextualSpacing/>
    </w:pPr>
    <w:rPr>
      <w:rFonts w:asciiTheme="majorHAnsi" w:eastAsiaTheme="majorEastAsia" w:hAnsiTheme="majorHAnsi" w:cstheme="majorBidi"/>
      <w:spacing w:val="-10"/>
      <w:sz w:val="56"/>
      <w:szCs w:val="56"/>
    </w:rPr>
  </w:style>
  <w:style w:type="character" w:customStyle="1" w:styleId="af8">
    <w:name w:val="Назва Знак"/>
    <w:basedOn w:val="a0"/>
    <w:link w:val="af7"/>
    <w:uiPriority w:val="10"/>
    <w:rsid w:val="00E86641"/>
    <w:rPr>
      <w:rFonts w:asciiTheme="majorHAnsi" w:eastAsiaTheme="majorEastAsia" w:hAnsiTheme="majorHAnsi" w:cstheme="majorBidi"/>
      <w:spacing w:val="-10"/>
      <w:sz w:val="56"/>
      <w:szCs w:val="56"/>
    </w:rPr>
  </w:style>
  <w:style w:type="paragraph" w:styleId="af9">
    <w:name w:val="Subtitle"/>
    <w:basedOn w:val="a"/>
    <w:next w:val="a"/>
    <w:link w:val="afa"/>
    <w:uiPriority w:val="11"/>
    <w:qFormat/>
    <w:rsid w:val="00E86641"/>
    <w:pPr>
      <w:numPr>
        <w:ilvl w:val="1"/>
      </w:numPr>
    </w:pPr>
    <w:rPr>
      <w:color w:val="5A5A5A" w:themeColor="text1" w:themeTint="A5"/>
      <w:spacing w:val="15"/>
    </w:rPr>
  </w:style>
  <w:style w:type="character" w:customStyle="1" w:styleId="afa">
    <w:name w:val="Підзаголовок Знак"/>
    <w:basedOn w:val="a0"/>
    <w:link w:val="af9"/>
    <w:uiPriority w:val="11"/>
    <w:rsid w:val="00E86641"/>
    <w:rPr>
      <w:color w:val="5A5A5A" w:themeColor="text1" w:themeTint="A5"/>
      <w:spacing w:val="15"/>
    </w:rPr>
  </w:style>
  <w:style w:type="character" w:styleId="afb">
    <w:name w:val="Emphasis"/>
    <w:basedOn w:val="a0"/>
    <w:uiPriority w:val="20"/>
    <w:qFormat/>
    <w:rsid w:val="00E86641"/>
    <w:rPr>
      <w:i/>
      <w:iCs/>
      <w:color w:val="auto"/>
    </w:rPr>
  </w:style>
  <w:style w:type="paragraph" w:styleId="afc">
    <w:name w:val="Quote"/>
    <w:basedOn w:val="a"/>
    <w:next w:val="a"/>
    <w:link w:val="afd"/>
    <w:uiPriority w:val="29"/>
    <w:qFormat/>
    <w:rsid w:val="00E86641"/>
    <w:pPr>
      <w:spacing w:before="200"/>
      <w:ind w:left="864" w:right="864"/>
    </w:pPr>
    <w:rPr>
      <w:i/>
      <w:iCs/>
      <w:color w:val="404040" w:themeColor="text1" w:themeTint="BF"/>
    </w:rPr>
  </w:style>
  <w:style w:type="character" w:customStyle="1" w:styleId="afd">
    <w:name w:val="Цитата Знак"/>
    <w:basedOn w:val="a0"/>
    <w:link w:val="afc"/>
    <w:uiPriority w:val="29"/>
    <w:rsid w:val="00E86641"/>
    <w:rPr>
      <w:i/>
      <w:iCs/>
      <w:color w:val="404040" w:themeColor="text1" w:themeTint="BF"/>
    </w:rPr>
  </w:style>
  <w:style w:type="paragraph" w:styleId="afe">
    <w:name w:val="Intense Quote"/>
    <w:basedOn w:val="a"/>
    <w:next w:val="a"/>
    <w:link w:val="aff"/>
    <w:uiPriority w:val="30"/>
    <w:qFormat/>
    <w:rsid w:val="00E8664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
    <w:name w:val="Насичена цитата Знак"/>
    <w:basedOn w:val="a0"/>
    <w:link w:val="afe"/>
    <w:uiPriority w:val="30"/>
    <w:rsid w:val="00E86641"/>
    <w:rPr>
      <w:i/>
      <w:iCs/>
      <w:color w:val="4F81BD" w:themeColor="accent1"/>
    </w:rPr>
  </w:style>
  <w:style w:type="character" w:styleId="aff0">
    <w:name w:val="Subtle Emphasis"/>
    <w:basedOn w:val="a0"/>
    <w:uiPriority w:val="19"/>
    <w:qFormat/>
    <w:rsid w:val="00E86641"/>
    <w:rPr>
      <w:i/>
      <w:iCs/>
      <w:color w:val="404040" w:themeColor="text1" w:themeTint="BF"/>
    </w:rPr>
  </w:style>
  <w:style w:type="character" w:styleId="aff1">
    <w:name w:val="Intense Emphasis"/>
    <w:basedOn w:val="a0"/>
    <w:uiPriority w:val="21"/>
    <w:qFormat/>
    <w:rsid w:val="00E86641"/>
    <w:rPr>
      <w:i/>
      <w:iCs/>
      <w:color w:val="4F81BD" w:themeColor="accent1"/>
    </w:rPr>
  </w:style>
  <w:style w:type="character" w:styleId="aff2">
    <w:name w:val="Subtle Reference"/>
    <w:basedOn w:val="a0"/>
    <w:uiPriority w:val="31"/>
    <w:qFormat/>
    <w:rsid w:val="00E86641"/>
    <w:rPr>
      <w:smallCaps/>
      <w:color w:val="404040" w:themeColor="text1" w:themeTint="BF"/>
    </w:rPr>
  </w:style>
  <w:style w:type="character" w:styleId="aff3">
    <w:name w:val="Intense Reference"/>
    <w:basedOn w:val="a0"/>
    <w:uiPriority w:val="32"/>
    <w:qFormat/>
    <w:rsid w:val="00E86641"/>
    <w:rPr>
      <w:b/>
      <w:bCs/>
      <w:smallCaps/>
      <w:color w:val="4F81BD" w:themeColor="accent1"/>
      <w:spacing w:val="5"/>
    </w:rPr>
  </w:style>
  <w:style w:type="character" w:styleId="aff4">
    <w:name w:val="Book Title"/>
    <w:basedOn w:val="a0"/>
    <w:uiPriority w:val="33"/>
    <w:qFormat/>
    <w:rsid w:val="00E86641"/>
    <w:rPr>
      <w:b/>
      <w:bCs/>
      <w:i/>
      <w:iCs/>
      <w:spacing w:val="5"/>
    </w:rPr>
  </w:style>
  <w:style w:type="paragraph" w:styleId="aff5">
    <w:name w:val="TOC Heading"/>
    <w:basedOn w:val="1"/>
    <w:next w:val="a"/>
    <w:uiPriority w:val="39"/>
    <w:semiHidden/>
    <w:unhideWhenUsed/>
    <w:qFormat/>
    <w:rsid w:val="00E86641"/>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132011">
      <w:bodyDiv w:val="1"/>
      <w:marLeft w:val="0"/>
      <w:marRight w:val="0"/>
      <w:marTop w:val="0"/>
      <w:marBottom w:val="0"/>
      <w:divBdr>
        <w:top w:val="none" w:sz="0" w:space="0" w:color="auto"/>
        <w:left w:val="none" w:sz="0" w:space="0" w:color="auto"/>
        <w:bottom w:val="none" w:sz="0" w:space="0" w:color="auto"/>
        <w:right w:val="none" w:sz="0" w:space="0" w:color="auto"/>
      </w:divBdr>
    </w:div>
    <w:div w:id="354885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z0736-1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zakon5.rada.gov.ua/laws/show/1682-18/paran14" TargetMode="External"/><Relationship Id="rId4" Type="http://schemas.openxmlformats.org/officeDocument/2006/relationships/settings" Target="settings.xml"/><Relationship Id="rId9" Type="http://schemas.openxmlformats.org/officeDocument/2006/relationships/hyperlink" Target="http://zakon5.rada.gov.ua/laws/show/1682-18/paran13" TargetMode="Externa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3EEE7-BEFA-4A4A-BD8B-DAF53492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3090</TotalTime>
  <Pages>78</Pages>
  <Words>100435</Words>
  <Characters>57249</Characters>
  <Application>Microsoft Office Word</Application>
  <DocSecurity>0</DocSecurity>
  <Lines>477</Lines>
  <Paragraphs>314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157370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org2</dc:creator>
  <cp:lastModifiedBy>Loda235</cp:lastModifiedBy>
  <cp:revision>1442</cp:revision>
  <cp:lastPrinted>2021-03-23T10:31:00Z</cp:lastPrinted>
  <dcterms:created xsi:type="dcterms:W3CDTF">2020-12-14T06:58:00Z</dcterms:created>
  <dcterms:modified xsi:type="dcterms:W3CDTF">2021-03-23T11:49:00Z</dcterms:modified>
</cp:coreProperties>
</file>