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4252" w:type="dxa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2"/>
      </w:tblGrid>
      <w:tr w:rsidR="0007327C" w:rsidRPr="00236921" w:rsidTr="00B37454">
        <w:tc>
          <w:tcPr>
            <w:tcW w:w="4252" w:type="dxa"/>
          </w:tcPr>
          <w:p w:rsidR="008B3F79" w:rsidRDefault="008B3F79" w:rsidP="00221711">
            <w:pPr>
              <w:ind w:left="3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:rsidR="00221711" w:rsidRDefault="008B3F79" w:rsidP="00221711">
            <w:pPr>
              <w:ind w:left="3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2A54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озпорядження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2217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голови</w:t>
            </w:r>
          </w:p>
          <w:p w:rsidR="0007327C" w:rsidRPr="00236921" w:rsidRDefault="00221711" w:rsidP="00221711">
            <w:pPr>
              <w:ind w:left="3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685C5D" w:rsidRPr="00236921" w:rsidRDefault="00685C5D" w:rsidP="00221711">
            <w:pPr>
              <w:ind w:left="3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9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</w:t>
            </w:r>
            <w:r w:rsidR="009240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</w:t>
            </w:r>
            <w:r w:rsidR="008B3F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__№ ____</w:t>
            </w:r>
            <w:r w:rsidR="009240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</w:t>
            </w:r>
            <w:r w:rsidR="008B3F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</w:t>
            </w:r>
          </w:p>
          <w:p w:rsidR="00685C5D" w:rsidRPr="00236921" w:rsidRDefault="00685C5D" w:rsidP="00DC0FE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7327C" w:rsidRPr="001819FB" w:rsidRDefault="0007327C" w:rsidP="00DC0FE0">
      <w:pPr>
        <w:pStyle w:val="a4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D65DA" w:rsidRPr="00236921" w:rsidRDefault="001D65DA" w:rsidP="00DC0FE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Положення </w:t>
      </w:r>
    </w:p>
    <w:p w:rsidR="008B3F79" w:rsidRDefault="001D65DA" w:rsidP="00DC0FE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колегію департаменту соціального захисту населення </w:t>
      </w:r>
    </w:p>
    <w:p w:rsidR="001D65DA" w:rsidRPr="00236921" w:rsidRDefault="001D65DA" w:rsidP="00DC0FE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обласної державної адміністрації</w:t>
      </w:r>
    </w:p>
    <w:p w:rsidR="001D65DA" w:rsidRPr="00D00B1D" w:rsidRDefault="001D65DA" w:rsidP="00DC0FE0">
      <w:pPr>
        <w:pStyle w:val="a4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1D65DA" w:rsidRPr="00236921" w:rsidRDefault="00685C5D" w:rsidP="00DC0FE0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Загальні положення</w:t>
      </w:r>
    </w:p>
    <w:p w:rsidR="00685C5D" w:rsidRPr="00D00B1D" w:rsidRDefault="00685C5D" w:rsidP="00DC0FE0">
      <w:pPr>
        <w:pStyle w:val="a4"/>
        <w:ind w:left="720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EA14AE" w:rsidRPr="00236921" w:rsidRDefault="00EA14AE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D65DA" w:rsidRPr="0023692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 Це Положення визначає загальні засади утворення і діяльності колегії у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19FB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93B1B" w:rsidRPr="00236921">
        <w:rPr>
          <w:rFonts w:ascii="Times New Roman" w:hAnsi="Times New Roman" w:cs="Times New Roman"/>
          <w:sz w:val="28"/>
          <w:szCs w:val="28"/>
          <w:lang w:val="uk-UA"/>
        </w:rPr>
        <w:t>епар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593B1B" w:rsidRPr="0023692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менті соціального захисту населення </w:t>
      </w:r>
      <w:r w:rsidR="002F02A9">
        <w:rPr>
          <w:rFonts w:ascii="Times New Roman" w:hAnsi="Times New Roman" w:cs="Times New Roman"/>
          <w:sz w:val="28"/>
          <w:szCs w:val="28"/>
          <w:lang w:val="uk-UA"/>
        </w:rPr>
        <w:t xml:space="preserve">Львівської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</w:t>
      </w:r>
      <w:r w:rsidR="00593B1B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(далі – Колегія Департаменту)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14AE" w:rsidRPr="00236921" w:rsidRDefault="00EA14AE" w:rsidP="0076706A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D65DA" w:rsidRPr="0023692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85C5D" w:rsidRPr="00236921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Колегія </w:t>
      </w:r>
      <w:r w:rsidR="00593B1B" w:rsidRPr="00236921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консультативно-дорадчим 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органом і утворюється для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підготовки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рекомендацій щодо виконання </w:t>
      </w:r>
      <w:r w:rsidR="005F756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93B1B" w:rsidRPr="007D5D1B">
        <w:rPr>
          <w:rFonts w:ascii="Times New Roman" w:hAnsi="Times New Roman" w:cs="Times New Roman"/>
          <w:sz w:val="28"/>
          <w:szCs w:val="28"/>
          <w:lang w:val="uk-UA"/>
        </w:rPr>
        <w:t>епартаментом</w:t>
      </w:r>
      <w:r w:rsidR="005F7561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захисту населення </w:t>
      </w:r>
      <w:r w:rsidR="005F7561" w:rsidRPr="00236921">
        <w:rPr>
          <w:rFonts w:ascii="Times New Roman" w:hAnsi="Times New Roman" w:cs="Times New Roman"/>
          <w:sz w:val="28"/>
          <w:szCs w:val="28"/>
          <w:lang w:val="uk-UA"/>
        </w:rPr>
        <w:t>Львівської обласної державної адміністрації</w:t>
      </w:r>
      <w:r w:rsidR="00A57393">
        <w:rPr>
          <w:rFonts w:ascii="Times New Roman" w:hAnsi="Times New Roman" w:cs="Times New Roman"/>
          <w:sz w:val="28"/>
          <w:szCs w:val="28"/>
          <w:lang w:val="uk-UA"/>
        </w:rPr>
        <w:t xml:space="preserve"> (далі – Департамент</w:t>
      </w:r>
      <w:r w:rsidR="005F7561" w:rsidRPr="0023692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573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>своїх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>авдань, погодженого вирішення питань, що належать до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5C5D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компетенції, та для колективного і вільного обговорення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найважливіших напрямів діяльності</w:t>
      </w:r>
      <w:r w:rsidR="00D00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B1D" w:rsidRPr="007D5D1B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93B1B" w:rsidRPr="007D5D1B">
        <w:rPr>
          <w:rFonts w:ascii="Times New Roman" w:hAnsi="Times New Roman" w:cs="Times New Roman"/>
          <w:sz w:val="28"/>
          <w:szCs w:val="28"/>
          <w:lang w:val="uk-UA"/>
        </w:rPr>
        <w:t>епартаменту</w:t>
      </w:r>
      <w:r w:rsidRPr="007D5D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14AE" w:rsidRPr="00236921" w:rsidRDefault="00685C5D" w:rsidP="00E319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D65DA"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У своїй роботі 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олегія </w:t>
      </w:r>
      <w:r w:rsidR="00593B1B" w:rsidRPr="00236921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="008B3F79">
        <w:rPr>
          <w:rFonts w:ascii="Times New Roman" w:hAnsi="Times New Roman" w:cs="Times New Roman"/>
          <w:sz w:val="28"/>
          <w:szCs w:val="28"/>
          <w:lang w:val="uk-UA"/>
        </w:rPr>
        <w:t xml:space="preserve"> керується</w:t>
      </w:r>
      <w:r w:rsidR="00593B1B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Конституцією 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та законами України,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указами Президента України, пост</w:t>
      </w:r>
      <w:r w:rsidR="008B3F79">
        <w:rPr>
          <w:rFonts w:ascii="Times New Roman" w:hAnsi="Times New Roman" w:cs="Times New Roman"/>
          <w:sz w:val="28"/>
          <w:szCs w:val="28"/>
          <w:lang w:val="uk-UA"/>
        </w:rPr>
        <w:t>ановами Верховної Ради України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>, актами Кабінету Міністрів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України, іншими ак</w:t>
      </w:r>
      <w:r w:rsidR="008B3F79">
        <w:rPr>
          <w:rFonts w:ascii="Times New Roman" w:hAnsi="Times New Roman" w:cs="Times New Roman"/>
          <w:sz w:val="28"/>
          <w:szCs w:val="28"/>
          <w:lang w:val="uk-UA"/>
        </w:rPr>
        <w:t xml:space="preserve">тами законодавства, наказами </w:t>
      </w:r>
      <w:r w:rsidR="00D00B1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іністерства</w:t>
      </w:r>
      <w:r w:rsidR="00D00B1D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політики України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, інш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их центральних </w:t>
      </w:r>
      <w:r w:rsidR="0064153B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виконавчої 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влади, а також дорученнями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Прем’єр-міністра Укра</w:t>
      </w:r>
      <w:r w:rsidR="0076706A">
        <w:rPr>
          <w:rFonts w:ascii="Times New Roman" w:hAnsi="Times New Roman" w:cs="Times New Roman"/>
          <w:sz w:val="28"/>
          <w:szCs w:val="28"/>
          <w:lang w:val="uk-UA"/>
        </w:rPr>
        <w:t>їни</w:t>
      </w:r>
      <w:r w:rsidR="008B3F79">
        <w:rPr>
          <w:rFonts w:ascii="Times New Roman" w:hAnsi="Times New Roman" w:cs="Times New Roman"/>
          <w:sz w:val="28"/>
          <w:szCs w:val="28"/>
          <w:lang w:val="uk-UA"/>
        </w:rPr>
        <w:t>, розпорядженнями</w:t>
      </w:r>
      <w:r w:rsidR="00593B1B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r w:rsidR="00D00B1D"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327C" w:rsidRDefault="00EA14AE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85C5D" w:rsidRPr="0023692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85C5D" w:rsidRPr="0023692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D65DA"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про ут</w:t>
      </w:r>
      <w:r w:rsidR="00685C5D" w:rsidRPr="00236921">
        <w:rPr>
          <w:rFonts w:ascii="Times New Roman" w:hAnsi="Times New Roman" w:cs="Times New Roman"/>
          <w:sz w:val="28"/>
          <w:szCs w:val="28"/>
          <w:lang w:val="uk-UA"/>
        </w:rPr>
        <w:t>ворення або ліквідацію К</w:t>
      </w:r>
      <w:r w:rsidR="00593B1B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олегії </w:t>
      </w:r>
      <w:r w:rsidR="00685C5D" w:rsidRPr="0023692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1D65DA" w:rsidRPr="00236921">
        <w:rPr>
          <w:rFonts w:ascii="Times New Roman" w:hAnsi="Times New Roman" w:cs="Times New Roman"/>
          <w:sz w:val="28"/>
          <w:szCs w:val="28"/>
          <w:lang w:val="uk-UA"/>
        </w:rPr>
        <w:t>епар</w:t>
      </w:r>
      <w:r w:rsidR="00593B1B" w:rsidRPr="00236921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1D65DA" w:rsidRPr="0023692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93B1B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менту приймається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головою </w:t>
      </w:r>
      <w:r w:rsidR="002F02A9">
        <w:rPr>
          <w:rFonts w:ascii="Times New Roman" w:hAnsi="Times New Roman" w:cs="Times New Roman"/>
          <w:sz w:val="28"/>
          <w:szCs w:val="28"/>
          <w:lang w:val="uk-UA"/>
        </w:rPr>
        <w:t xml:space="preserve">Львівської </w:t>
      </w:r>
      <w:r w:rsidR="00685C5D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обласної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держа</w:t>
      </w:r>
      <w:r w:rsidR="00685C5D" w:rsidRPr="00236921">
        <w:rPr>
          <w:rFonts w:ascii="Times New Roman" w:hAnsi="Times New Roman" w:cs="Times New Roman"/>
          <w:sz w:val="28"/>
          <w:szCs w:val="28"/>
          <w:lang w:val="uk-UA"/>
        </w:rPr>
        <w:t>вної а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дміністрації.</w:t>
      </w:r>
    </w:p>
    <w:p w:rsidR="00DC0FE0" w:rsidRPr="00236921" w:rsidRDefault="00DC0FE0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4AE" w:rsidRDefault="001D65DA" w:rsidP="00DC0FE0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D00B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Функції К</w:t>
      </w:r>
      <w:r w:rsidR="0007327C" w:rsidRPr="002369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олегії </w:t>
      </w:r>
      <w:r w:rsidR="00685C5D" w:rsidRPr="00236921">
        <w:rPr>
          <w:rFonts w:ascii="Times New Roman" w:hAnsi="Times New Roman" w:cs="Times New Roman"/>
          <w:b/>
          <w:sz w:val="28"/>
          <w:szCs w:val="28"/>
          <w:lang w:val="uk-UA"/>
        </w:rPr>
        <w:t>Депар</w:t>
      </w:r>
      <w:r w:rsidR="001042DB" w:rsidRPr="00236921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685C5D" w:rsidRPr="00236921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1042DB" w:rsidRPr="00236921">
        <w:rPr>
          <w:rFonts w:ascii="Times New Roman" w:hAnsi="Times New Roman" w:cs="Times New Roman"/>
          <w:b/>
          <w:sz w:val="28"/>
          <w:szCs w:val="28"/>
          <w:lang w:val="uk-UA"/>
        </w:rPr>
        <w:t>менту</w:t>
      </w:r>
    </w:p>
    <w:p w:rsidR="00DC0FE0" w:rsidRDefault="00DC0FE0" w:rsidP="00DC0FE0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3738" w:rsidRPr="00533738" w:rsidRDefault="00533738" w:rsidP="00DC0FE0">
      <w:pPr>
        <w:tabs>
          <w:tab w:val="left" w:pos="56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33738">
        <w:rPr>
          <w:rFonts w:ascii="Times New Roman" w:hAnsi="Times New Roman" w:cs="Times New Roman"/>
          <w:sz w:val="28"/>
          <w:szCs w:val="28"/>
          <w:lang w:val="uk-UA"/>
        </w:rPr>
        <w:t>Колегія Департаменту:</w:t>
      </w:r>
    </w:p>
    <w:p w:rsidR="00FF3552" w:rsidRPr="00236921" w:rsidRDefault="00453CB7" w:rsidP="00DC0FE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987AA3" w:rsidRPr="00236921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бговорює і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приймає рішення 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перспектив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найважливіших напрямів діяльності </w:t>
      </w:r>
      <w:r w:rsidR="00987AA3" w:rsidRPr="00236921">
        <w:rPr>
          <w:rFonts w:ascii="Times New Roman" w:hAnsi="Times New Roman" w:cs="Times New Roman"/>
          <w:sz w:val="28"/>
          <w:szCs w:val="28"/>
          <w:lang w:val="uk-UA"/>
        </w:rPr>
        <w:t>Депар</w:t>
      </w:r>
      <w:r w:rsidR="001042DB" w:rsidRPr="00236921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987AA3" w:rsidRPr="0023692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042DB" w:rsidRPr="00236921">
        <w:rPr>
          <w:rFonts w:ascii="Times New Roman" w:hAnsi="Times New Roman" w:cs="Times New Roman"/>
          <w:sz w:val="28"/>
          <w:szCs w:val="28"/>
          <w:lang w:val="uk-UA"/>
        </w:rPr>
        <w:t>менту</w:t>
      </w:r>
      <w:r w:rsidR="00FF3552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3552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та розглядає стан їх виконання</w:t>
      </w:r>
      <w:r w:rsidR="00D00B1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FF3552" w:rsidRPr="00236921" w:rsidRDefault="00EA14AE" w:rsidP="00DC0FE0">
      <w:pPr>
        <w:shd w:val="clear" w:color="auto" w:fill="FFFFFF"/>
        <w:tabs>
          <w:tab w:val="left" w:pos="0"/>
          <w:tab w:val="left" w:pos="567"/>
        </w:tabs>
        <w:spacing w:after="0" w:line="240" w:lineRule="auto"/>
        <w:ind w:left="1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F3552" w:rsidRPr="00236921">
        <w:rPr>
          <w:rFonts w:ascii="Times New Roman" w:hAnsi="Times New Roman" w:cs="Times New Roman"/>
          <w:sz w:val="28"/>
          <w:szCs w:val="28"/>
          <w:lang w:val="uk-UA"/>
        </w:rPr>
        <w:t>2.2. Р</w:t>
      </w:r>
      <w:r w:rsidR="00FF3552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озглядає пропозиції щодо реалізації державної політики у сфері </w:t>
      </w:r>
      <w:r w:rsidR="00FF3552" w:rsidRPr="00236921">
        <w:rPr>
          <w:rFonts w:ascii="Times New Roman" w:eastAsia="Calibri" w:hAnsi="Times New Roman" w:cs="Times New Roman"/>
          <w:color w:val="000000"/>
          <w:spacing w:val="-2"/>
          <w:w w:val="101"/>
          <w:sz w:val="28"/>
          <w:szCs w:val="28"/>
          <w:lang w:val="uk-UA"/>
        </w:rPr>
        <w:t>соціального захисту</w:t>
      </w:r>
      <w:r w:rsidR="00FF3552" w:rsidRPr="00236921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  <w:lang w:val="uk-UA"/>
        </w:rPr>
        <w:t xml:space="preserve"> населення</w:t>
      </w:r>
      <w:r w:rsidR="00FF3552" w:rsidRPr="00236921">
        <w:rPr>
          <w:rFonts w:ascii="Times New Roman" w:eastAsia="Calibri" w:hAnsi="Times New Roman" w:cs="Times New Roman"/>
          <w:color w:val="000000"/>
          <w:spacing w:val="-2"/>
          <w:w w:val="101"/>
          <w:sz w:val="28"/>
          <w:szCs w:val="28"/>
          <w:lang w:val="uk-UA"/>
        </w:rPr>
        <w:t xml:space="preserve">, </w:t>
      </w:r>
      <w:r w:rsidR="00FF3552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шляхів усунення виявлених недоліків у</w:t>
      </w:r>
      <w:r w:rsidR="00FF3552" w:rsidRPr="00236921">
        <w:rPr>
          <w:rFonts w:ascii="Times New Roman" w:eastAsia="Calibri" w:hAnsi="Times New Roman" w:cs="Times New Roman"/>
          <w:iCs/>
          <w:sz w:val="28"/>
          <w:szCs w:val="28"/>
          <w:lang w:val="uk-UA"/>
        </w:rPr>
        <w:t xml:space="preserve"> </w:t>
      </w:r>
      <w:r w:rsidR="00FF3552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діяльності</w:t>
      </w:r>
      <w:r w:rsidR="00FF3552" w:rsidRPr="00236921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</w:t>
      </w:r>
      <w:r w:rsidR="00FF3552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підпорядкованих установ і закладів</w:t>
      </w:r>
      <w:r w:rsidR="00D00B1D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FF3552" w:rsidRPr="00236921">
        <w:rPr>
          <w:rFonts w:ascii="Times New Roman" w:hAnsi="Times New Roman" w:cs="Times New Roman"/>
          <w:sz w:val="28"/>
          <w:szCs w:val="28"/>
          <w:lang w:val="uk-UA"/>
        </w:rPr>
        <w:t>епартаменту</w:t>
      </w:r>
      <w:r w:rsidR="00D00B1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FF3552" w:rsidRPr="00236921" w:rsidRDefault="00EA14AE" w:rsidP="00DC0FE0">
      <w:pPr>
        <w:shd w:val="clear" w:color="auto" w:fill="FFFFFF"/>
        <w:tabs>
          <w:tab w:val="left" w:pos="0"/>
          <w:tab w:val="left" w:pos="567"/>
        </w:tabs>
        <w:spacing w:after="0" w:line="240" w:lineRule="auto"/>
        <w:ind w:left="1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6312A" w:rsidRPr="00236921">
        <w:rPr>
          <w:rFonts w:ascii="Times New Roman" w:hAnsi="Times New Roman" w:cs="Times New Roman"/>
          <w:sz w:val="28"/>
          <w:szCs w:val="28"/>
          <w:lang w:val="uk-UA"/>
        </w:rPr>
        <w:t>2.3. О</w:t>
      </w:r>
      <w:r w:rsidR="00FF3552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бговорює прогнози і</w:t>
      </w:r>
      <w:r w:rsidR="008D22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програми соціального</w:t>
      </w:r>
      <w:r w:rsidR="00FF3552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розвитку та інші цільові програми у соціальній сфері та пропонує шляхи їх реалізації на території </w:t>
      </w:r>
      <w:r w:rsidR="0046312A" w:rsidRPr="00236921">
        <w:rPr>
          <w:rFonts w:ascii="Times New Roman" w:hAnsi="Times New Roman" w:cs="Times New Roman"/>
          <w:sz w:val="28"/>
          <w:szCs w:val="28"/>
          <w:lang w:val="uk-UA"/>
        </w:rPr>
        <w:t>Львівської області</w:t>
      </w:r>
      <w:r w:rsidR="00D00B1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FF3552" w:rsidRPr="00236921" w:rsidRDefault="00EA14AE" w:rsidP="00DC0FE0">
      <w:pPr>
        <w:shd w:val="clear" w:color="auto" w:fill="FFFFFF"/>
        <w:tabs>
          <w:tab w:val="left" w:pos="0"/>
          <w:tab w:val="left" w:pos="567"/>
        </w:tabs>
        <w:spacing w:after="0" w:line="240" w:lineRule="auto"/>
        <w:ind w:left="1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6312A" w:rsidRPr="00236921">
        <w:rPr>
          <w:rFonts w:ascii="Times New Roman" w:hAnsi="Times New Roman" w:cs="Times New Roman"/>
          <w:sz w:val="28"/>
          <w:szCs w:val="28"/>
          <w:lang w:val="uk-UA"/>
        </w:rPr>
        <w:t>2.4. Р</w:t>
      </w:r>
      <w:r w:rsidR="00FF3552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озглядає </w:t>
      </w:r>
      <w:r w:rsidR="004D62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питання про </w:t>
      </w:r>
      <w:r w:rsidR="00FF3552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стан дотримання фінансової, бюджетної дисципліни, збереження та використання державного майна, здійснення внутрішнього фінансового контролю </w:t>
      </w:r>
      <w:r w:rsidR="001856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усунення виявлених недоліків в </w:t>
      </w:r>
      <w:r w:rsidR="008E77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закладах і </w:t>
      </w:r>
      <w:r w:rsidR="00185691">
        <w:rPr>
          <w:rFonts w:ascii="Times New Roman" w:eastAsia="Calibri" w:hAnsi="Times New Roman" w:cs="Times New Roman"/>
          <w:sz w:val="28"/>
          <w:szCs w:val="28"/>
          <w:lang w:val="uk-UA"/>
        </w:rPr>
        <w:t>установах соціальної сфери.</w:t>
      </w:r>
    </w:p>
    <w:p w:rsidR="00FF3552" w:rsidRPr="00236921" w:rsidRDefault="00E03D5A" w:rsidP="00DC0FE0">
      <w:pPr>
        <w:shd w:val="clear" w:color="auto" w:fill="FFFFFF"/>
        <w:tabs>
          <w:tab w:val="left" w:pos="0"/>
          <w:tab w:val="left" w:pos="567"/>
        </w:tabs>
        <w:spacing w:after="0" w:line="240" w:lineRule="auto"/>
        <w:ind w:left="1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F3552" w:rsidRPr="00236921" w:rsidRDefault="00E03D5A" w:rsidP="00343E41">
      <w:pPr>
        <w:shd w:val="clear" w:color="auto" w:fill="FFFFFF"/>
        <w:tabs>
          <w:tab w:val="left" w:pos="0"/>
          <w:tab w:val="left" w:pos="567"/>
        </w:tabs>
        <w:spacing w:after="0" w:line="240" w:lineRule="auto"/>
        <w:ind w:left="1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A912BA">
        <w:rPr>
          <w:rFonts w:ascii="Times New Roman" w:hAnsi="Times New Roman" w:cs="Times New Roman"/>
          <w:sz w:val="28"/>
          <w:szCs w:val="28"/>
          <w:lang w:val="uk-UA"/>
        </w:rPr>
        <w:t>2.5</w:t>
      </w:r>
      <w:r w:rsidR="0046312A"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0B1D">
        <w:rPr>
          <w:rFonts w:ascii="Times New Roman" w:eastAsia="Calibri" w:hAnsi="Times New Roman" w:cs="Times New Roman"/>
          <w:sz w:val="28"/>
          <w:szCs w:val="28"/>
          <w:lang w:val="uk-UA"/>
        </w:rPr>
        <w:t> А</w:t>
      </w:r>
      <w:r w:rsidR="00FF3552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налізує </w:t>
      </w:r>
      <w:r w:rsidR="0046312A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та координує </w:t>
      </w:r>
      <w:r w:rsidR="00FF3552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роботу </w:t>
      </w:r>
      <w:r w:rsidR="00C954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Департаменту </w:t>
      </w:r>
      <w:r w:rsidR="00FF3552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з виконання актів Президента України, Кабінету Міністрів України, Міністерства соціальної політики України, інших центральних органів виконавчої влади, розпоряджень голови о</w:t>
      </w:r>
      <w:r w:rsidR="00D00B1D">
        <w:rPr>
          <w:rFonts w:ascii="Times New Roman" w:eastAsia="Calibri" w:hAnsi="Times New Roman" w:cs="Times New Roman"/>
          <w:sz w:val="28"/>
          <w:szCs w:val="28"/>
          <w:lang w:val="uk-UA"/>
        </w:rPr>
        <w:t>бласної державної адміністрації</w:t>
      </w:r>
      <w:r w:rsidR="00343E41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FF3552" w:rsidRPr="00236921" w:rsidRDefault="00E03D5A" w:rsidP="00DC0FE0">
      <w:pPr>
        <w:shd w:val="clear" w:color="auto" w:fill="FFFFFF"/>
        <w:tabs>
          <w:tab w:val="left" w:pos="0"/>
          <w:tab w:val="left" w:pos="567"/>
        </w:tabs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6312A" w:rsidRPr="00236921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912BA"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  <w:r w:rsidR="0046312A" w:rsidRPr="00236921">
        <w:rPr>
          <w:rFonts w:ascii="Times New Roman" w:hAnsi="Times New Roman" w:cs="Times New Roman"/>
          <w:sz w:val="28"/>
          <w:szCs w:val="28"/>
          <w:lang w:val="uk-UA"/>
        </w:rPr>
        <w:t>. Р</w:t>
      </w:r>
      <w:r w:rsidR="00FF3552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озглядає інші питання, пов’язані з реалізацією завдань, покладених на Департамент.</w:t>
      </w:r>
    </w:p>
    <w:p w:rsidR="0046312A" w:rsidRPr="00E31C7E" w:rsidRDefault="00EA14AE" w:rsidP="00DC0FE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31C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A912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2.7</w:t>
      </w:r>
      <w:r w:rsidR="00E03D5A" w:rsidRPr="00E31C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46312A" w:rsidRPr="00E31C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Приймає рішення про:</w:t>
      </w:r>
    </w:p>
    <w:p w:rsidR="0046312A" w:rsidRPr="00E31C7E" w:rsidRDefault="00A912BA" w:rsidP="00DC0FE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2.7</w:t>
      </w:r>
      <w:r w:rsidR="008853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.1. П</w:t>
      </w:r>
      <w:r w:rsidR="0046312A" w:rsidRPr="008853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рийняття на повне державне утримання </w:t>
      </w:r>
      <w:r w:rsidR="004C67AB" w:rsidRPr="008853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будинки-</w:t>
      </w:r>
      <w:r w:rsidR="00867087" w:rsidRPr="008853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інтернати</w:t>
      </w:r>
      <w:r w:rsidR="004C67AB" w:rsidRPr="008853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осіб</w:t>
      </w:r>
      <w:r w:rsidR="0046312A" w:rsidRPr="008853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у яких є родичі, </w:t>
      </w:r>
      <w:r w:rsidR="00867087" w:rsidRPr="008853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які </w:t>
      </w:r>
      <w:r w:rsidR="008853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зобов’</w:t>
      </w:r>
      <w:r w:rsidR="0046312A" w:rsidRPr="008853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язані за закон</w:t>
      </w:r>
      <w:r w:rsidR="00E319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ом їх утримувати, але в силу об’</w:t>
      </w:r>
      <w:r w:rsidR="0046312A" w:rsidRPr="008853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єктивних причин </w:t>
      </w:r>
      <w:r w:rsidR="008853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не можуть цього робити.</w:t>
      </w:r>
    </w:p>
    <w:p w:rsidR="004C67AB" w:rsidRPr="00885357" w:rsidRDefault="00A912BA" w:rsidP="00DC0FE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2.7</w:t>
      </w:r>
      <w:r w:rsidR="00885357" w:rsidRPr="008853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.2. П</w:t>
      </w:r>
      <w:r w:rsidR="004C67AB" w:rsidRPr="008853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 видачу доручень стосовно </w:t>
      </w:r>
      <w:r w:rsidR="00867087" w:rsidRPr="008853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передач</w:t>
      </w:r>
      <w:r w:rsidR="004C67AB" w:rsidRPr="008853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 права керування автомобілів, виданих Департаментом</w:t>
      </w:r>
      <w:r w:rsidR="00867087" w:rsidRPr="008853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C67AB" w:rsidRPr="008853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особам</w:t>
      </w:r>
      <w:r w:rsidR="00867087" w:rsidRPr="008853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 інвалідністю  </w:t>
      </w:r>
      <w:r w:rsidR="004C67AB" w:rsidRPr="008853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безкоштовно та за пільговою ціною </w:t>
      </w:r>
      <w:r w:rsidR="00867087" w:rsidRPr="008853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члена сім’ї, який проживає і зареєстрований за місцем проживання та реєстрації особи з інвалідністю або в одному населеному пункті з ним</w:t>
      </w:r>
      <w:r w:rsidR="008853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46312A" w:rsidRDefault="00A912BA" w:rsidP="00DC0FE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2.7</w:t>
      </w:r>
      <w:r w:rsidR="008853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.3. </w:t>
      </w:r>
      <w:r w:rsidR="004C67AB" w:rsidRPr="008853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Приймає інші рішення</w:t>
      </w:r>
      <w:r w:rsidR="004C67AB" w:rsidRPr="00885357">
        <w:rPr>
          <w:rFonts w:ascii="Times New Roman" w:eastAsia="Calibri" w:hAnsi="Times New Roman" w:cs="Times New Roman"/>
          <w:sz w:val="28"/>
          <w:szCs w:val="28"/>
          <w:lang w:val="uk-UA"/>
        </w:rPr>
        <w:t>, пов’язані з реалізацією завдань, покладених на Департамент.</w:t>
      </w:r>
    </w:p>
    <w:p w:rsidR="00DC0FE0" w:rsidRPr="00885357" w:rsidRDefault="00DC0FE0" w:rsidP="00DC0FE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3661F" w:rsidRDefault="00885357" w:rsidP="00DC0FE0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1C02D8">
        <w:rPr>
          <w:rFonts w:ascii="Times New Roman" w:hAnsi="Times New Roman" w:cs="Times New Roman"/>
          <w:b/>
          <w:sz w:val="28"/>
          <w:szCs w:val="28"/>
          <w:lang w:val="uk-UA"/>
        </w:rPr>
        <w:t>Склад К</w:t>
      </w:r>
      <w:r w:rsidR="0007327C" w:rsidRPr="00885357">
        <w:rPr>
          <w:rFonts w:ascii="Times New Roman" w:hAnsi="Times New Roman" w:cs="Times New Roman"/>
          <w:b/>
          <w:sz w:val="28"/>
          <w:szCs w:val="28"/>
          <w:lang w:val="uk-UA"/>
        </w:rPr>
        <w:t>олегії</w:t>
      </w:r>
      <w:r w:rsidR="001C02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Департаменту</w:t>
      </w:r>
    </w:p>
    <w:p w:rsidR="00DC0FE0" w:rsidRPr="00885357" w:rsidRDefault="00DC0FE0" w:rsidP="00DC0FE0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661F" w:rsidRPr="00236921" w:rsidRDefault="00EA14AE" w:rsidP="00DC0FE0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5"/>
          <w:w w:val="101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color w:val="000000"/>
          <w:w w:val="101"/>
          <w:sz w:val="28"/>
          <w:szCs w:val="28"/>
          <w:lang w:val="uk-UA"/>
        </w:rPr>
        <w:tab/>
      </w:r>
      <w:r w:rsidR="004C67AB" w:rsidRPr="00236921">
        <w:rPr>
          <w:rFonts w:ascii="Times New Roman" w:hAnsi="Times New Roman" w:cs="Times New Roman"/>
          <w:color w:val="000000"/>
          <w:w w:val="101"/>
          <w:sz w:val="28"/>
          <w:szCs w:val="28"/>
          <w:lang w:val="uk-UA"/>
        </w:rPr>
        <w:t>3.1</w:t>
      </w:r>
      <w:r w:rsidR="004C67AB" w:rsidRPr="00236921">
        <w:rPr>
          <w:rFonts w:ascii="Times New Roman" w:eastAsia="Calibri" w:hAnsi="Times New Roman" w:cs="Times New Roman"/>
          <w:color w:val="000000"/>
          <w:w w:val="101"/>
          <w:sz w:val="28"/>
          <w:szCs w:val="28"/>
          <w:lang w:val="uk-UA"/>
        </w:rPr>
        <w:t>.</w:t>
      </w:r>
      <w:r w:rsidR="004C67AB" w:rsidRPr="0023692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="004C67AB" w:rsidRPr="00236921">
        <w:rPr>
          <w:rFonts w:ascii="Times New Roman" w:eastAsia="Calibri" w:hAnsi="Times New Roman" w:cs="Times New Roman"/>
          <w:color w:val="000000"/>
          <w:spacing w:val="3"/>
          <w:w w:val="101"/>
          <w:sz w:val="28"/>
          <w:szCs w:val="28"/>
          <w:lang w:val="uk-UA"/>
        </w:rPr>
        <w:t>Кі</w:t>
      </w:r>
      <w:r w:rsidR="00D3661F" w:rsidRPr="00236921">
        <w:rPr>
          <w:rFonts w:ascii="Times New Roman" w:hAnsi="Times New Roman" w:cs="Times New Roman"/>
          <w:color w:val="000000"/>
          <w:spacing w:val="3"/>
          <w:w w:val="101"/>
          <w:sz w:val="28"/>
          <w:szCs w:val="28"/>
          <w:lang w:val="uk-UA"/>
        </w:rPr>
        <w:t>лькісний та персональний склад К</w:t>
      </w:r>
      <w:r w:rsidR="004C67AB" w:rsidRPr="00236921">
        <w:rPr>
          <w:rFonts w:ascii="Times New Roman" w:eastAsia="Calibri" w:hAnsi="Times New Roman" w:cs="Times New Roman"/>
          <w:color w:val="000000"/>
          <w:spacing w:val="3"/>
          <w:w w:val="101"/>
          <w:sz w:val="28"/>
          <w:szCs w:val="28"/>
          <w:lang w:val="uk-UA"/>
        </w:rPr>
        <w:t xml:space="preserve">олегії </w:t>
      </w:r>
      <w:r w:rsidR="00D3661F" w:rsidRPr="00236921">
        <w:rPr>
          <w:rFonts w:ascii="Times New Roman" w:hAnsi="Times New Roman" w:cs="Times New Roman"/>
          <w:color w:val="000000"/>
          <w:spacing w:val="3"/>
          <w:w w:val="101"/>
          <w:sz w:val="28"/>
          <w:szCs w:val="28"/>
          <w:lang w:val="uk-UA"/>
        </w:rPr>
        <w:t xml:space="preserve">Департаменту </w:t>
      </w:r>
      <w:r w:rsidR="004C67AB" w:rsidRPr="00236921">
        <w:rPr>
          <w:rFonts w:ascii="Times New Roman" w:eastAsia="Calibri" w:hAnsi="Times New Roman" w:cs="Times New Roman"/>
          <w:color w:val="000000"/>
          <w:spacing w:val="2"/>
          <w:w w:val="101"/>
          <w:sz w:val="28"/>
          <w:szCs w:val="28"/>
          <w:lang w:val="uk-UA"/>
        </w:rPr>
        <w:t xml:space="preserve">затверджується розпорядженням голови </w:t>
      </w:r>
      <w:r w:rsidR="004C67AB" w:rsidRPr="00236921">
        <w:rPr>
          <w:rFonts w:ascii="Times New Roman" w:eastAsia="Calibri" w:hAnsi="Times New Roman" w:cs="Times New Roman"/>
          <w:color w:val="000000"/>
          <w:spacing w:val="5"/>
          <w:w w:val="101"/>
          <w:sz w:val="28"/>
          <w:szCs w:val="28"/>
          <w:lang w:val="uk-UA"/>
        </w:rPr>
        <w:t>обласної державної адміністрації за поданням директора Департаменту</w:t>
      </w:r>
      <w:r w:rsidR="00D00B1D">
        <w:rPr>
          <w:rFonts w:ascii="Times New Roman" w:hAnsi="Times New Roman" w:cs="Times New Roman"/>
          <w:color w:val="000000"/>
          <w:spacing w:val="5"/>
          <w:w w:val="101"/>
          <w:sz w:val="28"/>
          <w:szCs w:val="28"/>
          <w:lang w:val="uk-UA"/>
        </w:rPr>
        <w:t xml:space="preserve"> (державного службовця</w:t>
      </w:r>
      <w:r w:rsidR="00D3661F" w:rsidRPr="00236921">
        <w:rPr>
          <w:rFonts w:ascii="Times New Roman" w:hAnsi="Times New Roman" w:cs="Times New Roman"/>
          <w:color w:val="000000"/>
          <w:spacing w:val="5"/>
          <w:w w:val="101"/>
          <w:sz w:val="28"/>
          <w:szCs w:val="28"/>
          <w:lang w:val="uk-UA"/>
        </w:rPr>
        <w:t xml:space="preserve">, який </w:t>
      </w:r>
      <w:r w:rsidR="00D3661F" w:rsidRPr="00236921">
        <w:rPr>
          <w:rFonts w:ascii="Times New Roman" w:hAnsi="Times New Roman" w:cs="Times New Roman"/>
          <w:sz w:val="28"/>
          <w:szCs w:val="28"/>
          <w:lang w:val="uk-UA"/>
        </w:rPr>
        <w:t>на час відсутності директора Департаменту виконує обов’язки директора Департаменту</w:t>
      </w:r>
      <w:r w:rsidR="00D3661F" w:rsidRPr="00236921">
        <w:rPr>
          <w:rFonts w:ascii="Times New Roman" w:hAnsi="Times New Roman" w:cs="Times New Roman"/>
          <w:color w:val="000000"/>
          <w:spacing w:val="5"/>
          <w:w w:val="101"/>
          <w:sz w:val="28"/>
          <w:szCs w:val="28"/>
          <w:lang w:val="uk-UA"/>
        </w:rPr>
        <w:t>)</w:t>
      </w:r>
      <w:r w:rsidR="004C67AB" w:rsidRPr="00236921">
        <w:rPr>
          <w:rFonts w:ascii="Times New Roman" w:eastAsia="Calibri" w:hAnsi="Times New Roman" w:cs="Times New Roman"/>
          <w:color w:val="000000"/>
          <w:spacing w:val="5"/>
          <w:w w:val="101"/>
          <w:sz w:val="28"/>
          <w:szCs w:val="28"/>
          <w:lang w:val="uk-UA"/>
        </w:rPr>
        <w:t xml:space="preserve">. </w:t>
      </w:r>
    </w:p>
    <w:p w:rsidR="00D3661F" w:rsidRPr="00DC0FE0" w:rsidRDefault="00EA14AE" w:rsidP="00DC0FE0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color w:val="000000"/>
          <w:spacing w:val="5"/>
          <w:w w:val="101"/>
          <w:sz w:val="28"/>
          <w:szCs w:val="28"/>
          <w:lang w:val="uk-UA"/>
        </w:rPr>
        <w:tab/>
      </w:r>
      <w:r w:rsidR="00D3661F" w:rsidRPr="00236921">
        <w:rPr>
          <w:rFonts w:ascii="Times New Roman" w:hAnsi="Times New Roman" w:cs="Times New Roman"/>
          <w:color w:val="000000"/>
          <w:spacing w:val="5"/>
          <w:w w:val="101"/>
          <w:sz w:val="28"/>
          <w:szCs w:val="28"/>
          <w:lang w:val="uk-UA"/>
        </w:rPr>
        <w:t>Зміни до складу К</w:t>
      </w:r>
      <w:r w:rsidR="004C67AB" w:rsidRPr="00236921">
        <w:rPr>
          <w:rFonts w:ascii="Times New Roman" w:eastAsia="Calibri" w:hAnsi="Times New Roman" w:cs="Times New Roman"/>
          <w:color w:val="000000"/>
          <w:spacing w:val="5"/>
          <w:w w:val="101"/>
          <w:sz w:val="28"/>
          <w:szCs w:val="28"/>
          <w:lang w:val="uk-UA"/>
        </w:rPr>
        <w:t>олегії</w:t>
      </w:r>
      <w:r w:rsidR="00D3661F" w:rsidRPr="00236921">
        <w:rPr>
          <w:rFonts w:ascii="Times New Roman" w:hAnsi="Times New Roman" w:cs="Times New Roman"/>
          <w:color w:val="000000"/>
          <w:spacing w:val="5"/>
          <w:w w:val="101"/>
          <w:sz w:val="28"/>
          <w:szCs w:val="28"/>
          <w:lang w:val="uk-UA"/>
        </w:rPr>
        <w:t xml:space="preserve"> Департаменту</w:t>
      </w:r>
      <w:r w:rsidR="004C67AB" w:rsidRPr="00236921">
        <w:rPr>
          <w:rFonts w:ascii="Times New Roman" w:eastAsia="Calibri" w:hAnsi="Times New Roman" w:cs="Times New Roman"/>
          <w:color w:val="000000"/>
          <w:spacing w:val="5"/>
          <w:w w:val="101"/>
          <w:sz w:val="28"/>
          <w:szCs w:val="28"/>
          <w:lang w:val="uk-UA"/>
        </w:rPr>
        <w:t xml:space="preserve"> вносяться </w:t>
      </w:r>
      <w:r w:rsidR="00D3661F" w:rsidRPr="00236921">
        <w:rPr>
          <w:rFonts w:ascii="Times New Roman" w:hAnsi="Times New Roman" w:cs="Times New Roman"/>
          <w:color w:val="000000"/>
          <w:spacing w:val="5"/>
          <w:w w:val="101"/>
          <w:sz w:val="28"/>
          <w:szCs w:val="28"/>
          <w:lang w:val="uk-UA"/>
        </w:rPr>
        <w:t>розпорядженням голови обласної державної адміністрації</w:t>
      </w:r>
      <w:r w:rsidR="004C67AB" w:rsidRPr="00236921">
        <w:rPr>
          <w:rFonts w:ascii="Times New Roman" w:eastAsia="Calibri" w:hAnsi="Times New Roman" w:cs="Times New Roman"/>
          <w:color w:val="000000"/>
          <w:spacing w:val="5"/>
          <w:w w:val="101"/>
          <w:sz w:val="28"/>
          <w:szCs w:val="28"/>
          <w:lang w:val="uk-UA"/>
        </w:rPr>
        <w:t>.</w:t>
      </w:r>
    </w:p>
    <w:p w:rsidR="00453CB7" w:rsidRDefault="00EA14AE" w:rsidP="00DC0FE0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pacing w:val="5"/>
          <w:w w:val="101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color w:val="000000"/>
          <w:spacing w:val="4"/>
          <w:w w:val="101"/>
          <w:sz w:val="28"/>
          <w:szCs w:val="28"/>
          <w:lang w:val="uk-UA"/>
        </w:rPr>
        <w:tab/>
      </w:r>
      <w:r w:rsidR="00D3661F" w:rsidRPr="00236921">
        <w:rPr>
          <w:rFonts w:ascii="Times New Roman" w:hAnsi="Times New Roman" w:cs="Times New Roman"/>
          <w:color w:val="000000"/>
          <w:spacing w:val="4"/>
          <w:w w:val="101"/>
          <w:sz w:val="28"/>
          <w:szCs w:val="28"/>
          <w:lang w:val="uk-UA"/>
        </w:rPr>
        <w:t>3.2</w:t>
      </w:r>
      <w:r w:rsidR="004C67AB" w:rsidRPr="00236921">
        <w:rPr>
          <w:rFonts w:ascii="Times New Roman" w:eastAsia="Calibri" w:hAnsi="Times New Roman" w:cs="Times New Roman"/>
          <w:color w:val="000000"/>
          <w:spacing w:val="4"/>
          <w:w w:val="101"/>
          <w:sz w:val="28"/>
          <w:szCs w:val="28"/>
          <w:lang w:val="uk-UA"/>
        </w:rPr>
        <w:t>. Колегію очолює директор Департаменту</w:t>
      </w:r>
      <w:r w:rsidR="00D3661F" w:rsidRPr="00236921">
        <w:rPr>
          <w:rFonts w:ascii="Times New Roman" w:hAnsi="Times New Roman" w:cs="Times New Roman"/>
          <w:color w:val="000000"/>
          <w:spacing w:val="4"/>
          <w:w w:val="101"/>
          <w:sz w:val="28"/>
          <w:szCs w:val="28"/>
          <w:lang w:val="uk-UA"/>
        </w:rPr>
        <w:t xml:space="preserve"> (</w:t>
      </w:r>
      <w:r w:rsidR="00D3661F" w:rsidRPr="00236921">
        <w:rPr>
          <w:rFonts w:ascii="Times New Roman" w:hAnsi="Times New Roman" w:cs="Times New Roman"/>
          <w:color w:val="000000"/>
          <w:spacing w:val="5"/>
          <w:w w:val="101"/>
          <w:sz w:val="28"/>
          <w:szCs w:val="28"/>
          <w:lang w:val="uk-UA"/>
        </w:rPr>
        <w:t xml:space="preserve">державний службовець, який </w:t>
      </w:r>
      <w:r w:rsidR="00D3661F" w:rsidRPr="00236921">
        <w:rPr>
          <w:rFonts w:ascii="Times New Roman" w:hAnsi="Times New Roman" w:cs="Times New Roman"/>
          <w:sz w:val="28"/>
          <w:szCs w:val="28"/>
          <w:lang w:val="uk-UA"/>
        </w:rPr>
        <w:t>на час відсутності директора Департаменту виконує обов’язки директора Департаменту</w:t>
      </w:r>
      <w:r w:rsidR="00D3661F" w:rsidRPr="00236921">
        <w:rPr>
          <w:rFonts w:ascii="Times New Roman" w:hAnsi="Times New Roman" w:cs="Times New Roman"/>
          <w:color w:val="000000"/>
          <w:spacing w:val="5"/>
          <w:w w:val="101"/>
          <w:sz w:val="28"/>
          <w:szCs w:val="28"/>
          <w:lang w:val="uk-UA"/>
        </w:rPr>
        <w:t>)</w:t>
      </w:r>
      <w:r w:rsidR="00D3661F" w:rsidRPr="00236921">
        <w:rPr>
          <w:rFonts w:ascii="Times New Roman" w:eastAsia="Calibri" w:hAnsi="Times New Roman" w:cs="Times New Roman"/>
          <w:color w:val="000000"/>
          <w:spacing w:val="5"/>
          <w:w w:val="101"/>
          <w:sz w:val="28"/>
          <w:szCs w:val="28"/>
          <w:lang w:val="uk-UA"/>
        </w:rPr>
        <w:t>.</w:t>
      </w:r>
    </w:p>
    <w:p w:rsidR="00D3661F" w:rsidRPr="00DC0FE0" w:rsidRDefault="004C67AB" w:rsidP="00DC0FE0">
      <w:pPr>
        <w:pStyle w:val="a5"/>
        <w:shd w:val="clear" w:color="auto" w:fill="FFFFFF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pacing w:val="5"/>
          <w:w w:val="101"/>
          <w:sz w:val="28"/>
          <w:szCs w:val="28"/>
          <w:lang w:val="uk-UA"/>
        </w:rPr>
      </w:pPr>
      <w:r w:rsidRPr="00D00B1D">
        <w:rPr>
          <w:rFonts w:ascii="Times New Roman" w:hAnsi="Times New Roman" w:cs="Times New Roman"/>
          <w:spacing w:val="4"/>
          <w:w w:val="101"/>
          <w:sz w:val="28"/>
          <w:szCs w:val="28"/>
          <w:lang w:val="uk-UA"/>
        </w:rPr>
        <w:t xml:space="preserve">У разі тривалої </w:t>
      </w:r>
      <w:r w:rsidRPr="00D00B1D">
        <w:rPr>
          <w:rFonts w:ascii="Times New Roman" w:hAnsi="Times New Roman" w:cs="Times New Roman"/>
          <w:w w:val="101"/>
          <w:sz w:val="28"/>
          <w:szCs w:val="28"/>
          <w:lang w:val="uk-UA"/>
        </w:rPr>
        <w:t>відсутності голови</w:t>
      </w:r>
      <w:r w:rsidR="00EA685C">
        <w:rPr>
          <w:rFonts w:ascii="Times New Roman" w:hAnsi="Times New Roman" w:cs="Times New Roman"/>
          <w:w w:val="101"/>
          <w:sz w:val="28"/>
          <w:szCs w:val="28"/>
          <w:lang w:val="uk-UA"/>
        </w:rPr>
        <w:t xml:space="preserve"> К</w:t>
      </w:r>
      <w:r w:rsidR="00C16796">
        <w:rPr>
          <w:rFonts w:ascii="Times New Roman" w:hAnsi="Times New Roman" w:cs="Times New Roman"/>
          <w:w w:val="101"/>
          <w:sz w:val="28"/>
          <w:szCs w:val="28"/>
          <w:lang w:val="uk-UA"/>
        </w:rPr>
        <w:t>олегії</w:t>
      </w:r>
      <w:r w:rsidRPr="00D00B1D">
        <w:rPr>
          <w:rFonts w:ascii="Times New Roman" w:hAnsi="Times New Roman" w:cs="Times New Roman"/>
          <w:w w:val="101"/>
          <w:sz w:val="28"/>
          <w:szCs w:val="28"/>
          <w:lang w:val="uk-UA"/>
        </w:rPr>
        <w:t xml:space="preserve"> (відпустка, тимчасова непрацездатність, інші причини) його обов</w:t>
      </w:r>
      <w:r w:rsidRPr="00D00B1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D00B1D">
        <w:rPr>
          <w:rFonts w:ascii="Times New Roman" w:hAnsi="Times New Roman" w:cs="Times New Roman"/>
          <w:w w:val="101"/>
          <w:sz w:val="28"/>
          <w:szCs w:val="28"/>
          <w:lang w:val="uk-UA"/>
        </w:rPr>
        <w:t xml:space="preserve">язки з </w:t>
      </w:r>
      <w:r w:rsidR="00EA685C">
        <w:rPr>
          <w:rFonts w:ascii="Times New Roman" w:hAnsi="Times New Roman" w:cs="Times New Roman"/>
          <w:spacing w:val="5"/>
          <w:w w:val="101"/>
          <w:sz w:val="28"/>
          <w:szCs w:val="28"/>
          <w:lang w:val="uk-UA"/>
        </w:rPr>
        <w:t>організації роботи К</w:t>
      </w:r>
      <w:r w:rsidRPr="00D00B1D">
        <w:rPr>
          <w:rFonts w:ascii="Times New Roman" w:hAnsi="Times New Roman" w:cs="Times New Roman"/>
          <w:spacing w:val="5"/>
          <w:w w:val="101"/>
          <w:sz w:val="28"/>
          <w:szCs w:val="28"/>
          <w:lang w:val="uk-UA"/>
        </w:rPr>
        <w:t>о</w:t>
      </w:r>
      <w:r w:rsidR="00EA685C">
        <w:rPr>
          <w:rFonts w:ascii="Times New Roman" w:hAnsi="Times New Roman" w:cs="Times New Roman"/>
          <w:spacing w:val="5"/>
          <w:w w:val="101"/>
          <w:sz w:val="28"/>
          <w:szCs w:val="28"/>
          <w:lang w:val="uk-UA"/>
        </w:rPr>
        <w:t>легії виконує заступник голови К</w:t>
      </w:r>
      <w:r w:rsidRPr="00D00B1D">
        <w:rPr>
          <w:rFonts w:ascii="Times New Roman" w:hAnsi="Times New Roman" w:cs="Times New Roman"/>
          <w:spacing w:val="5"/>
          <w:w w:val="101"/>
          <w:sz w:val="28"/>
          <w:szCs w:val="28"/>
          <w:lang w:val="uk-UA"/>
        </w:rPr>
        <w:t>олегії.</w:t>
      </w:r>
    </w:p>
    <w:p w:rsidR="006F77B9" w:rsidRPr="006228DF" w:rsidRDefault="00E03D5A" w:rsidP="00DC0FE0">
      <w:pPr>
        <w:pStyle w:val="a5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pacing w:val="6"/>
          <w:w w:val="101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  <w:lang w:val="uk-UA"/>
        </w:rPr>
        <w:tab/>
      </w:r>
      <w:r w:rsidR="00D3661F" w:rsidRPr="00236921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  <w:lang w:val="uk-UA"/>
        </w:rPr>
        <w:t>3.3.</w:t>
      </w:r>
      <w:r w:rsidR="006F77B9" w:rsidRPr="00236921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  <w:lang w:val="uk-UA"/>
        </w:rPr>
        <w:t> До складу К</w:t>
      </w:r>
      <w:r w:rsidR="004C67AB" w:rsidRPr="00236921">
        <w:rPr>
          <w:rFonts w:ascii="Times New Roman" w:eastAsia="Calibri" w:hAnsi="Times New Roman" w:cs="Times New Roman"/>
          <w:color w:val="000000"/>
          <w:spacing w:val="-2"/>
          <w:w w:val="101"/>
          <w:sz w:val="28"/>
          <w:szCs w:val="28"/>
          <w:lang w:val="uk-UA"/>
        </w:rPr>
        <w:t xml:space="preserve">олегії </w:t>
      </w:r>
      <w:r w:rsidR="006F77B9" w:rsidRPr="00236921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  <w:lang w:val="uk-UA"/>
        </w:rPr>
        <w:t xml:space="preserve">Департаменту </w:t>
      </w:r>
      <w:r w:rsidR="00D00B1D">
        <w:rPr>
          <w:rFonts w:ascii="Times New Roman" w:eastAsia="Calibri" w:hAnsi="Times New Roman" w:cs="Times New Roman"/>
          <w:color w:val="000000"/>
          <w:spacing w:val="-2"/>
          <w:w w:val="101"/>
          <w:sz w:val="28"/>
          <w:szCs w:val="28"/>
          <w:lang w:val="uk-UA"/>
        </w:rPr>
        <w:t>можуть входити заступник</w:t>
      </w:r>
      <w:r w:rsidR="00BD4391">
        <w:rPr>
          <w:rFonts w:ascii="Times New Roman" w:eastAsia="Calibri" w:hAnsi="Times New Roman" w:cs="Times New Roman"/>
          <w:color w:val="000000"/>
          <w:spacing w:val="-2"/>
          <w:w w:val="101"/>
          <w:sz w:val="28"/>
          <w:szCs w:val="28"/>
          <w:lang w:val="uk-UA"/>
        </w:rPr>
        <w:t>и</w:t>
      </w:r>
      <w:r w:rsidR="004C67AB" w:rsidRPr="00236921">
        <w:rPr>
          <w:rFonts w:ascii="Times New Roman" w:eastAsia="Calibri" w:hAnsi="Times New Roman" w:cs="Times New Roman"/>
          <w:color w:val="000000"/>
          <w:spacing w:val="-2"/>
          <w:w w:val="101"/>
          <w:sz w:val="28"/>
          <w:szCs w:val="28"/>
          <w:lang w:val="uk-UA"/>
        </w:rPr>
        <w:t xml:space="preserve"> директора </w:t>
      </w:r>
      <w:r w:rsidR="006F77B9" w:rsidRPr="00236921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  <w:lang w:val="uk-UA"/>
        </w:rPr>
        <w:t>Департаменту,</w:t>
      </w:r>
      <w:r w:rsidR="004C67AB" w:rsidRPr="00236921">
        <w:rPr>
          <w:rFonts w:ascii="Times New Roman" w:eastAsia="Calibri" w:hAnsi="Times New Roman" w:cs="Times New Roman"/>
          <w:color w:val="000000"/>
          <w:spacing w:val="-2"/>
          <w:w w:val="101"/>
          <w:sz w:val="28"/>
          <w:szCs w:val="28"/>
          <w:lang w:val="uk-UA"/>
        </w:rPr>
        <w:t> </w:t>
      </w:r>
      <w:r w:rsidR="006F77B9" w:rsidRPr="00236921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  <w:lang w:val="uk-UA"/>
        </w:rPr>
        <w:t>начальники управлінь</w:t>
      </w:r>
      <w:r w:rsidR="00453CB7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  <w:lang w:val="uk-UA"/>
        </w:rPr>
        <w:t xml:space="preserve"> </w:t>
      </w:r>
      <w:r w:rsidR="006F77B9" w:rsidRPr="00236921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  <w:lang w:val="uk-UA"/>
        </w:rPr>
        <w:t>/</w:t>
      </w:r>
      <w:r w:rsidR="00453CB7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  <w:lang w:val="uk-UA"/>
        </w:rPr>
        <w:t xml:space="preserve"> </w:t>
      </w:r>
      <w:r w:rsidR="006F77B9" w:rsidRPr="00236921">
        <w:rPr>
          <w:rFonts w:ascii="Times New Roman" w:hAnsi="Times New Roman" w:cs="Times New Roman"/>
          <w:color w:val="000000"/>
          <w:spacing w:val="-2"/>
          <w:w w:val="101"/>
          <w:sz w:val="28"/>
          <w:szCs w:val="28"/>
          <w:lang w:val="uk-UA"/>
        </w:rPr>
        <w:t xml:space="preserve">відділів, інші державні службовці департаменту, </w:t>
      </w:r>
      <w:r w:rsidR="004C67AB" w:rsidRPr="00236921">
        <w:rPr>
          <w:rFonts w:ascii="Times New Roman" w:eastAsia="Calibri" w:hAnsi="Times New Roman" w:cs="Times New Roman"/>
          <w:color w:val="000000"/>
          <w:spacing w:val="6"/>
          <w:w w:val="101"/>
          <w:sz w:val="28"/>
          <w:szCs w:val="28"/>
          <w:lang w:val="uk-UA"/>
        </w:rPr>
        <w:t>керівники стру</w:t>
      </w:r>
      <w:r w:rsidR="00BD4391">
        <w:rPr>
          <w:rFonts w:ascii="Times New Roman" w:eastAsia="Calibri" w:hAnsi="Times New Roman" w:cs="Times New Roman"/>
          <w:color w:val="000000"/>
          <w:spacing w:val="6"/>
          <w:w w:val="101"/>
          <w:sz w:val="28"/>
          <w:szCs w:val="28"/>
          <w:lang w:val="uk-UA"/>
        </w:rPr>
        <w:t>ктурних підрозділів системи соціальної сфери</w:t>
      </w:r>
      <w:r w:rsidR="004C67AB" w:rsidRPr="00236921">
        <w:rPr>
          <w:rFonts w:ascii="Times New Roman" w:eastAsia="Calibri" w:hAnsi="Times New Roman" w:cs="Times New Roman"/>
          <w:color w:val="000000"/>
          <w:spacing w:val="6"/>
          <w:w w:val="101"/>
          <w:sz w:val="28"/>
          <w:szCs w:val="28"/>
          <w:lang w:val="uk-UA"/>
        </w:rPr>
        <w:t xml:space="preserve">, керівники органів місцевого самоврядування, територіальних органів міністерств, інших центральних органів виконавчої влади, </w:t>
      </w:r>
      <w:r w:rsidR="004C67AB" w:rsidRPr="00236921">
        <w:rPr>
          <w:rFonts w:ascii="Times New Roman" w:eastAsia="Calibri" w:hAnsi="Times New Roman" w:cs="Times New Roman"/>
          <w:color w:val="000000"/>
          <w:spacing w:val="-2"/>
          <w:w w:val="101"/>
          <w:sz w:val="28"/>
          <w:szCs w:val="28"/>
          <w:lang w:val="uk-UA"/>
        </w:rPr>
        <w:t xml:space="preserve">підприємств, установ, організацій, що належать до сфери управління Міністерства соціальної політики України, </w:t>
      </w:r>
      <w:r w:rsidR="004C67AB" w:rsidRPr="00236921">
        <w:rPr>
          <w:rFonts w:ascii="Times New Roman" w:eastAsia="Calibri" w:hAnsi="Times New Roman" w:cs="Times New Roman"/>
          <w:color w:val="000000"/>
          <w:spacing w:val="6"/>
          <w:w w:val="101"/>
          <w:sz w:val="28"/>
          <w:szCs w:val="28"/>
          <w:lang w:val="uk-UA"/>
        </w:rPr>
        <w:t xml:space="preserve">а також представники громадських організацій, які </w:t>
      </w:r>
      <w:r w:rsidR="00412573">
        <w:rPr>
          <w:rFonts w:ascii="Times New Roman" w:eastAsia="Calibri" w:hAnsi="Times New Roman" w:cs="Times New Roman"/>
          <w:color w:val="000000"/>
          <w:spacing w:val="6"/>
          <w:w w:val="101"/>
          <w:sz w:val="28"/>
          <w:szCs w:val="28"/>
          <w:lang w:val="uk-UA"/>
        </w:rPr>
        <w:t>здійснюють</w:t>
      </w:r>
      <w:r w:rsidR="004C67AB" w:rsidRPr="00236921">
        <w:rPr>
          <w:rFonts w:ascii="Times New Roman" w:eastAsia="Calibri" w:hAnsi="Times New Roman" w:cs="Times New Roman"/>
          <w:color w:val="000000"/>
          <w:spacing w:val="6"/>
          <w:w w:val="101"/>
          <w:sz w:val="28"/>
          <w:szCs w:val="28"/>
          <w:lang w:val="uk-UA"/>
        </w:rPr>
        <w:t xml:space="preserve"> </w:t>
      </w:r>
      <w:r w:rsidR="00412573">
        <w:rPr>
          <w:rFonts w:ascii="Times New Roman" w:eastAsia="Calibri" w:hAnsi="Times New Roman" w:cs="Times New Roman"/>
          <w:color w:val="000000"/>
          <w:spacing w:val="6"/>
          <w:w w:val="101"/>
          <w:sz w:val="28"/>
          <w:szCs w:val="28"/>
          <w:lang w:val="uk-UA"/>
        </w:rPr>
        <w:t>діяльність у соціальній сфері</w:t>
      </w:r>
      <w:r w:rsidR="004C67AB" w:rsidRPr="00236921">
        <w:rPr>
          <w:rFonts w:ascii="Times New Roman" w:eastAsia="Calibri" w:hAnsi="Times New Roman" w:cs="Times New Roman"/>
          <w:color w:val="000000"/>
          <w:spacing w:val="6"/>
          <w:w w:val="101"/>
          <w:sz w:val="28"/>
          <w:szCs w:val="28"/>
          <w:lang w:val="uk-UA"/>
        </w:rPr>
        <w:t xml:space="preserve"> (за згодою).</w:t>
      </w:r>
    </w:p>
    <w:p w:rsidR="006F77B9" w:rsidRDefault="006F77B9" w:rsidP="00DC0FE0">
      <w:pPr>
        <w:pStyle w:val="a5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w w:val="101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color w:val="000000"/>
          <w:w w:val="101"/>
          <w:sz w:val="28"/>
          <w:szCs w:val="28"/>
          <w:lang w:val="uk-UA"/>
        </w:rPr>
        <w:tab/>
      </w:r>
      <w:r w:rsidR="00D00B1D">
        <w:rPr>
          <w:rFonts w:ascii="Times New Roman" w:eastAsia="Calibri" w:hAnsi="Times New Roman" w:cs="Times New Roman"/>
          <w:color w:val="000000"/>
          <w:w w:val="101"/>
          <w:sz w:val="28"/>
          <w:szCs w:val="28"/>
          <w:lang w:val="uk-UA"/>
        </w:rPr>
        <w:t>Члени К</w:t>
      </w:r>
      <w:r w:rsidR="004C67AB" w:rsidRPr="00236921">
        <w:rPr>
          <w:rFonts w:ascii="Times New Roman" w:eastAsia="Calibri" w:hAnsi="Times New Roman" w:cs="Times New Roman"/>
          <w:color w:val="000000"/>
          <w:w w:val="101"/>
          <w:sz w:val="28"/>
          <w:szCs w:val="28"/>
          <w:lang w:val="uk-UA"/>
        </w:rPr>
        <w:t xml:space="preserve">олегії </w:t>
      </w:r>
      <w:r w:rsidR="00D00B1D">
        <w:rPr>
          <w:rFonts w:ascii="Times New Roman" w:eastAsia="Calibri" w:hAnsi="Times New Roman" w:cs="Times New Roman"/>
          <w:color w:val="000000"/>
          <w:w w:val="101"/>
          <w:sz w:val="28"/>
          <w:szCs w:val="28"/>
          <w:lang w:val="uk-UA"/>
        </w:rPr>
        <w:t xml:space="preserve">Департаменту </w:t>
      </w:r>
      <w:r w:rsidR="004C67AB" w:rsidRPr="00236921">
        <w:rPr>
          <w:rFonts w:ascii="Times New Roman" w:eastAsia="Calibri" w:hAnsi="Times New Roman" w:cs="Times New Roman"/>
          <w:color w:val="000000"/>
          <w:w w:val="101"/>
          <w:sz w:val="28"/>
          <w:szCs w:val="28"/>
          <w:lang w:val="uk-UA"/>
        </w:rPr>
        <w:t>виконують свої функції на громадських засадах.</w:t>
      </w:r>
    </w:p>
    <w:p w:rsidR="00DC0FE0" w:rsidRPr="00885357" w:rsidRDefault="00DC0FE0" w:rsidP="0076706A">
      <w:pPr>
        <w:pStyle w:val="a5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w w:val="101"/>
          <w:sz w:val="28"/>
          <w:szCs w:val="28"/>
          <w:lang w:val="uk-UA"/>
        </w:rPr>
      </w:pPr>
    </w:p>
    <w:p w:rsidR="00EA14AE" w:rsidRDefault="00885357" w:rsidP="00DC0F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4. </w:t>
      </w:r>
      <w:r w:rsidR="006F77B9" w:rsidRPr="00885357">
        <w:rPr>
          <w:rFonts w:ascii="Times New Roman" w:hAnsi="Times New Roman" w:cs="Times New Roman"/>
          <w:b/>
          <w:sz w:val="28"/>
          <w:szCs w:val="28"/>
          <w:lang w:val="uk-UA"/>
        </w:rPr>
        <w:t>Організація роботи К</w:t>
      </w:r>
      <w:r w:rsidR="00BB36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олегії </w:t>
      </w:r>
      <w:r w:rsidR="006F77B9" w:rsidRPr="00885357">
        <w:rPr>
          <w:rFonts w:ascii="Times New Roman" w:hAnsi="Times New Roman" w:cs="Times New Roman"/>
          <w:b/>
          <w:sz w:val="28"/>
          <w:szCs w:val="28"/>
          <w:lang w:val="uk-UA"/>
        </w:rPr>
        <w:t>Департаменту</w:t>
      </w:r>
    </w:p>
    <w:p w:rsidR="00DC0FE0" w:rsidRPr="00885357" w:rsidRDefault="00DC0FE0" w:rsidP="00DC0F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14AE" w:rsidRPr="00DC0FE0" w:rsidRDefault="00EA14AE" w:rsidP="00DC0FE0">
      <w:pPr>
        <w:pStyle w:val="a5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F77B9" w:rsidRPr="00236921">
        <w:rPr>
          <w:rFonts w:ascii="Times New Roman" w:hAnsi="Times New Roman" w:cs="Times New Roman"/>
          <w:sz w:val="28"/>
          <w:szCs w:val="28"/>
          <w:lang w:val="uk-UA"/>
        </w:rPr>
        <w:t>4.1. Організаційною формою роботи Колегії Департаменту є засідання. Періодичність проведення засідань Колегії Депар</w:t>
      </w:r>
      <w:r w:rsidR="00C6329F">
        <w:rPr>
          <w:rFonts w:ascii="Times New Roman" w:hAnsi="Times New Roman" w:cs="Times New Roman"/>
          <w:sz w:val="28"/>
          <w:szCs w:val="28"/>
          <w:lang w:val="uk-UA"/>
        </w:rPr>
        <w:t xml:space="preserve">таменту визначається </w:t>
      </w:r>
      <w:r w:rsidR="00C4068F">
        <w:rPr>
          <w:rFonts w:ascii="Times New Roman" w:hAnsi="Times New Roman" w:cs="Times New Roman"/>
          <w:sz w:val="28"/>
          <w:szCs w:val="28"/>
          <w:lang w:val="uk-UA"/>
        </w:rPr>
        <w:t>її головою</w:t>
      </w:r>
      <w:r w:rsidR="006F77B9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F77B9" w:rsidRPr="00236921" w:rsidRDefault="00EA14AE" w:rsidP="00DC0FE0">
      <w:pPr>
        <w:pStyle w:val="a5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6460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4.2. Робота Колегії </w:t>
      </w:r>
      <w:r w:rsidR="00B81AA0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646460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проводиться відповідно до </w:t>
      </w:r>
      <w:r w:rsidR="00B81AA0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C4068F">
        <w:rPr>
          <w:rFonts w:ascii="Times New Roman" w:hAnsi="Times New Roman" w:cs="Times New Roman"/>
          <w:sz w:val="28"/>
          <w:szCs w:val="28"/>
          <w:lang w:val="uk-UA"/>
        </w:rPr>
        <w:t xml:space="preserve">її головою </w:t>
      </w:r>
      <w:r w:rsidR="00646460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плану засідань на </w:t>
      </w:r>
      <w:r w:rsidR="0069110A">
        <w:rPr>
          <w:rFonts w:ascii="Times New Roman" w:hAnsi="Times New Roman" w:cs="Times New Roman"/>
          <w:sz w:val="28"/>
          <w:szCs w:val="28"/>
          <w:lang w:val="uk-UA"/>
        </w:rPr>
        <w:t>півріччя (</w:t>
      </w:r>
      <w:r w:rsidR="00646460" w:rsidRPr="00236921">
        <w:rPr>
          <w:rFonts w:ascii="Times New Roman" w:hAnsi="Times New Roman" w:cs="Times New Roman"/>
          <w:sz w:val="28"/>
          <w:szCs w:val="28"/>
          <w:lang w:val="uk-UA"/>
        </w:rPr>
        <w:t>рік</w:t>
      </w:r>
      <w:r w:rsidR="0069110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46460" w:rsidRPr="00236921">
        <w:rPr>
          <w:rFonts w:ascii="Times New Roman" w:hAnsi="Times New Roman" w:cs="Times New Roman"/>
          <w:sz w:val="28"/>
          <w:szCs w:val="28"/>
          <w:lang w:val="uk-UA"/>
        </w:rPr>
        <w:t>, в якому зазначаються питання, що необхідно розглянути,</w:t>
      </w:r>
      <w:r w:rsidR="00B85D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AAB">
        <w:rPr>
          <w:rFonts w:ascii="Times New Roman" w:hAnsi="Times New Roman" w:cs="Times New Roman"/>
          <w:sz w:val="28"/>
          <w:szCs w:val="28"/>
          <w:lang w:val="uk-UA"/>
        </w:rPr>
        <w:t>строк подання матеріалів,</w:t>
      </w:r>
      <w:r w:rsidR="00646460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особи, відповідальні за підготовку і подання матеріалів на засідання Колегії Департаменту, орієнтовна дата проведення засідань</w:t>
      </w:r>
      <w:r w:rsidR="00CA5F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327C" w:rsidRPr="00236921" w:rsidRDefault="00646460" w:rsidP="00DC0F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>4.3</w:t>
      </w:r>
      <w:r w:rsidR="0088535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Затверджений план засідань Колегії Департаменту</w:t>
      </w:r>
      <w:r w:rsidR="0069110A">
        <w:rPr>
          <w:rFonts w:ascii="Times New Roman" w:hAnsi="Times New Roman" w:cs="Times New Roman"/>
          <w:sz w:val="28"/>
          <w:szCs w:val="28"/>
          <w:lang w:val="uk-UA"/>
        </w:rPr>
        <w:t xml:space="preserve"> розсилається її членам не пізніше ніж за два тижні до</w:t>
      </w:r>
      <w:r w:rsidR="00685A8B">
        <w:rPr>
          <w:rFonts w:ascii="Times New Roman" w:hAnsi="Times New Roman" w:cs="Times New Roman"/>
          <w:sz w:val="28"/>
          <w:szCs w:val="28"/>
          <w:lang w:val="uk-UA"/>
        </w:rPr>
        <w:t xml:space="preserve"> початку півріччя (року)</w:t>
      </w:r>
      <w:r w:rsidR="00E03D5A"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14AE" w:rsidRPr="00236921" w:rsidRDefault="00EA14AE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3D5A" w:rsidRPr="0023692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03D5A" w:rsidRPr="00236921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8853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Додаткові питання д</w:t>
      </w:r>
      <w:r w:rsidR="00E03D5A" w:rsidRPr="00236921">
        <w:rPr>
          <w:rFonts w:ascii="Times New Roman" w:hAnsi="Times New Roman" w:cs="Times New Roman"/>
          <w:sz w:val="28"/>
          <w:szCs w:val="28"/>
          <w:lang w:val="uk-UA"/>
        </w:rPr>
        <w:t>о затвердженого плану засідань 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олегії</w:t>
      </w:r>
      <w:r w:rsidR="00E03D5A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можуть  бути  включені  д</w:t>
      </w:r>
      <w:r w:rsidR="00C6329F">
        <w:rPr>
          <w:rFonts w:ascii="Times New Roman" w:hAnsi="Times New Roman" w:cs="Times New Roman"/>
          <w:sz w:val="28"/>
          <w:szCs w:val="28"/>
          <w:lang w:val="uk-UA"/>
        </w:rPr>
        <w:t>о  порядку  денного  засідання 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олегії </w:t>
      </w:r>
      <w:r w:rsidR="00C6329F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за рі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>шенням її голови не пізніше ніж за десять днів до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чергового засідання. </w:t>
      </w:r>
    </w:p>
    <w:p w:rsidR="00EA14AE" w:rsidRPr="00236921" w:rsidRDefault="00EA14AE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3D5A" w:rsidRPr="00236921">
        <w:rPr>
          <w:rFonts w:ascii="Times New Roman" w:hAnsi="Times New Roman" w:cs="Times New Roman"/>
          <w:sz w:val="28"/>
          <w:szCs w:val="28"/>
          <w:lang w:val="uk-UA"/>
        </w:rPr>
        <w:t>4.5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. Дата, час,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місце проведення та порядок денний засідання </w:t>
      </w:r>
      <w:r w:rsidR="00E03D5A" w:rsidRPr="0023692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олегії </w:t>
      </w:r>
      <w:r w:rsidR="00E03D5A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визначаються </w:t>
      </w:r>
      <w:r w:rsidR="00141C81">
        <w:rPr>
          <w:rFonts w:ascii="Times New Roman" w:hAnsi="Times New Roman" w:cs="Times New Roman"/>
          <w:sz w:val="28"/>
          <w:szCs w:val="28"/>
          <w:lang w:val="uk-UA"/>
        </w:rPr>
        <w:t>її головою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A14AE" w:rsidRPr="00236921" w:rsidRDefault="00EA14AE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3D5A" w:rsidRPr="00236921">
        <w:rPr>
          <w:rFonts w:ascii="Times New Roman" w:hAnsi="Times New Roman" w:cs="Times New Roman"/>
          <w:sz w:val="28"/>
          <w:szCs w:val="28"/>
          <w:lang w:val="uk-UA"/>
        </w:rPr>
        <w:t>4.6.</w:t>
      </w:r>
      <w:r w:rsidR="00C6539F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Колегії Департаменту можуть проводитись дистанційно за виняткових умов.</w:t>
      </w:r>
    </w:p>
    <w:p w:rsidR="00EA14AE" w:rsidRPr="00236921" w:rsidRDefault="00EA14AE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  <w:t>4.7</w:t>
      </w:r>
      <w:r w:rsidR="00E1534F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. Підготовка проєкту порядку денного засідання Колегії Департаменту згідно із затвердженим планом засідань та з урахуванням внесених пропозицій здійснюється секретарем Колегії Департаменту, який не пізніше </w:t>
      </w:r>
      <w:r w:rsidR="00530A60">
        <w:rPr>
          <w:rFonts w:ascii="Times New Roman" w:hAnsi="Times New Roman" w:cs="Times New Roman"/>
          <w:sz w:val="28"/>
          <w:szCs w:val="28"/>
          <w:lang w:val="uk-UA"/>
        </w:rPr>
        <w:t>ніж за десять</w:t>
      </w:r>
      <w:r w:rsidR="00E1534F" w:rsidRPr="00537B36">
        <w:rPr>
          <w:rFonts w:ascii="Times New Roman" w:hAnsi="Times New Roman" w:cs="Times New Roman"/>
          <w:sz w:val="28"/>
          <w:szCs w:val="28"/>
          <w:lang w:val="uk-UA"/>
        </w:rPr>
        <w:t xml:space="preserve"> днів</w:t>
      </w:r>
      <w:r w:rsidR="00E1534F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до засідання подає його голові Колегії Департаменту на погодження.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A14AE" w:rsidRPr="00236921" w:rsidRDefault="00EA14AE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  <w:t>4.8</w:t>
      </w:r>
      <w:r w:rsidR="00E1534F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колегії подаються: </w:t>
      </w:r>
    </w:p>
    <w:p w:rsidR="00EA14AE" w:rsidRPr="00236921" w:rsidRDefault="00EA14AE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  <w:t>4.8</w:t>
      </w:r>
      <w:r w:rsidR="00885357">
        <w:rPr>
          <w:rFonts w:ascii="Times New Roman" w:hAnsi="Times New Roman" w:cs="Times New Roman"/>
          <w:sz w:val="28"/>
          <w:szCs w:val="28"/>
          <w:lang w:val="uk-UA"/>
        </w:rPr>
        <w:t>.1. П</w:t>
      </w:r>
      <w:r w:rsidR="00E1534F" w:rsidRPr="00236921">
        <w:rPr>
          <w:rFonts w:ascii="Times New Roman" w:hAnsi="Times New Roman" w:cs="Times New Roman"/>
          <w:sz w:val="28"/>
          <w:szCs w:val="28"/>
          <w:lang w:val="uk-UA"/>
        </w:rPr>
        <w:t>роє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кт поряд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ку денного засідання колегії з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визначення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м доповідача з </w:t>
      </w:r>
      <w:r w:rsidR="00885357">
        <w:rPr>
          <w:rFonts w:ascii="Times New Roman" w:hAnsi="Times New Roman" w:cs="Times New Roman"/>
          <w:sz w:val="28"/>
          <w:szCs w:val="28"/>
          <w:lang w:val="uk-UA"/>
        </w:rPr>
        <w:t>кожного питання.</w:t>
      </w:r>
    </w:p>
    <w:p w:rsidR="00EA14AE" w:rsidRPr="00236921" w:rsidRDefault="00EA14AE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  <w:t>4.8</w:t>
      </w:r>
      <w:r w:rsidR="00885357">
        <w:rPr>
          <w:rFonts w:ascii="Times New Roman" w:hAnsi="Times New Roman" w:cs="Times New Roman"/>
          <w:sz w:val="28"/>
          <w:szCs w:val="28"/>
          <w:lang w:val="uk-UA"/>
        </w:rPr>
        <w:t>.2. Д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>овідка з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питань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 порядку денного</w:t>
      </w:r>
      <w:r w:rsidR="00E1534F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засіда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="00E1534F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олегії</w:t>
      </w:r>
      <w:r w:rsidR="00E1534F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з викладенням обґрун</w:t>
      </w:r>
      <w:r w:rsidR="00885357">
        <w:rPr>
          <w:rFonts w:ascii="Times New Roman" w:hAnsi="Times New Roman" w:cs="Times New Roman"/>
          <w:sz w:val="28"/>
          <w:szCs w:val="28"/>
          <w:lang w:val="uk-UA"/>
        </w:rPr>
        <w:t>тованих висновків і пропозицій.</w:t>
      </w:r>
    </w:p>
    <w:p w:rsidR="00EA14AE" w:rsidRPr="00236921" w:rsidRDefault="00EA14AE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82DE6">
        <w:rPr>
          <w:rFonts w:ascii="Times New Roman" w:hAnsi="Times New Roman" w:cs="Times New Roman"/>
          <w:sz w:val="28"/>
          <w:szCs w:val="28"/>
          <w:lang w:val="uk-UA"/>
        </w:rPr>
        <w:t>4.8</w:t>
      </w:r>
      <w:r w:rsidR="00885357">
        <w:rPr>
          <w:rFonts w:ascii="Times New Roman" w:hAnsi="Times New Roman" w:cs="Times New Roman"/>
          <w:sz w:val="28"/>
          <w:szCs w:val="28"/>
          <w:lang w:val="uk-UA"/>
        </w:rPr>
        <w:t>.3. П</w:t>
      </w:r>
      <w:r w:rsidR="00E1534F" w:rsidRPr="00236921">
        <w:rPr>
          <w:rFonts w:ascii="Times New Roman" w:hAnsi="Times New Roman" w:cs="Times New Roman"/>
          <w:sz w:val="28"/>
          <w:szCs w:val="28"/>
          <w:lang w:val="uk-UA"/>
        </w:rPr>
        <w:t>роєкт рішення 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олегії</w:t>
      </w:r>
      <w:r w:rsidR="00E1534F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88535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14AE" w:rsidRPr="00236921" w:rsidRDefault="00EA14AE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82DE6">
        <w:rPr>
          <w:rFonts w:ascii="Times New Roman" w:hAnsi="Times New Roman" w:cs="Times New Roman"/>
          <w:sz w:val="28"/>
          <w:szCs w:val="28"/>
          <w:lang w:val="uk-UA"/>
        </w:rPr>
        <w:t>4.8</w:t>
      </w:r>
      <w:r w:rsidR="00885357">
        <w:rPr>
          <w:rFonts w:ascii="Times New Roman" w:hAnsi="Times New Roman" w:cs="Times New Roman"/>
          <w:sz w:val="28"/>
          <w:szCs w:val="28"/>
          <w:lang w:val="uk-UA"/>
        </w:rPr>
        <w:t>.4. С</w:t>
      </w:r>
      <w:r w:rsidR="00E1534F" w:rsidRPr="00236921">
        <w:rPr>
          <w:rFonts w:ascii="Times New Roman" w:hAnsi="Times New Roman" w:cs="Times New Roman"/>
          <w:sz w:val="28"/>
          <w:szCs w:val="28"/>
          <w:lang w:val="uk-UA"/>
        </w:rPr>
        <w:t>писок членів 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олегії</w:t>
      </w:r>
      <w:r w:rsidR="00E1534F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88535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14AE" w:rsidRPr="00236921" w:rsidRDefault="00EA14AE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82DE6">
        <w:rPr>
          <w:rFonts w:ascii="Times New Roman" w:hAnsi="Times New Roman" w:cs="Times New Roman"/>
          <w:sz w:val="28"/>
          <w:szCs w:val="28"/>
          <w:lang w:val="uk-UA"/>
        </w:rPr>
        <w:t>4.8</w:t>
      </w:r>
      <w:r w:rsidR="00E1534F" w:rsidRPr="00236921">
        <w:rPr>
          <w:rFonts w:ascii="Times New Roman" w:hAnsi="Times New Roman" w:cs="Times New Roman"/>
          <w:sz w:val="28"/>
          <w:szCs w:val="28"/>
          <w:lang w:val="uk-UA"/>
        </w:rPr>
        <w:t>.5.</w:t>
      </w:r>
      <w:r w:rsidR="00885357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писок запрошених осіб, яка виявили бажан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ня взяти участь в обговоренні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питан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>порядку денного засідання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олегії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із зазна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>ченням їх прізвищ, імені та по батькові, місця роботи</w:t>
      </w:r>
      <w:r w:rsidR="00885357">
        <w:rPr>
          <w:rFonts w:ascii="Times New Roman" w:hAnsi="Times New Roman" w:cs="Times New Roman"/>
          <w:sz w:val="28"/>
          <w:szCs w:val="28"/>
          <w:lang w:val="uk-UA"/>
        </w:rPr>
        <w:t xml:space="preserve"> та займаних посад.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14AE" w:rsidRPr="00236921" w:rsidRDefault="00EA14AE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  <w:t>4.</w:t>
      </w:r>
      <w:r w:rsidR="00E82DE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.6.</w:t>
      </w:r>
      <w:r w:rsidR="00885357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>овідкові матеріали (розрахунки,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статистичні матеріали,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віти, діаграми, таблиці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тощо),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безп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осередньо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стосуються порядку денного. </w:t>
      </w:r>
    </w:p>
    <w:p w:rsidR="00EA14AE" w:rsidRPr="00236921" w:rsidRDefault="00E82DE6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4.9</w:t>
      </w:r>
      <w:r w:rsidR="00EA14AE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85357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EA14AE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соби, відповідальні за підготовку та п</w:t>
      </w:r>
      <w:r w:rsidR="00C46408" w:rsidRPr="00236921">
        <w:rPr>
          <w:rFonts w:ascii="Times New Roman" w:hAnsi="Times New Roman" w:cs="Times New Roman"/>
          <w:sz w:val="28"/>
          <w:szCs w:val="28"/>
          <w:lang w:val="uk-UA"/>
        </w:rPr>
        <w:t>одання матеріалів на засідання К</w:t>
      </w:r>
      <w:r w:rsidR="00EA14AE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олегії</w:t>
      </w:r>
      <w:r w:rsidR="00C46408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EA14AE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, надають матеріал</w:t>
      </w:r>
      <w:r w:rsidR="00453CB7">
        <w:rPr>
          <w:rFonts w:ascii="Times New Roman" w:eastAsia="Calibri" w:hAnsi="Times New Roman" w:cs="Times New Roman"/>
          <w:sz w:val="28"/>
          <w:szCs w:val="28"/>
          <w:lang w:val="uk-UA"/>
        </w:rPr>
        <w:t>и в повному обсязі в паперовому</w:t>
      </w:r>
      <w:r w:rsidR="00E47A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електронному </w:t>
      </w:r>
      <w:r w:rsidR="00885357">
        <w:rPr>
          <w:rFonts w:ascii="Times New Roman" w:eastAsia="Calibri" w:hAnsi="Times New Roman" w:cs="Times New Roman"/>
          <w:sz w:val="28"/>
          <w:szCs w:val="28"/>
          <w:lang w:val="uk-UA"/>
        </w:rPr>
        <w:t>вигляді</w:t>
      </w:r>
      <w:r w:rsidR="00C46408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секретарю К</w:t>
      </w:r>
      <w:r w:rsidR="00EA14AE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олегії </w:t>
      </w:r>
      <w:r w:rsidR="00C46408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2F328C">
        <w:rPr>
          <w:rFonts w:ascii="Times New Roman" w:eastAsia="Calibri" w:hAnsi="Times New Roman" w:cs="Times New Roman"/>
          <w:sz w:val="28"/>
          <w:szCs w:val="28"/>
          <w:lang w:val="uk-UA"/>
        </w:rPr>
        <w:t>не пізніше ніж за сім</w:t>
      </w:r>
      <w:r w:rsidR="00EA14AE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днів до чергового засідання.</w:t>
      </w:r>
    </w:p>
    <w:p w:rsidR="00C46408" w:rsidRPr="00DC0FE0" w:rsidRDefault="00E82DE6" w:rsidP="00DC0FE0">
      <w:pPr>
        <w:pStyle w:val="a4"/>
        <w:tabs>
          <w:tab w:val="left" w:pos="567"/>
        </w:tabs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4.10</w:t>
      </w:r>
      <w:r w:rsidR="00C46408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. Забезпечення</w:t>
      </w:r>
      <w:r w:rsidR="00C46408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явки виступаючих на засідання</w:t>
      </w:r>
      <w:r w:rsidR="00003B23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C46408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C46408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олегії </w:t>
      </w:r>
      <w:r w:rsidR="00C46408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C46408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покладається на </w:t>
      </w:r>
      <w:r w:rsidR="0057017C">
        <w:rPr>
          <w:rFonts w:ascii="Times New Roman" w:eastAsia="Calibri" w:hAnsi="Times New Roman" w:cs="Times New Roman"/>
          <w:sz w:val="28"/>
          <w:szCs w:val="28"/>
          <w:lang w:val="uk-UA"/>
        </w:rPr>
        <w:t>осіб</w:t>
      </w:r>
      <w:r w:rsidR="00003B23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5701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відповідальних за підготовку та подання матеріалів на засідання</w:t>
      </w:r>
      <w:r w:rsidR="00CA371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46408" w:rsidRPr="00DC0FE0" w:rsidRDefault="00C46408" w:rsidP="00DC0FE0">
      <w:pPr>
        <w:pStyle w:val="a4"/>
        <w:tabs>
          <w:tab w:val="left" w:pos="567"/>
        </w:tabs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4.1</w:t>
      </w:r>
      <w:r w:rsidR="00E82DE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9C2E9A">
        <w:rPr>
          <w:rFonts w:ascii="Times New Roman" w:hAnsi="Times New Roman" w:cs="Times New Roman"/>
          <w:sz w:val="28"/>
          <w:szCs w:val="28"/>
          <w:lang w:val="uk-UA"/>
        </w:rPr>
        <w:t>Особи</w:t>
      </w:r>
      <w:r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, відповідальні за підг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отовку питання на засідання К</w:t>
      </w:r>
      <w:r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олегії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, узгоджують та координують роботу відповідних підрозділів, інших установ, залучених до розроблення необхідних матеріалів.</w:t>
      </w:r>
    </w:p>
    <w:p w:rsidR="00C46408" w:rsidRPr="00DC0FE0" w:rsidRDefault="00C46408" w:rsidP="00DC0FE0">
      <w:pPr>
        <w:pStyle w:val="a4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  <w:t>4.1</w:t>
      </w:r>
      <w:r w:rsidR="00E82DE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 Відповідальність за своєчасну та якісну підготовку матеріалів несуть керівники структурних підрозділів Департаменту, які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готують питання на розгляд К</w:t>
      </w:r>
      <w:r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олегії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46408" w:rsidRPr="00236921" w:rsidRDefault="00C46408" w:rsidP="00DC0FE0">
      <w:pPr>
        <w:pStyle w:val="a4"/>
        <w:tabs>
          <w:tab w:val="left" w:pos="567"/>
        </w:tabs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  <w:t>4.1</w:t>
      </w:r>
      <w:r w:rsidR="006833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. Секретар К</w:t>
      </w:r>
      <w:r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олегії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здійснює контроль за своєчасним поданням документів на розгляд, перевіряє їх на наявність у повному обсязі та правильність оформлення.</w:t>
      </w:r>
    </w:p>
    <w:p w:rsidR="00C46408" w:rsidRPr="00DC0FE0" w:rsidRDefault="00C46408" w:rsidP="00DC0FE0">
      <w:pPr>
        <w:pStyle w:val="a4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Документи, подані з по</w:t>
      </w:r>
      <w:r w:rsidR="00885357">
        <w:rPr>
          <w:rFonts w:ascii="Times New Roman" w:eastAsia="Calibri" w:hAnsi="Times New Roman" w:cs="Times New Roman"/>
          <w:sz w:val="28"/>
          <w:szCs w:val="28"/>
          <w:lang w:val="uk-UA"/>
        </w:rPr>
        <w:t>рушенням установленого порядку та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установлених</w:t>
      </w:r>
      <w:r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строків</w:t>
      </w:r>
      <w:r w:rsidR="00885357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визначених у цьому Положенні</w:t>
      </w:r>
      <w:r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, до розгляду не приймаються.</w:t>
      </w:r>
    </w:p>
    <w:p w:rsidR="00C46408" w:rsidRPr="00DC0FE0" w:rsidRDefault="00C46408" w:rsidP="00DC0FE0">
      <w:pPr>
        <w:pStyle w:val="a4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  <w:t>4.1</w:t>
      </w:r>
      <w:r w:rsidR="006833B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 Секретар колегії має п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раво вносити пропозиції голові К</w:t>
      </w:r>
      <w:r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олегії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про зняття з розгляду або перенесення дати розгляду питань, щодо яких вчасно не надано необхідних матеріалів, або які не підготовлені належним чином, та про застосування до порушників відповідних заходів дисциплінарного впливу.</w:t>
      </w:r>
    </w:p>
    <w:p w:rsidR="0007327C" w:rsidRDefault="00C46408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853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14AE" w:rsidRPr="0023692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833B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C0D0C">
        <w:rPr>
          <w:rFonts w:ascii="Times New Roman" w:hAnsi="Times New Roman" w:cs="Times New Roman"/>
          <w:sz w:val="28"/>
          <w:szCs w:val="28"/>
          <w:lang w:val="uk-UA"/>
        </w:rPr>
        <w:t xml:space="preserve">. Членам </w:t>
      </w:r>
      <w:r w:rsidR="00EA14AE" w:rsidRPr="0023692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олегії </w:t>
      </w:r>
      <w:r w:rsidR="00EA14AE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матеріали надаються не пізніше ніж за три дні до засідання, а у разі проведення позачергового засідання </w:t>
      </w:r>
      <w:r w:rsidR="0088535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не пізніше ніж за один день до засідання. </w:t>
      </w:r>
    </w:p>
    <w:p w:rsidR="00DC0FE0" w:rsidRPr="00236921" w:rsidRDefault="00DC0FE0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327C" w:rsidRDefault="00F468FF" w:rsidP="00DC0F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="001C02D8">
        <w:rPr>
          <w:rFonts w:ascii="Times New Roman" w:hAnsi="Times New Roman" w:cs="Times New Roman"/>
          <w:b/>
          <w:sz w:val="28"/>
          <w:szCs w:val="28"/>
          <w:lang w:val="uk-UA"/>
        </w:rPr>
        <w:t>Порядок проведення засідання К</w:t>
      </w:r>
      <w:r w:rsidR="0007327C" w:rsidRPr="00236921">
        <w:rPr>
          <w:rFonts w:ascii="Times New Roman" w:hAnsi="Times New Roman" w:cs="Times New Roman"/>
          <w:b/>
          <w:sz w:val="28"/>
          <w:szCs w:val="28"/>
          <w:lang w:val="uk-UA"/>
        </w:rPr>
        <w:t>олегії</w:t>
      </w:r>
      <w:r w:rsidR="001C02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Департаменту</w:t>
      </w:r>
    </w:p>
    <w:p w:rsidR="00DC0FE0" w:rsidRPr="009C2E9A" w:rsidRDefault="00DC0FE0" w:rsidP="00DC0F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327C" w:rsidRPr="00236921" w:rsidRDefault="00F468FF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  <w:t xml:space="preserve">5.1. </w:t>
      </w:r>
      <w:r w:rsidRPr="00236921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Засідання К</w:t>
      </w:r>
      <w:r w:rsidRPr="00236921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val="uk-UA"/>
        </w:rPr>
        <w:t xml:space="preserve">олегії </w:t>
      </w:r>
      <w:r w:rsidRPr="00236921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Департаменту </w:t>
      </w:r>
      <w:r w:rsidRPr="00236921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val="uk-UA"/>
        </w:rPr>
        <w:t xml:space="preserve">веде її голова, у разі його </w:t>
      </w:r>
      <w:r w:rsidR="009C2E9A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val="uk-UA"/>
        </w:rPr>
        <w:t>відсутності – заступник голови К</w:t>
      </w:r>
      <w:r w:rsidRPr="00236921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val="uk-UA"/>
        </w:rPr>
        <w:t>олегії</w:t>
      </w:r>
      <w:r w:rsidR="009C2E9A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val="uk-UA"/>
        </w:rPr>
        <w:t xml:space="preserve"> Департаменту</w:t>
      </w:r>
      <w:r w:rsidRPr="00236921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val="uk-UA"/>
        </w:rPr>
        <w:t>.</w:t>
      </w:r>
    </w:p>
    <w:p w:rsidR="0007327C" w:rsidRPr="00236921" w:rsidRDefault="00F468FF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  <w:t xml:space="preserve">5.2. </w:t>
      </w:r>
      <w:r w:rsidRPr="00236921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Засідання К</w:t>
      </w:r>
      <w:r w:rsidRPr="00236921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val="uk-UA"/>
        </w:rPr>
        <w:t xml:space="preserve">олегії </w:t>
      </w:r>
      <w:r w:rsidRPr="00236921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Департаменту </w:t>
      </w:r>
      <w:r w:rsidRPr="00236921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val="uk-UA"/>
        </w:rPr>
        <w:t>є правомочним у разі</w:t>
      </w:r>
      <w:r w:rsidR="008A06EF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val="uk-UA"/>
        </w:rPr>
        <w:t>, коли у ньому беруть участь</w:t>
      </w:r>
      <w:r w:rsidRPr="00236921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r w:rsidR="00AC0D0C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val="uk-UA"/>
        </w:rPr>
        <w:t>не менше ніж дві</w:t>
      </w:r>
      <w:r w:rsidR="004957F6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val="uk-UA"/>
        </w:rPr>
        <w:t xml:space="preserve"> третини</w:t>
      </w:r>
      <w:r w:rsidR="00FC14DD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r w:rsidRPr="00236921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val="uk-UA"/>
        </w:rPr>
        <w:t>від загальної кількості</w:t>
      </w:r>
      <w:r w:rsidRPr="00236921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 xml:space="preserve"> її членів.</w:t>
      </w:r>
    </w:p>
    <w:p w:rsidR="009C2E9A" w:rsidRPr="009C2E9A" w:rsidRDefault="00F468FF" w:rsidP="00DC0FE0">
      <w:pPr>
        <w:pStyle w:val="a4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9C2E9A">
        <w:rPr>
          <w:rFonts w:ascii="Times New Roman" w:hAnsi="Times New Roman" w:cs="Times New Roman"/>
          <w:sz w:val="28"/>
          <w:szCs w:val="28"/>
          <w:lang w:val="uk-UA"/>
        </w:rPr>
        <w:tab/>
        <w:t>5.3. Члени колегії беруть участь у засіданнях колегії особисто.</w:t>
      </w:r>
    </w:p>
    <w:p w:rsidR="0007327C" w:rsidRPr="00236921" w:rsidRDefault="00F468FF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ab/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Якщо член 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олегії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не може бути присутнім на засіданні,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він має </w:t>
      </w:r>
      <w:r w:rsidR="009C2E9A">
        <w:rPr>
          <w:rFonts w:ascii="Times New Roman" w:hAnsi="Times New Roman" w:cs="Times New Roman"/>
          <w:sz w:val="28"/>
          <w:szCs w:val="28"/>
          <w:lang w:val="uk-UA"/>
        </w:rPr>
        <w:t>право попередньо подати голові 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олегії </w:t>
      </w:r>
      <w:r w:rsidR="009C2E9A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відповідні пропозиції у письмовій формі. </w:t>
      </w:r>
    </w:p>
    <w:p w:rsidR="0007327C" w:rsidRPr="00236921" w:rsidRDefault="00F468FF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  <w:t>5.4.</w:t>
      </w:r>
      <w:r w:rsidR="006E68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Поря</w:t>
      </w:r>
      <w:r w:rsidR="009C2E9A">
        <w:rPr>
          <w:rFonts w:ascii="Times New Roman" w:hAnsi="Times New Roman" w:cs="Times New Roman"/>
          <w:sz w:val="28"/>
          <w:szCs w:val="28"/>
          <w:lang w:val="uk-UA"/>
        </w:rPr>
        <w:t>док денний засідання і рішення 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олегії </w:t>
      </w:r>
      <w:r w:rsidR="009C2E9A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затверджуються членами колегії шляхом голосування. </w:t>
      </w:r>
    </w:p>
    <w:p w:rsidR="00F468FF" w:rsidRPr="00236921" w:rsidRDefault="00453CB7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5.5. Члени</w:t>
      </w:r>
      <w:r w:rsidR="00F468FF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олегії</w:t>
      </w:r>
      <w:r w:rsidR="00F468FF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>, які беруть участь у її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засіданні, реєструються. </w:t>
      </w:r>
    </w:p>
    <w:p w:rsidR="008919FE" w:rsidRPr="00236921" w:rsidRDefault="008919FE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  <w:t xml:space="preserve">5.6. </w:t>
      </w:r>
      <w:r w:rsidRPr="0023692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засідання К</w:t>
      </w:r>
      <w:r w:rsidRPr="0023692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олегії </w:t>
      </w:r>
      <w:r w:rsidRPr="002369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Департаменту </w:t>
      </w:r>
      <w:r w:rsidRPr="0023692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запрошуються</w:t>
      </w:r>
      <w:r w:rsidRPr="002369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інші особи</w:t>
      </w:r>
      <w:r w:rsidRPr="00236921">
        <w:rPr>
          <w:rFonts w:ascii="Times New Roman" w:eastAsia="Calibri" w:hAnsi="Times New Roman" w:cs="Times New Roman"/>
          <w:color w:val="000000"/>
          <w:spacing w:val="12"/>
          <w:sz w:val="28"/>
          <w:szCs w:val="28"/>
          <w:lang w:val="uk-UA"/>
        </w:rPr>
        <w:t xml:space="preserve">. Склад </w:t>
      </w:r>
      <w:r w:rsidRPr="00236921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uk-UA"/>
        </w:rPr>
        <w:t xml:space="preserve">запрошених на засідання колегії визначається </w:t>
      </w:r>
      <w:r w:rsidR="00810290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uk-UA"/>
        </w:rPr>
        <w:t>головою Колегії</w:t>
      </w:r>
      <w:r w:rsidRPr="00236921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uk-UA"/>
        </w:rPr>
        <w:t xml:space="preserve"> Департаменту </w:t>
      </w:r>
      <w:r w:rsidRPr="00236921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>на підставі пропозицій керівників структурних підрозділів Департаменту</w:t>
      </w:r>
      <w:r w:rsidR="00003B23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>.</w:t>
      </w:r>
    </w:p>
    <w:p w:rsidR="0007327C" w:rsidRPr="00236921" w:rsidRDefault="00F468FF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  <w:t>5.</w:t>
      </w:r>
      <w:r w:rsidR="009358D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. Особи, запрошені на засідання 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олегії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>розгляду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окремих питань,  можуть бути присутніми під час розгляду інших питань лише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з дозволу голови 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олегії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919FE" w:rsidRPr="00236921" w:rsidRDefault="00F468FF" w:rsidP="002C74C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  <w:t>5.</w:t>
      </w:r>
      <w:r w:rsidR="009358D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68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Члени 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олегії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>і особи, запрошені для участі</w:t>
      </w:r>
      <w:r w:rsidR="00AC0D0C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розгляді окреми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>х питань, беруть участь в їх обговоренні,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вносять пропозиції, дають необхідні пояснення. </w:t>
      </w:r>
    </w:p>
    <w:p w:rsidR="009C2E9A" w:rsidRPr="005D5DEF" w:rsidRDefault="008919FE" w:rsidP="005D5DEF">
      <w:pPr>
        <w:pStyle w:val="a4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lang w:val="uk-UA"/>
        </w:rPr>
        <w:lastRenderedPageBreak/>
        <w:tab/>
      </w:r>
      <w:r w:rsidRPr="009C2E9A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9358D2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9C2E9A">
        <w:rPr>
          <w:rFonts w:ascii="Times New Roman" w:hAnsi="Times New Roman" w:cs="Times New Roman"/>
          <w:sz w:val="28"/>
          <w:szCs w:val="28"/>
          <w:lang w:val="uk-UA"/>
        </w:rPr>
        <w:t>. Головуючий на засіданні К</w:t>
      </w:r>
      <w:r w:rsidR="0007327C" w:rsidRPr="009C2E9A">
        <w:rPr>
          <w:rFonts w:ascii="Times New Roman" w:hAnsi="Times New Roman" w:cs="Times New Roman"/>
          <w:sz w:val="28"/>
          <w:szCs w:val="28"/>
          <w:lang w:val="uk-UA"/>
        </w:rPr>
        <w:t xml:space="preserve">олегії </w:t>
      </w:r>
      <w:r w:rsidR="009C2E9A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07327C" w:rsidRPr="009C2E9A">
        <w:rPr>
          <w:rFonts w:ascii="Times New Roman" w:hAnsi="Times New Roman" w:cs="Times New Roman"/>
          <w:sz w:val="28"/>
          <w:szCs w:val="28"/>
          <w:lang w:val="uk-UA"/>
        </w:rPr>
        <w:t>може прийняти рішення про закритий розгляд питань порядку денного</w:t>
      </w:r>
      <w:r w:rsidR="00123BA8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</w:t>
      </w:r>
      <w:r w:rsidR="0007327C" w:rsidRPr="009C2E9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23BA8">
        <w:rPr>
          <w:rFonts w:ascii="Times New Roman" w:hAnsi="Times New Roman" w:cs="Times New Roman"/>
          <w:sz w:val="28"/>
          <w:szCs w:val="28"/>
          <w:lang w:val="uk-UA"/>
        </w:rPr>
        <w:t xml:space="preserve">Під </w:t>
      </w:r>
      <w:r w:rsidR="009C2E9A">
        <w:rPr>
          <w:rFonts w:ascii="Times New Roman" w:hAnsi="Times New Roman" w:cs="Times New Roman"/>
          <w:sz w:val="28"/>
          <w:szCs w:val="28"/>
          <w:lang w:val="uk-UA"/>
        </w:rPr>
        <w:t>час закритих засідань К</w:t>
      </w:r>
      <w:r w:rsidRPr="009C2E9A">
        <w:rPr>
          <w:rFonts w:ascii="Times New Roman" w:hAnsi="Times New Roman" w:cs="Times New Roman"/>
          <w:sz w:val="28"/>
          <w:szCs w:val="28"/>
          <w:lang w:val="uk-UA"/>
        </w:rPr>
        <w:t xml:space="preserve">олегії </w:t>
      </w:r>
      <w:r w:rsidR="009C2E9A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Pr="009C2E9A">
        <w:rPr>
          <w:rFonts w:ascii="Times New Roman" w:hAnsi="Times New Roman" w:cs="Times New Roman"/>
          <w:sz w:val="28"/>
          <w:szCs w:val="28"/>
          <w:lang w:val="uk-UA"/>
        </w:rPr>
        <w:t>(закритого обговорення окремих питань) підготовка матеріалів, оформлення рішень, що приймаються, здійснюється відповідно до законодавства.</w:t>
      </w:r>
    </w:p>
    <w:p w:rsidR="00453CB7" w:rsidRDefault="008919FE" w:rsidP="00DC0FE0">
      <w:pPr>
        <w:pStyle w:val="a4"/>
        <w:tabs>
          <w:tab w:val="left" w:pos="567"/>
        </w:tabs>
        <w:jc w:val="both"/>
        <w:rPr>
          <w:lang w:val="uk-UA"/>
        </w:rPr>
      </w:pPr>
      <w:r w:rsidRPr="009C2E9A">
        <w:rPr>
          <w:lang w:val="uk-UA"/>
        </w:rPr>
        <w:tab/>
      </w:r>
      <w:r w:rsidRPr="009C2E9A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9358D2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9C2E9A">
        <w:rPr>
          <w:rFonts w:ascii="Times New Roman" w:hAnsi="Times New Roman" w:cs="Times New Roman"/>
          <w:sz w:val="28"/>
          <w:szCs w:val="28"/>
          <w:lang w:val="uk-UA"/>
        </w:rPr>
        <w:t xml:space="preserve">. Рішення приймаються з кожного питання порядку денного </w:t>
      </w:r>
      <w:r w:rsidRPr="009C2E9A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відкритим голосуванням більшістю голосів присутніх на засіданні членів </w:t>
      </w:r>
      <w:r w:rsidRPr="009C2E9A">
        <w:rPr>
          <w:rFonts w:ascii="Times New Roman" w:hAnsi="Times New Roman" w:cs="Times New Roman"/>
          <w:spacing w:val="-8"/>
          <w:sz w:val="28"/>
          <w:szCs w:val="28"/>
          <w:lang w:val="uk-UA"/>
        </w:rPr>
        <w:t>Колегії Департаменту. У разі рівного розподілу голосів голос головуючого є вирішальним.</w:t>
      </w:r>
    </w:p>
    <w:p w:rsidR="00453CB7" w:rsidRDefault="008919FE" w:rsidP="00DC0FE0">
      <w:pPr>
        <w:pStyle w:val="a4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lang w:val="uk-UA"/>
        </w:rPr>
        <w:tab/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За рішенням головуючого </w:t>
      </w:r>
      <w:r w:rsidR="0007327C" w:rsidRPr="009C2E9A">
        <w:rPr>
          <w:rFonts w:ascii="Times New Roman" w:hAnsi="Times New Roman" w:cs="Times New Roman"/>
          <w:sz w:val="28"/>
          <w:szCs w:val="28"/>
          <w:lang w:val="uk-UA"/>
        </w:rPr>
        <w:t>мож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>е застосовуватися</w:t>
      </w:r>
      <w:r w:rsidR="0007327C" w:rsidRPr="009C2E9A">
        <w:rPr>
          <w:rFonts w:ascii="Times New Roman" w:hAnsi="Times New Roman" w:cs="Times New Roman"/>
          <w:sz w:val="28"/>
          <w:szCs w:val="28"/>
          <w:lang w:val="uk-UA"/>
        </w:rPr>
        <w:t xml:space="preserve"> процедура таємного голосування. </w:t>
      </w:r>
    </w:p>
    <w:p w:rsidR="009C2E9A" w:rsidRPr="005D5DEF" w:rsidRDefault="00453CB7" w:rsidP="005D5DEF">
      <w:pPr>
        <w:pStyle w:val="a4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Думка відсутнього члена </w:t>
      </w:r>
      <w:r w:rsidR="008919FE" w:rsidRPr="009C2E9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7327C" w:rsidRPr="009C2E9A">
        <w:rPr>
          <w:rFonts w:ascii="Times New Roman" w:hAnsi="Times New Roman" w:cs="Times New Roman"/>
          <w:sz w:val="28"/>
          <w:szCs w:val="28"/>
          <w:lang w:val="uk-UA"/>
        </w:rPr>
        <w:t xml:space="preserve">олегії </w:t>
      </w:r>
      <w:r w:rsidR="008919FE" w:rsidRPr="009C2E9A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07327C" w:rsidRPr="009C2E9A">
        <w:rPr>
          <w:rFonts w:ascii="Times New Roman" w:hAnsi="Times New Roman" w:cs="Times New Roman"/>
          <w:sz w:val="28"/>
          <w:szCs w:val="28"/>
          <w:lang w:val="uk-UA"/>
        </w:rPr>
        <w:t>пита</w:t>
      </w:r>
      <w:r w:rsidR="00AC0D0C">
        <w:rPr>
          <w:rFonts w:ascii="Times New Roman" w:hAnsi="Times New Roman" w:cs="Times New Roman"/>
          <w:sz w:val="28"/>
          <w:szCs w:val="28"/>
          <w:lang w:val="uk-UA"/>
        </w:rPr>
        <w:t xml:space="preserve">нь </w:t>
      </w:r>
      <w:r>
        <w:rPr>
          <w:rFonts w:ascii="Times New Roman" w:hAnsi="Times New Roman" w:cs="Times New Roman"/>
          <w:sz w:val="28"/>
          <w:szCs w:val="28"/>
          <w:lang w:val="uk-UA"/>
        </w:rPr>
        <w:t>порядку денного засідання, подана</w:t>
      </w:r>
      <w:r w:rsidR="0007327C" w:rsidRPr="009C2E9A">
        <w:rPr>
          <w:rFonts w:ascii="Times New Roman" w:hAnsi="Times New Roman" w:cs="Times New Roman"/>
          <w:sz w:val="28"/>
          <w:szCs w:val="28"/>
          <w:lang w:val="uk-UA"/>
        </w:rPr>
        <w:t xml:space="preserve"> у письмовій форм</w:t>
      </w:r>
      <w:r>
        <w:rPr>
          <w:rFonts w:ascii="Times New Roman" w:hAnsi="Times New Roman" w:cs="Times New Roman"/>
          <w:sz w:val="28"/>
          <w:szCs w:val="28"/>
          <w:lang w:val="uk-UA"/>
        </w:rPr>
        <w:t>і,</w:t>
      </w:r>
      <w:r w:rsidR="009C2E9A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розглядається на засіданні К</w:t>
      </w:r>
      <w:r w:rsidR="0007327C" w:rsidRPr="009C2E9A">
        <w:rPr>
          <w:rFonts w:ascii="Times New Roman" w:hAnsi="Times New Roman" w:cs="Times New Roman"/>
          <w:sz w:val="28"/>
          <w:szCs w:val="28"/>
          <w:lang w:val="uk-UA"/>
        </w:rPr>
        <w:t xml:space="preserve">олегії </w:t>
      </w:r>
      <w:r w:rsidR="009C2E9A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07327C" w:rsidRPr="009C2E9A">
        <w:rPr>
          <w:rFonts w:ascii="Times New Roman" w:hAnsi="Times New Roman" w:cs="Times New Roman"/>
          <w:sz w:val="28"/>
          <w:szCs w:val="28"/>
          <w:lang w:val="uk-UA"/>
        </w:rPr>
        <w:t xml:space="preserve">і враховується під час голосування. </w:t>
      </w:r>
    </w:p>
    <w:p w:rsidR="0007327C" w:rsidRPr="004D3C3C" w:rsidRDefault="00F733BD" w:rsidP="00DC0FE0">
      <w:pPr>
        <w:shd w:val="clear" w:color="auto" w:fill="FFFFFF"/>
        <w:tabs>
          <w:tab w:val="left" w:pos="567"/>
          <w:tab w:val="left" w:pos="1181"/>
        </w:tabs>
        <w:autoSpaceDE w:val="0"/>
        <w:autoSpaceDN w:val="0"/>
        <w:adjustRightInd w:val="0"/>
        <w:spacing w:after="0" w:line="240" w:lineRule="auto"/>
        <w:ind w:left="10" w:firstLine="557"/>
        <w:jc w:val="both"/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04163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36921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Після засідання К</w:t>
      </w:r>
      <w:r w:rsidRPr="00236921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>олегії</w:t>
      </w:r>
      <w:r w:rsidRPr="00236921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 Департаменту</w:t>
      </w:r>
      <w:r w:rsidRPr="00236921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 xml:space="preserve"> </w:t>
      </w:r>
      <w:r w:rsidR="00413710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413710" w:rsidRPr="00236921">
        <w:rPr>
          <w:rFonts w:ascii="Times New Roman" w:eastAsia="Calibri" w:hAnsi="Times New Roman" w:cs="Times New Roman"/>
          <w:sz w:val="28"/>
          <w:szCs w:val="28"/>
          <w:lang w:val="uk-UA"/>
        </w:rPr>
        <w:t>соби, відповідальні за підготовку та п</w:t>
      </w:r>
      <w:r w:rsidR="00413710" w:rsidRPr="00236921">
        <w:rPr>
          <w:rFonts w:ascii="Times New Roman" w:hAnsi="Times New Roman" w:cs="Times New Roman"/>
          <w:sz w:val="28"/>
          <w:szCs w:val="28"/>
          <w:lang w:val="uk-UA"/>
        </w:rPr>
        <w:t>одання матеріалів</w:t>
      </w:r>
      <w:r w:rsidR="00413710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засідання Колегії Департаменту</w:t>
      </w:r>
      <w:r w:rsidR="0047011C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>, доопрацьовують</w:t>
      </w:r>
      <w:r w:rsidRPr="00236921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 xml:space="preserve"> протягом </w:t>
      </w:r>
      <w:r w:rsidR="00485F9E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>10</w:t>
      </w:r>
      <w:r w:rsidRPr="00236921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 xml:space="preserve"> днів (якщо головою колегії н</w:t>
      </w:r>
      <w:r w:rsidRPr="00236921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е встановлено інший термін) проєкт рішення К</w:t>
      </w:r>
      <w:r w:rsidRPr="00236921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>олегії</w:t>
      </w:r>
      <w:r w:rsidRPr="00236921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 Департаменту</w:t>
      </w:r>
      <w:r w:rsidR="00150BF7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 xml:space="preserve"> з урахуванням зауважень і</w:t>
      </w:r>
      <w:r w:rsidRPr="00236921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 xml:space="preserve"> пропозицій, висловлених під час обго</w:t>
      </w:r>
      <w:r w:rsidR="00485F9E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ворення питань порядку денного,</w:t>
      </w:r>
      <w:r w:rsidR="0047011C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 погоджують</w:t>
      </w:r>
      <w:r w:rsidRPr="00236921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 xml:space="preserve"> і</w:t>
      </w:r>
      <w:r w:rsidRPr="00236921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з членами Колегії Департаменту та</w:t>
      </w:r>
      <w:r w:rsidR="0047011C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 xml:space="preserve"> подають</w:t>
      </w:r>
      <w:r w:rsidRPr="00236921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 xml:space="preserve"> </w:t>
      </w:r>
      <w:r w:rsidR="00150BF7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>голові</w:t>
      </w:r>
      <w:r w:rsidRPr="00236921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 xml:space="preserve"> </w:t>
      </w:r>
      <w:r w:rsidRPr="00236921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К</w:t>
      </w:r>
      <w:r w:rsidRPr="00236921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>олегії</w:t>
      </w:r>
      <w:r w:rsidRPr="00236921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 Департаменту</w:t>
      </w:r>
      <w:r w:rsidR="004D3C3C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>.</w:t>
      </w:r>
    </w:p>
    <w:p w:rsidR="00F733BD" w:rsidRPr="00236921" w:rsidRDefault="009358D2" w:rsidP="00DC0FE0">
      <w:pPr>
        <w:shd w:val="clear" w:color="auto" w:fill="FFFFFF"/>
        <w:tabs>
          <w:tab w:val="left" w:pos="567"/>
          <w:tab w:val="left" w:pos="1181"/>
        </w:tabs>
        <w:autoSpaceDE w:val="0"/>
        <w:autoSpaceDN w:val="0"/>
        <w:adjustRightInd w:val="0"/>
        <w:spacing w:after="0" w:line="240" w:lineRule="auto"/>
        <w:ind w:left="10" w:firstLine="557"/>
        <w:jc w:val="both"/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04163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733BD"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68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33BD" w:rsidRPr="00236921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Рішення К</w:t>
      </w:r>
      <w:r w:rsidR="00F733BD" w:rsidRPr="00236921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>олегії</w:t>
      </w:r>
      <w:r w:rsidR="00F733BD" w:rsidRPr="00236921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 xml:space="preserve"> Департаменту</w:t>
      </w:r>
      <w:r w:rsidR="00F733BD" w:rsidRPr="00236921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 xml:space="preserve"> можуть бути реалізовані шляхом видання відповідного наказу Департаменту.</w:t>
      </w:r>
    </w:p>
    <w:p w:rsidR="00F733BD" w:rsidRPr="00236921" w:rsidRDefault="009C2E9A" w:rsidP="00DC0FE0">
      <w:pPr>
        <w:shd w:val="clear" w:color="auto" w:fill="FFFFFF"/>
        <w:tabs>
          <w:tab w:val="left" w:pos="567"/>
          <w:tab w:val="left" w:pos="1181"/>
        </w:tabs>
        <w:autoSpaceDE w:val="0"/>
        <w:autoSpaceDN w:val="0"/>
        <w:adjustRightInd w:val="0"/>
        <w:spacing w:after="0" w:line="240" w:lineRule="auto"/>
        <w:ind w:left="10" w:firstLine="557"/>
        <w:jc w:val="both"/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>Рішення К</w:t>
      </w:r>
      <w:r w:rsidR="00F733BD" w:rsidRPr="00236921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 xml:space="preserve">олегії </w:t>
      </w:r>
      <w:r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 xml:space="preserve">Департаменту </w:t>
      </w:r>
      <w:r w:rsidR="00F733BD" w:rsidRPr="00236921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val="uk-UA"/>
        </w:rPr>
        <w:t>з організаційних, процедурних і контрольних питань вносяться до протоколу засідання без видання наказів Департаменту.</w:t>
      </w:r>
    </w:p>
    <w:p w:rsidR="007B7200" w:rsidRPr="006E6831" w:rsidRDefault="00F733BD" w:rsidP="00DC0FE0">
      <w:pPr>
        <w:shd w:val="clear" w:color="auto" w:fill="FFFFFF"/>
        <w:tabs>
          <w:tab w:val="left" w:pos="567"/>
          <w:tab w:val="left" w:pos="1315"/>
        </w:tabs>
        <w:spacing w:after="0" w:line="240" w:lineRule="auto"/>
        <w:ind w:left="14" w:firstLine="55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04163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52D76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uk-UA"/>
        </w:rPr>
        <w:t>Засідання</w:t>
      </w:r>
      <w:r w:rsidR="009C2E9A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uk-UA"/>
        </w:rPr>
        <w:t xml:space="preserve"> К</w:t>
      </w:r>
      <w:r w:rsidRPr="00236921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uk-UA"/>
        </w:rPr>
        <w:t>олегії</w:t>
      </w:r>
      <w:r w:rsidR="009C2E9A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uk-UA"/>
        </w:rPr>
        <w:t xml:space="preserve"> Департаменту</w:t>
      </w:r>
      <w:r w:rsidRPr="00236921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uk-UA"/>
        </w:rPr>
        <w:t xml:space="preserve"> оформляється протоколом, що </w:t>
      </w:r>
      <w:r w:rsidR="003E1FA5" w:rsidRPr="00236921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готує секретар К</w:t>
      </w:r>
      <w:r w:rsidRPr="00236921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uk-UA"/>
        </w:rPr>
        <w:t xml:space="preserve">олегії </w:t>
      </w:r>
      <w:r w:rsidR="003E1FA5" w:rsidRPr="00236921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Департаменту </w:t>
      </w:r>
      <w:r w:rsidRPr="00236921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val="uk-UA"/>
        </w:rPr>
        <w:t>та підписується</w:t>
      </w:r>
      <w:r w:rsidRPr="0023692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головуючим на засіданні і секретарем.</w:t>
      </w:r>
    </w:p>
    <w:p w:rsidR="003E1FA5" w:rsidRPr="00236921" w:rsidRDefault="003E1FA5" w:rsidP="00BB36F2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right="14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5E4DF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68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453CB7">
        <w:rPr>
          <w:rFonts w:ascii="Times New Roman" w:hAnsi="Times New Roman" w:cs="Times New Roman"/>
          <w:sz w:val="28"/>
          <w:szCs w:val="28"/>
          <w:lang w:val="uk-UA"/>
        </w:rPr>
        <w:t>Матеріали засідань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олегії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зберігаються в установленому </w:t>
      </w:r>
      <w:r w:rsidR="00453CB7">
        <w:rPr>
          <w:rFonts w:ascii="Times New Roman" w:hAnsi="Times New Roman" w:cs="Times New Roman"/>
          <w:sz w:val="28"/>
          <w:szCs w:val="28"/>
          <w:lang w:val="uk-UA"/>
        </w:rPr>
        <w:t xml:space="preserve">порядку у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="007B7200">
        <w:rPr>
          <w:rFonts w:ascii="Times New Roman" w:hAnsi="Times New Roman" w:cs="Times New Roman"/>
          <w:sz w:val="28"/>
          <w:szCs w:val="28"/>
          <w:lang w:val="uk-UA"/>
        </w:rPr>
        <w:t xml:space="preserve"> Колегії Департаменту.</w:t>
      </w:r>
    </w:p>
    <w:p w:rsidR="006E6831" w:rsidRPr="00236921" w:rsidRDefault="003E1FA5" w:rsidP="00DC0FE0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  <w:t>5.1</w:t>
      </w:r>
      <w:r w:rsidR="005E4DF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. Матеріально-технічне забезпечення </w:t>
      </w:r>
      <w:r w:rsidR="00C86990">
        <w:rPr>
          <w:rFonts w:ascii="Times New Roman" w:hAnsi="Times New Roman" w:cs="Times New Roman"/>
          <w:sz w:val="28"/>
          <w:szCs w:val="28"/>
          <w:lang w:val="uk-UA"/>
        </w:rPr>
        <w:t xml:space="preserve">засідань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Кол</w:t>
      </w:r>
      <w:r w:rsidR="00C86990">
        <w:rPr>
          <w:rFonts w:ascii="Times New Roman" w:hAnsi="Times New Roman" w:cs="Times New Roman"/>
          <w:sz w:val="28"/>
          <w:szCs w:val="28"/>
          <w:lang w:val="uk-UA"/>
        </w:rPr>
        <w:t xml:space="preserve">егії Департаменту здійснюється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Департаментом.</w:t>
      </w:r>
    </w:p>
    <w:p w:rsidR="0007327C" w:rsidRPr="00413710" w:rsidRDefault="003E1FA5" w:rsidP="00DC0F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 </w:t>
      </w:r>
      <w:r w:rsidR="006C5648">
        <w:rPr>
          <w:rFonts w:ascii="Times New Roman" w:hAnsi="Times New Roman" w:cs="Times New Roman"/>
          <w:b/>
          <w:sz w:val="28"/>
          <w:szCs w:val="28"/>
          <w:lang w:val="uk-UA"/>
        </w:rPr>
        <w:t>Контроль за виконанням рішень К</w:t>
      </w:r>
      <w:r w:rsidR="0007327C" w:rsidRPr="00236921">
        <w:rPr>
          <w:rFonts w:ascii="Times New Roman" w:hAnsi="Times New Roman" w:cs="Times New Roman"/>
          <w:b/>
          <w:sz w:val="28"/>
          <w:szCs w:val="28"/>
          <w:lang w:val="uk-UA"/>
        </w:rPr>
        <w:t>олегії</w:t>
      </w:r>
      <w:r w:rsidR="006C56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Департаменту</w:t>
      </w:r>
    </w:p>
    <w:p w:rsidR="0007327C" w:rsidRPr="00236921" w:rsidRDefault="00236921" w:rsidP="00DC0FE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869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Контрол</w:t>
      </w:r>
      <w:r w:rsidR="00C86990">
        <w:rPr>
          <w:rFonts w:ascii="Times New Roman" w:hAnsi="Times New Roman" w:cs="Times New Roman"/>
          <w:sz w:val="28"/>
          <w:szCs w:val="28"/>
          <w:lang w:val="uk-UA"/>
        </w:rPr>
        <w:t>ь за виконанням рішень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C86990">
        <w:rPr>
          <w:rFonts w:ascii="Times New Roman" w:hAnsi="Times New Roman" w:cs="Times New Roman"/>
          <w:sz w:val="28"/>
          <w:szCs w:val="28"/>
          <w:lang w:val="uk-UA"/>
        </w:rPr>
        <w:t>олегії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здійсню</w:t>
      </w:r>
      <w:r w:rsidR="006E6831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413710">
        <w:rPr>
          <w:rFonts w:ascii="Times New Roman" w:hAnsi="Times New Roman" w:cs="Times New Roman"/>
          <w:sz w:val="28"/>
          <w:szCs w:val="28"/>
          <w:lang w:val="uk-UA"/>
        </w:rPr>
        <w:t xml:space="preserve"> директор Департаменту (державний службовець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413710">
        <w:rPr>
          <w:rFonts w:ascii="Times New Roman" w:hAnsi="Times New Roman" w:cs="Times New Roman"/>
          <w:sz w:val="28"/>
          <w:szCs w:val="28"/>
          <w:lang w:val="uk-UA"/>
        </w:rPr>
        <w:t>ий виконує обов’язки директора Д</w:t>
      </w:r>
      <w:r w:rsidR="007B7200">
        <w:rPr>
          <w:rFonts w:ascii="Times New Roman" w:hAnsi="Times New Roman" w:cs="Times New Roman"/>
          <w:sz w:val="28"/>
          <w:szCs w:val="28"/>
          <w:lang w:val="uk-UA"/>
        </w:rPr>
        <w:t>епартаменту)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4F48" w:rsidRDefault="00236921" w:rsidP="00DC0FE0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sz w:val="28"/>
          <w:szCs w:val="28"/>
          <w:lang w:val="uk-UA"/>
        </w:rPr>
        <w:tab/>
        <w:t>6.2. Чле</w:t>
      </w:r>
      <w:r w:rsidR="00AC0D0C">
        <w:rPr>
          <w:rFonts w:ascii="Times New Roman" w:hAnsi="Times New Roman" w:cs="Times New Roman"/>
          <w:sz w:val="28"/>
          <w:szCs w:val="28"/>
          <w:lang w:val="uk-UA"/>
        </w:rPr>
        <w:t xml:space="preserve">ни Колегії Департаменту можуть </w:t>
      </w:r>
      <w:r w:rsidRPr="00236921">
        <w:rPr>
          <w:rFonts w:ascii="Times New Roman" w:hAnsi="Times New Roman" w:cs="Times New Roman"/>
          <w:sz w:val="28"/>
          <w:szCs w:val="28"/>
          <w:lang w:val="uk-UA"/>
        </w:rPr>
        <w:t>розглядати</w:t>
      </w:r>
      <w:r w:rsidR="00AC0D0C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C86990">
        <w:rPr>
          <w:rFonts w:ascii="Times New Roman" w:hAnsi="Times New Roman" w:cs="Times New Roman"/>
          <w:sz w:val="28"/>
          <w:szCs w:val="28"/>
          <w:lang w:val="uk-UA"/>
        </w:rPr>
        <w:t xml:space="preserve">засіданнях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стан виконання </w:t>
      </w:r>
      <w:r w:rsidR="007B7200">
        <w:rPr>
          <w:rFonts w:ascii="Times New Roman" w:hAnsi="Times New Roman" w:cs="Times New Roman"/>
          <w:sz w:val="28"/>
          <w:szCs w:val="28"/>
          <w:lang w:val="uk-UA"/>
        </w:rPr>
        <w:t>прийнятих Колегією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E02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</w:t>
      </w:r>
      <w:r w:rsidR="0007327C" w:rsidRPr="00236921">
        <w:rPr>
          <w:rFonts w:ascii="Times New Roman" w:hAnsi="Times New Roman" w:cs="Times New Roman"/>
          <w:sz w:val="28"/>
          <w:szCs w:val="28"/>
          <w:lang w:val="uk-UA"/>
        </w:rPr>
        <w:t>рішень.</w:t>
      </w:r>
    </w:p>
    <w:p w:rsidR="00C86990" w:rsidRDefault="00C86990" w:rsidP="00DC0F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34320" w:rsidRDefault="00D15054" w:rsidP="00DC0F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236921" w:rsidRPr="00236921">
        <w:rPr>
          <w:rFonts w:ascii="Times New Roman" w:hAnsi="Times New Roman" w:cs="Times New Roman"/>
          <w:b/>
          <w:sz w:val="28"/>
          <w:szCs w:val="28"/>
          <w:lang w:val="uk-UA"/>
        </w:rPr>
        <w:t>иректор</w:t>
      </w:r>
      <w:r w:rsidR="00E221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департаменту </w:t>
      </w:r>
    </w:p>
    <w:p w:rsidR="00834320" w:rsidRDefault="00236921" w:rsidP="00DC0F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69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соціального </w:t>
      </w:r>
      <w:r w:rsidR="00D15054">
        <w:rPr>
          <w:rFonts w:ascii="Times New Roman" w:hAnsi="Times New Roman" w:cs="Times New Roman"/>
          <w:b/>
          <w:sz w:val="28"/>
          <w:szCs w:val="28"/>
          <w:lang w:val="uk-UA"/>
        </w:rPr>
        <w:t>захисту населення</w:t>
      </w:r>
    </w:p>
    <w:p w:rsidR="00236921" w:rsidRPr="0075498A" w:rsidRDefault="00D15054" w:rsidP="005D5D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облдержадміністрації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 w:rsidR="0083432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83432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8530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8530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8530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36921" w:rsidRPr="00236921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585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236921" w:rsidRPr="00236921">
        <w:rPr>
          <w:rFonts w:ascii="Times New Roman" w:hAnsi="Times New Roman" w:cs="Times New Roman"/>
          <w:b/>
          <w:sz w:val="28"/>
          <w:szCs w:val="28"/>
          <w:lang w:val="uk-UA"/>
        </w:rPr>
        <w:t>СТЕПАНЮК</w:t>
      </w:r>
    </w:p>
    <w:sectPr w:rsidR="00236921" w:rsidRPr="0075498A" w:rsidSect="00453CB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845" w:rsidRDefault="004B5845" w:rsidP="00D3661F">
      <w:pPr>
        <w:spacing w:after="0" w:line="240" w:lineRule="auto"/>
      </w:pPr>
      <w:r>
        <w:separator/>
      </w:r>
    </w:p>
  </w:endnote>
  <w:endnote w:type="continuationSeparator" w:id="0">
    <w:p w:rsidR="004B5845" w:rsidRDefault="004B5845" w:rsidP="00D36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845" w:rsidRDefault="004B5845" w:rsidP="00D3661F">
      <w:pPr>
        <w:spacing w:after="0" w:line="240" w:lineRule="auto"/>
      </w:pPr>
      <w:r>
        <w:separator/>
      </w:r>
    </w:p>
  </w:footnote>
  <w:footnote w:type="continuationSeparator" w:id="0">
    <w:p w:rsidR="004B5845" w:rsidRDefault="004B5845" w:rsidP="00D36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86860"/>
      <w:docPartObj>
        <w:docPartGallery w:val="Page Numbers (Top of Page)"/>
        <w:docPartUnique/>
      </w:docPartObj>
    </w:sdtPr>
    <w:sdtContent>
      <w:p w:rsidR="00413710" w:rsidRDefault="00EC466D">
        <w:pPr>
          <w:pStyle w:val="a7"/>
          <w:jc w:val="center"/>
        </w:pPr>
        <w:r w:rsidRPr="00413710">
          <w:rPr>
            <w:rFonts w:ascii="Times New Roman" w:hAnsi="Times New Roman" w:cs="Times New Roman"/>
          </w:rPr>
          <w:fldChar w:fldCharType="begin"/>
        </w:r>
        <w:r w:rsidR="00413710" w:rsidRPr="00413710">
          <w:rPr>
            <w:rFonts w:ascii="Times New Roman" w:hAnsi="Times New Roman" w:cs="Times New Roman"/>
          </w:rPr>
          <w:instrText xml:space="preserve"> PAGE   \* MERGEFORMAT </w:instrText>
        </w:r>
        <w:r w:rsidRPr="00413710">
          <w:rPr>
            <w:rFonts w:ascii="Times New Roman" w:hAnsi="Times New Roman" w:cs="Times New Roman"/>
          </w:rPr>
          <w:fldChar w:fldCharType="separate"/>
        </w:r>
        <w:r w:rsidR="00003B23">
          <w:rPr>
            <w:rFonts w:ascii="Times New Roman" w:hAnsi="Times New Roman" w:cs="Times New Roman"/>
            <w:noProof/>
          </w:rPr>
          <w:t>3</w:t>
        </w:r>
        <w:r w:rsidRPr="00413710">
          <w:rPr>
            <w:rFonts w:ascii="Times New Roman" w:hAnsi="Times New Roman" w:cs="Times New Roman"/>
          </w:rPr>
          <w:fldChar w:fldCharType="end"/>
        </w:r>
      </w:p>
    </w:sdtContent>
  </w:sdt>
  <w:p w:rsidR="00413710" w:rsidRDefault="004137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71A7"/>
    <w:multiLevelType w:val="multilevel"/>
    <w:tmpl w:val="E25EBCA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2FC4F13"/>
    <w:multiLevelType w:val="hybridMultilevel"/>
    <w:tmpl w:val="9766A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9012A4"/>
    <w:multiLevelType w:val="multilevel"/>
    <w:tmpl w:val="C844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7327C"/>
    <w:rsid w:val="00003B23"/>
    <w:rsid w:val="0004163E"/>
    <w:rsid w:val="00066753"/>
    <w:rsid w:val="00066844"/>
    <w:rsid w:val="0007327C"/>
    <w:rsid w:val="000F5AEE"/>
    <w:rsid w:val="001042DB"/>
    <w:rsid w:val="00123BA8"/>
    <w:rsid w:val="00140D07"/>
    <w:rsid w:val="00141C81"/>
    <w:rsid w:val="001469A7"/>
    <w:rsid w:val="00150BF7"/>
    <w:rsid w:val="00170AF6"/>
    <w:rsid w:val="001819FB"/>
    <w:rsid w:val="00185691"/>
    <w:rsid w:val="001C02D8"/>
    <w:rsid w:val="001D65DA"/>
    <w:rsid w:val="002118B5"/>
    <w:rsid w:val="00221711"/>
    <w:rsid w:val="002242FF"/>
    <w:rsid w:val="00224E02"/>
    <w:rsid w:val="0023538C"/>
    <w:rsid w:val="00236921"/>
    <w:rsid w:val="00237DC6"/>
    <w:rsid w:val="002550AC"/>
    <w:rsid w:val="002A540A"/>
    <w:rsid w:val="002C74CE"/>
    <w:rsid w:val="002F02A9"/>
    <w:rsid w:val="002F328C"/>
    <w:rsid w:val="00302E1C"/>
    <w:rsid w:val="00324E05"/>
    <w:rsid w:val="00330C07"/>
    <w:rsid w:val="00343E41"/>
    <w:rsid w:val="00365050"/>
    <w:rsid w:val="00376B3B"/>
    <w:rsid w:val="003924A8"/>
    <w:rsid w:val="003E1FA5"/>
    <w:rsid w:val="003E2278"/>
    <w:rsid w:val="00412573"/>
    <w:rsid w:val="00413710"/>
    <w:rsid w:val="00414235"/>
    <w:rsid w:val="004333A2"/>
    <w:rsid w:val="00437126"/>
    <w:rsid w:val="004407B0"/>
    <w:rsid w:val="0044391A"/>
    <w:rsid w:val="00453CB7"/>
    <w:rsid w:val="0046312A"/>
    <w:rsid w:val="0047011C"/>
    <w:rsid w:val="00485F9E"/>
    <w:rsid w:val="004945D8"/>
    <w:rsid w:val="004957F6"/>
    <w:rsid w:val="004A570F"/>
    <w:rsid w:val="004A5A5B"/>
    <w:rsid w:val="004B5845"/>
    <w:rsid w:val="004C67AB"/>
    <w:rsid w:val="004D3C3C"/>
    <w:rsid w:val="004D623D"/>
    <w:rsid w:val="00501439"/>
    <w:rsid w:val="00506CAD"/>
    <w:rsid w:val="0050706D"/>
    <w:rsid w:val="00512300"/>
    <w:rsid w:val="00512982"/>
    <w:rsid w:val="00530A60"/>
    <w:rsid w:val="00533738"/>
    <w:rsid w:val="00537B36"/>
    <w:rsid w:val="00544766"/>
    <w:rsid w:val="00544987"/>
    <w:rsid w:val="0055241C"/>
    <w:rsid w:val="00552D76"/>
    <w:rsid w:val="00561040"/>
    <w:rsid w:val="0057017C"/>
    <w:rsid w:val="00575C6B"/>
    <w:rsid w:val="00577D98"/>
    <w:rsid w:val="0058453D"/>
    <w:rsid w:val="00585309"/>
    <w:rsid w:val="00593B1B"/>
    <w:rsid w:val="005D5DEF"/>
    <w:rsid w:val="005D7F7A"/>
    <w:rsid w:val="005E3902"/>
    <w:rsid w:val="005E4DFC"/>
    <w:rsid w:val="005F1EBE"/>
    <w:rsid w:val="005F7561"/>
    <w:rsid w:val="006064E0"/>
    <w:rsid w:val="006162C8"/>
    <w:rsid w:val="006228DF"/>
    <w:rsid w:val="006242F9"/>
    <w:rsid w:val="0064153B"/>
    <w:rsid w:val="00646460"/>
    <w:rsid w:val="00680AF7"/>
    <w:rsid w:val="00681621"/>
    <w:rsid w:val="006833BB"/>
    <w:rsid w:val="00685A8B"/>
    <w:rsid w:val="00685C5D"/>
    <w:rsid w:val="0069110A"/>
    <w:rsid w:val="006B762C"/>
    <w:rsid w:val="006C5648"/>
    <w:rsid w:val="006C5F25"/>
    <w:rsid w:val="006C71C4"/>
    <w:rsid w:val="006E6831"/>
    <w:rsid w:val="006F1475"/>
    <w:rsid w:val="006F77B9"/>
    <w:rsid w:val="0070261C"/>
    <w:rsid w:val="0075498A"/>
    <w:rsid w:val="0076706A"/>
    <w:rsid w:val="00775A8F"/>
    <w:rsid w:val="0078006D"/>
    <w:rsid w:val="007B7200"/>
    <w:rsid w:val="007D5D1B"/>
    <w:rsid w:val="0080279E"/>
    <w:rsid w:val="00810290"/>
    <w:rsid w:val="00811E79"/>
    <w:rsid w:val="008218D1"/>
    <w:rsid w:val="00834320"/>
    <w:rsid w:val="00854A8E"/>
    <w:rsid w:val="00867087"/>
    <w:rsid w:val="0087766C"/>
    <w:rsid w:val="00885357"/>
    <w:rsid w:val="008919FE"/>
    <w:rsid w:val="00893ECE"/>
    <w:rsid w:val="00894515"/>
    <w:rsid w:val="008A06EF"/>
    <w:rsid w:val="008B3F79"/>
    <w:rsid w:val="008D226A"/>
    <w:rsid w:val="008E22EB"/>
    <w:rsid w:val="008E2CFA"/>
    <w:rsid w:val="008E77C3"/>
    <w:rsid w:val="009210CD"/>
    <w:rsid w:val="009240F0"/>
    <w:rsid w:val="009358D2"/>
    <w:rsid w:val="0098525E"/>
    <w:rsid w:val="00987AA3"/>
    <w:rsid w:val="009C2E9A"/>
    <w:rsid w:val="009C7A34"/>
    <w:rsid w:val="009E0150"/>
    <w:rsid w:val="00A00C83"/>
    <w:rsid w:val="00A0458B"/>
    <w:rsid w:val="00A57393"/>
    <w:rsid w:val="00A912BA"/>
    <w:rsid w:val="00AC0D0C"/>
    <w:rsid w:val="00AF28EC"/>
    <w:rsid w:val="00AF57FA"/>
    <w:rsid w:val="00AF69F6"/>
    <w:rsid w:val="00B1072E"/>
    <w:rsid w:val="00B145A8"/>
    <w:rsid w:val="00B37454"/>
    <w:rsid w:val="00B6226C"/>
    <w:rsid w:val="00B81AA0"/>
    <w:rsid w:val="00B82F5C"/>
    <w:rsid w:val="00B85DF4"/>
    <w:rsid w:val="00BB36F2"/>
    <w:rsid w:val="00BC0A59"/>
    <w:rsid w:val="00BD4391"/>
    <w:rsid w:val="00C00BD3"/>
    <w:rsid w:val="00C144DE"/>
    <w:rsid w:val="00C16796"/>
    <w:rsid w:val="00C24F81"/>
    <w:rsid w:val="00C4068F"/>
    <w:rsid w:val="00C46408"/>
    <w:rsid w:val="00C60320"/>
    <w:rsid w:val="00C6329F"/>
    <w:rsid w:val="00C6539F"/>
    <w:rsid w:val="00C86990"/>
    <w:rsid w:val="00C94F1B"/>
    <w:rsid w:val="00C9540F"/>
    <w:rsid w:val="00CA3712"/>
    <w:rsid w:val="00CA5FE6"/>
    <w:rsid w:val="00CB7656"/>
    <w:rsid w:val="00CC32DA"/>
    <w:rsid w:val="00CC6AE1"/>
    <w:rsid w:val="00CF0CB5"/>
    <w:rsid w:val="00D00B1D"/>
    <w:rsid w:val="00D11FDC"/>
    <w:rsid w:val="00D15054"/>
    <w:rsid w:val="00D3661F"/>
    <w:rsid w:val="00D47908"/>
    <w:rsid w:val="00D52BA1"/>
    <w:rsid w:val="00D767C4"/>
    <w:rsid w:val="00D90C2A"/>
    <w:rsid w:val="00D9315D"/>
    <w:rsid w:val="00DC0FE0"/>
    <w:rsid w:val="00DD6427"/>
    <w:rsid w:val="00DE257D"/>
    <w:rsid w:val="00E01D67"/>
    <w:rsid w:val="00E03D5A"/>
    <w:rsid w:val="00E07FDF"/>
    <w:rsid w:val="00E1534F"/>
    <w:rsid w:val="00E22169"/>
    <w:rsid w:val="00E31985"/>
    <w:rsid w:val="00E31C7E"/>
    <w:rsid w:val="00E44B28"/>
    <w:rsid w:val="00E47AE0"/>
    <w:rsid w:val="00E80A0E"/>
    <w:rsid w:val="00E80C0C"/>
    <w:rsid w:val="00E82DE6"/>
    <w:rsid w:val="00E908A9"/>
    <w:rsid w:val="00EA14AE"/>
    <w:rsid w:val="00EA685C"/>
    <w:rsid w:val="00EA6B23"/>
    <w:rsid w:val="00EC466D"/>
    <w:rsid w:val="00EC6276"/>
    <w:rsid w:val="00ED57DF"/>
    <w:rsid w:val="00ED59B5"/>
    <w:rsid w:val="00ED7FC5"/>
    <w:rsid w:val="00EE40FB"/>
    <w:rsid w:val="00EF42DA"/>
    <w:rsid w:val="00F40CCB"/>
    <w:rsid w:val="00F468FF"/>
    <w:rsid w:val="00F57AAB"/>
    <w:rsid w:val="00F671FD"/>
    <w:rsid w:val="00F721C9"/>
    <w:rsid w:val="00F733BD"/>
    <w:rsid w:val="00F751D9"/>
    <w:rsid w:val="00FB62B4"/>
    <w:rsid w:val="00FB6874"/>
    <w:rsid w:val="00FC14DD"/>
    <w:rsid w:val="00FD5637"/>
    <w:rsid w:val="00FE0D57"/>
    <w:rsid w:val="00FE218F"/>
    <w:rsid w:val="00FF3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26C"/>
  </w:style>
  <w:style w:type="paragraph" w:styleId="2">
    <w:name w:val="heading 2"/>
    <w:basedOn w:val="a"/>
    <w:next w:val="a"/>
    <w:link w:val="20"/>
    <w:uiPriority w:val="9"/>
    <w:unhideWhenUsed/>
    <w:qFormat/>
    <w:rsid w:val="00B622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622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22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226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B6226C"/>
    <w:rPr>
      <w:b/>
      <w:bCs/>
    </w:rPr>
  </w:style>
  <w:style w:type="paragraph" w:styleId="a4">
    <w:name w:val="No Spacing"/>
    <w:uiPriority w:val="1"/>
    <w:qFormat/>
    <w:rsid w:val="00B6226C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6226C"/>
    <w:pPr>
      <w:ind w:left="720"/>
      <w:contextualSpacing/>
    </w:pPr>
  </w:style>
  <w:style w:type="table" w:styleId="a6">
    <w:name w:val="Table Grid"/>
    <w:basedOn w:val="a1"/>
    <w:uiPriority w:val="59"/>
    <w:rsid w:val="000732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366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3661F"/>
  </w:style>
  <w:style w:type="paragraph" w:styleId="a9">
    <w:name w:val="footer"/>
    <w:basedOn w:val="a"/>
    <w:link w:val="aa"/>
    <w:uiPriority w:val="99"/>
    <w:semiHidden/>
    <w:unhideWhenUsed/>
    <w:rsid w:val="00D366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366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6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8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E8EEF-E0C8-4343-9D8C-6D45C5CBD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1754</Words>
  <Characters>10001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dcterms:created xsi:type="dcterms:W3CDTF">2021-03-25T13:22:00Z</dcterms:created>
  <dcterms:modified xsi:type="dcterms:W3CDTF">2021-04-08T14:26:00Z</dcterms:modified>
</cp:coreProperties>
</file>