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4A9E4" w14:textId="77777777" w:rsidR="004F4B17" w:rsidRPr="00E06A70" w:rsidRDefault="004F4B17" w:rsidP="001966E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22C6597C" w14:textId="77777777" w:rsidR="004F4B17" w:rsidRPr="00E06A70" w:rsidRDefault="004F4B17" w:rsidP="001966E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2E63B2BB" w14:textId="77777777" w:rsidR="004F4B17" w:rsidRPr="00E06A70" w:rsidRDefault="004F4B17" w:rsidP="001966E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41CC6AC1" w14:textId="77777777" w:rsidR="004F4B17" w:rsidRPr="00E06A70" w:rsidRDefault="004F4B17" w:rsidP="001966E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24.03.2020 № 208/0/5-20</w:t>
      </w:r>
    </w:p>
    <w:p w14:paraId="5A283824" w14:textId="77777777" w:rsidR="004F4B17" w:rsidRPr="00E06A70" w:rsidRDefault="004F4B17" w:rsidP="001966E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 редакції розпорядження голови </w:t>
      </w: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53FEA899" w14:textId="77777777" w:rsidR="004F4B17" w:rsidRDefault="004F4B17" w:rsidP="001966E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E06A70">
        <w:rPr>
          <w:rFonts w:ascii="Times New Roman" w:hAnsi="Times New Roman" w:cs="Times New Roman"/>
          <w:sz w:val="28"/>
          <w:szCs w:val="28"/>
        </w:rPr>
        <w:t xml:space="preserve"> №_____________)</w:t>
      </w:r>
    </w:p>
    <w:p w14:paraId="6B96E885" w14:textId="77777777" w:rsidR="004F4B17" w:rsidRPr="00E06A70" w:rsidRDefault="004F4B17" w:rsidP="001966E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</w:p>
    <w:p w14:paraId="17632896" w14:textId="77777777" w:rsidR="005535C8" w:rsidRPr="004F4B17" w:rsidRDefault="005535C8" w:rsidP="005535C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B17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5218B61E" w14:textId="77777777" w:rsidR="005535C8" w:rsidRPr="004F4B17" w:rsidRDefault="005535C8" w:rsidP="005535C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B17">
        <w:rPr>
          <w:rFonts w:ascii="Times New Roman" w:hAnsi="Times New Roman" w:cs="Times New Roman"/>
          <w:b/>
          <w:sz w:val="28"/>
          <w:szCs w:val="28"/>
        </w:rPr>
        <w:t>адміністративної послуги з реєстрації у</w:t>
      </w:r>
      <w:r w:rsidRPr="004F4B1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Є</w:t>
      </w:r>
      <w:r w:rsidR="009A16AD" w:rsidRPr="004F4B1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диному державному реєстрі</w:t>
      </w:r>
      <w:r w:rsidRPr="004F4B1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юридичних осіб, фізичних осіб-підприємців та громадських формувань відомостей щодо створення юридичної особи</w:t>
      </w:r>
      <w:r w:rsidR="009A16AD" w:rsidRPr="004F4B1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–</w:t>
      </w:r>
      <w:r w:rsidRPr="004F4B1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релігійн</w:t>
      </w:r>
      <w:r w:rsidR="009A16AD" w:rsidRPr="004F4B1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ої організації</w:t>
      </w:r>
    </w:p>
    <w:p w14:paraId="190F7C82" w14:textId="77777777" w:rsidR="005535C8" w:rsidRPr="004F4B17" w:rsidRDefault="005535C8" w:rsidP="005535C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535C8" w:rsidRPr="004F4B17" w14:paraId="60D329D9" w14:textId="77777777" w:rsidTr="00644B8F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285861" w14:textId="77777777" w:rsidR="005535C8" w:rsidRPr="004F4B17" w:rsidRDefault="005535C8" w:rsidP="009A16A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</w:tbl>
    <w:p w14:paraId="1FF954E9" w14:textId="77777777" w:rsidR="004F4B17" w:rsidRDefault="004F4B17"/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706"/>
        <w:gridCol w:w="4234"/>
        <w:gridCol w:w="4807"/>
      </w:tblGrid>
      <w:tr w:rsidR="004F4B17" w:rsidRPr="004F4B17" w14:paraId="2123BAED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3B286A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8A4611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адміністративних послуг</w:t>
            </w:r>
          </w:p>
          <w:p w14:paraId="3EAEF908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946F3D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7C4E01" w14:textId="77777777" w:rsidR="004F4B17" w:rsidRPr="00E06A70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71C943D8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3C9A3F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F64891" w14:textId="77777777" w:rsidR="004F4B17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4AA8CF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пл. Ринок, 1 (вхід з правої сторони Ратуші), м. Львів, 79006 </w:t>
            </w:r>
          </w:p>
          <w:p w14:paraId="5E3AE7A3" w14:textId="77777777" w:rsidR="004F4B17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</w:t>
            </w:r>
          </w:p>
          <w:p w14:paraId="14D53B46" w14:textId="77777777" w:rsidR="004F4B17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І. Виговського, 32, м. Львів, 79022 </w:t>
            </w:r>
          </w:p>
          <w:p w14:paraId="534FA4DA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Генерала Чупринки, 85, м.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Львів, 79057 </w:t>
            </w:r>
          </w:p>
          <w:p w14:paraId="3174106B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14:paraId="4CA6AED0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14:paraId="318D4884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14:paraId="1423B976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8E9E9D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14:paraId="2F67B019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смт. Рудне, вул. М. Грушевського, 55, 79493 </w:t>
            </w:r>
          </w:p>
          <w:p w14:paraId="37DB785D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смт. Брюховичі, вул. В. Івасюка, 2-А, 79491 </w:t>
            </w:r>
          </w:p>
          <w:p w14:paraId="79A553FC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м. Дубляни, вул. Т. Шевченка, 4, 80381 </w:t>
            </w:r>
          </w:p>
          <w:p w14:paraId="5693E055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20B67" w14:textId="77777777" w:rsidR="004F4B17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4C1ED3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ЦНАПу: </w:t>
            </w:r>
          </w:p>
          <w:p w14:paraId="4847452B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Лисиничі, вул. Т. Шевченка, 48, 81126 </w:t>
            </w:r>
          </w:p>
          <w:p w14:paraId="71355C26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Зашків, вул. Є. Коновальця, 110А, 80375 </w:t>
            </w:r>
          </w:p>
          <w:p w14:paraId="271D110C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170E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Рясне-Руське, пл.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Незалежності, 1, 81085</w:t>
            </w:r>
          </w:p>
        </w:tc>
      </w:tr>
      <w:tr w:rsidR="004F4B17" w:rsidRPr="004F4B17" w14:paraId="10B827CA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C6C719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D10257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суб’єкта надання адміністративних послуг</w:t>
            </w:r>
          </w:p>
          <w:p w14:paraId="4353B1FA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DF8CA6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23AB6D" w14:textId="77777777" w:rsid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743676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5A19BE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7A9A75CC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12A602FB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05CD1202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27387A65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BC39DA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понеділо</w:t>
            </w:r>
            <w:r w:rsidR="00170E24">
              <w:rPr>
                <w:rFonts w:ascii="Times New Roman" w:hAnsi="Times New Roman" w:cs="Times New Roman"/>
                <w:sz w:val="28"/>
                <w:szCs w:val="28"/>
              </w:rPr>
              <w:t>к – вівторок: 09:00 – 18:00 год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C042CC6" w14:textId="77777777" w:rsidR="004F4B17" w:rsidRPr="00E06A70" w:rsidRDefault="00170E24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середа: 09:00 – 20:00 год</w:t>
            </w:r>
          </w:p>
          <w:p w14:paraId="673673D4" w14:textId="77777777" w:rsidR="004F4B17" w:rsidRPr="00E06A70" w:rsidRDefault="00170E24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четвер: 09:00 – 18:00 год</w:t>
            </w:r>
            <w:r w:rsidR="004F4B17"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F068C4B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п’ятни</w:t>
            </w:r>
            <w:r w:rsidR="00170E24">
              <w:rPr>
                <w:rFonts w:ascii="Times New Roman" w:hAnsi="Times New Roman" w:cs="Times New Roman"/>
                <w:sz w:val="28"/>
                <w:szCs w:val="28"/>
              </w:rPr>
              <w:t>ця – субота: 09:00 – 16:00 год.</w:t>
            </w:r>
          </w:p>
          <w:p w14:paraId="2940F1E3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Лисиничі, Зашків, Рясне-Руське: </w:t>
            </w:r>
          </w:p>
          <w:p w14:paraId="3B8C66BC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 w:rsidR="00170E24"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</w:p>
          <w:p w14:paraId="144E08E6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4B247D" w:rsidRPr="004F4B17" w14:paraId="75E9B0E8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DB27C2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90F9DF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19CEA2ED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4D1971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5D87E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DF4ED0" w14:textId="77777777" w:rsidR="00DF3D45" w:rsidRPr="004F4B17" w:rsidRDefault="00DF3D45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DF50C4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 центрів надання адміністративних послуг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2A2275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4F789F45" w14:textId="77777777" w:rsidR="00915268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адреса еле</w:t>
            </w:r>
            <w:r w:rsidR="0025339C" w:rsidRPr="004F4B17">
              <w:rPr>
                <w:rFonts w:ascii="Times New Roman" w:hAnsi="Times New Roman" w:cs="Times New Roman"/>
                <w:sz w:val="28"/>
                <w:szCs w:val="28"/>
              </w:rPr>
              <w:t>ктронної пошти відділу</w:t>
            </w: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 релігій та національностей департаменту з питань культури, національностей та релігій Львівської </w:t>
            </w:r>
            <w:r w:rsidR="00915268" w:rsidRPr="004F4B17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адміністрації:</w:t>
            </w:r>
          </w:p>
          <w:p w14:paraId="6182FFD1" w14:textId="77777777" w:rsidR="004B247D" w:rsidRPr="004F4B17" w:rsidRDefault="002D0E94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4B247D" w:rsidRPr="004F4B17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799CE863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8C1AA6" w14:textId="77777777" w:rsidR="004B247D" w:rsidRPr="004F4B17" w:rsidRDefault="00020EEA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B247D"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елефон: (032) 297-57-95 </w:t>
            </w:r>
          </w:p>
          <w:p w14:paraId="00E70F60" w14:textId="77777777" w:rsidR="0025339C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пошта центрів надання адміністративних послуг Львівської міської ради: service_center@lvivcity.gov.ua </w:t>
            </w:r>
          </w:p>
          <w:p w14:paraId="3B458AC6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http:// www.city-adm.lviv.ua</w:t>
            </w:r>
          </w:p>
        </w:tc>
      </w:tr>
      <w:tr w:rsidR="005535C8" w:rsidRPr="004F4B17" w14:paraId="7F66FA7F" w14:textId="77777777" w:rsidTr="00644B8F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34BDED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5535C8" w:rsidRPr="004F4B17" w14:paraId="20EFE162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4CC54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F8576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EFDCA1" w14:textId="77777777" w:rsidR="005535C8" w:rsidRPr="004F4B17" w:rsidRDefault="005535C8" w:rsidP="006E50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 «Про адміністративні послуги», «Про свободу совісті та релігійні організації», «</w:t>
            </w:r>
            <w:r w:rsidRPr="004F4B1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 державну реєстраці</w:t>
            </w:r>
            <w:r w:rsidR="006E5008" w:rsidRPr="004F4B1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ю юридичних осіб, фізичних осіб</w:t>
            </w:r>
            <w:r w:rsidRPr="004F4B1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-підприємців та громадських формувань»</w:t>
            </w:r>
          </w:p>
        </w:tc>
      </w:tr>
      <w:tr w:rsidR="005535C8" w:rsidRPr="004F4B17" w14:paraId="3F54A0F2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A63EB9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C11C0B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DADDB" w14:textId="77777777" w:rsidR="005535C8" w:rsidRPr="004F4B17" w:rsidRDefault="005535C8" w:rsidP="003D60B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Постанова Кабінету Міністрів України від</w:t>
            </w:r>
            <w:r w:rsidR="006E5008" w:rsidRPr="004F4B17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4F4B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25.12.2015 № 1133 «Про </w:t>
            </w:r>
            <w:r w:rsidRPr="004F4B1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надання послуг у сфері державної реєстраці</w:t>
            </w:r>
            <w:r w:rsidR="003D60BC" w:rsidRPr="004F4B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ї юридичних осіб, фізичних осіб - </w:t>
            </w:r>
            <w:r w:rsidRPr="004F4B17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підприємців та громадських формувань у скорочені строки»</w:t>
            </w:r>
          </w:p>
          <w:p w14:paraId="28E39EED" w14:textId="77777777" w:rsidR="00A44942" w:rsidRPr="004F4B17" w:rsidRDefault="00A44942" w:rsidP="0025339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Розпорядження Кабінету Міністрів України від 16.05.2014 № 523-р «Деякі питання надання адміністративних послуг через центри надання адміністративних послуг</w:t>
            </w:r>
            <w:r w:rsidR="00E57D40" w:rsidRPr="004F4B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535C8" w:rsidRPr="004F4B17" w14:paraId="3F22A28D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F3C42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A7695F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824099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Накази Міністерства юстиції України:</w:t>
            </w:r>
          </w:p>
          <w:p w14:paraId="4DF4F450" w14:textId="77777777" w:rsidR="005535C8" w:rsidRPr="004F4B17" w:rsidRDefault="005535C8" w:rsidP="006E50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 w:rsidR="006E5008" w:rsidRPr="004F4B1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94D8CE2" w14:textId="77777777" w:rsidR="005535C8" w:rsidRPr="004F4B17" w:rsidRDefault="005535C8" w:rsidP="006E50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від 09.02.2016 № 359/5 «Про затвердження Порядку державної реєстрації юридичних осіб, фізичних осіб – підприємців  та громадських формувань, що не мають статусу юридичної особи»</w:t>
            </w:r>
          </w:p>
        </w:tc>
      </w:tr>
      <w:tr w:rsidR="005535C8" w:rsidRPr="004F4B17" w14:paraId="30391A68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C2DD01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A54AC8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327ED9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35C8" w:rsidRPr="004F4B17" w14:paraId="176AA8E7" w14:textId="77777777" w:rsidTr="00644B8F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B6DDE0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5535C8" w:rsidRPr="004F4B17" w14:paraId="38F554BA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DE672E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293190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A47B4" w14:textId="77777777" w:rsidR="005535C8" w:rsidRPr="004F4B17" w:rsidRDefault="00300E2F" w:rsidP="00300E2F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4B17">
              <w:rPr>
                <w:sz w:val="28"/>
                <w:szCs w:val="28"/>
              </w:rPr>
              <w:t>1. </w:t>
            </w:r>
            <w:r w:rsidR="0025339C" w:rsidRPr="004F4B17">
              <w:rPr>
                <w:sz w:val="28"/>
                <w:szCs w:val="28"/>
              </w:rPr>
              <w:t>Заява (форма 2</w:t>
            </w:r>
            <w:r w:rsidR="00D05D19" w:rsidRPr="004F4B17">
              <w:rPr>
                <w:sz w:val="28"/>
                <w:szCs w:val="28"/>
              </w:rPr>
              <w:t>) щодо державної реєстрації юридичної особи (крім громадських формувань та органів влади) (наказ Мін</w:t>
            </w:r>
            <w:r w:rsidR="00CC62C1">
              <w:rPr>
                <w:sz w:val="28"/>
                <w:szCs w:val="28"/>
              </w:rPr>
              <w:t>істерства юстиції України від 8</w:t>
            </w:r>
            <w:r w:rsidR="00D05D19" w:rsidRPr="004F4B17">
              <w:rPr>
                <w:sz w:val="28"/>
                <w:szCs w:val="28"/>
              </w:rPr>
              <w:t> </w:t>
            </w:r>
            <w:r w:rsidR="00CC62C1">
              <w:rPr>
                <w:sz w:val="28"/>
                <w:szCs w:val="28"/>
              </w:rPr>
              <w:t>липня 2021 року № 2398/5</w:t>
            </w:r>
            <w:r w:rsidR="00D05D19" w:rsidRPr="004F4B17">
              <w:rPr>
                <w:sz w:val="28"/>
                <w:szCs w:val="28"/>
              </w:rPr>
              <w:t xml:space="preserve"> «Про</w:t>
            </w:r>
            <w:r w:rsidR="00CC62C1">
              <w:rPr>
                <w:sz w:val="28"/>
                <w:szCs w:val="28"/>
              </w:rPr>
              <w:t xml:space="preserve"> внесення змін до наказу</w:t>
            </w:r>
            <w:r w:rsidR="00D05D19" w:rsidRPr="004F4B17">
              <w:rPr>
                <w:sz w:val="28"/>
                <w:szCs w:val="28"/>
              </w:rPr>
              <w:t xml:space="preserve"> </w:t>
            </w:r>
            <w:r w:rsidR="00CC62C1">
              <w:rPr>
                <w:sz w:val="28"/>
                <w:szCs w:val="28"/>
              </w:rPr>
              <w:t>Міністерства юстиції України від 18.11.2016 № 3268/5</w:t>
            </w:r>
            <w:r w:rsidR="00D05D19" w:rsidRPr="004F4B17">
              <w:rPr>
                <w:sz w:val="28"/>
                <w:szCs w:val="28"/>
              </w:rPr>
              <w:t xml:space="preserve">», зареєстрований в </w:t>
            </w:r>
            <w:r w:rsidR="004F4B17">
              <w:rPr>
                <w:sz w:val="28"/>
                <w:szCs w:val="28"/>
              </w:rPr>
              <w:t xml:space="preserve">Міністерстві юстиції України </w:t>
            </w:r>
            <w:r w:rsidR="00CC62C1">
              <w:rPr>
                <w:sz w:val="28"/>
                <w:szCs w:val="28"/>
              </w:rPr>
              <w:t>від 8</w:t>
            </w:r>
            <w:r w:rsidR="004F4B17">
              <w:rPr>
                <w:sz w:val="28"/>
                <w:szCs w:val="28"/>
              </w:rPr>
              <w:t> </w:t>
            </w:r>
            <w:r w:rsidR="00CC62C1">
              <w:rPr>
                <w:sz w:val="28"/>
                <w:szCs w:val="28"/>
              </w:rPr>
              <w:t>липня 2021 року за № 895/36517</w:t>
            </w:r>
            <w:r w:rsidR="00D05D19" w:rsidRPr="004F4B17">
              <w:rPr>
                <w:sz w:val="28"/>
                <w:szCs w:val="28"/>
              </w:rPr>
              <w:t>).</w:t>
            </w:r>
          </w:p>
          <w:p w14:paraId="041D6CB5" w14:textId="77777777" w:rsidR="005535C8" w:rsidRPr="004F4B17" w:rsidRDefault="005535C8" w:rsidP="00300E2F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4B17">
              <w:rPr>
                <w:sz w:val="28"/>
                <w:szCs w:val="28"/>
              </w:rPr>
              <w:t>Заяв</w:t>
            </w:r>
            <w:r w:rsidR="00300E2F" w:rsidRPr="004F4B17">
              <w:rPr>
                <w:sz w:val="28"/>
                <w:szCs w:val="28"/>
              </w:rPr>
              <w:t>у</w:t>
            </w:r>
            <w:r w:rsidRPr="004F4B17">
              <w:rPr>
                <w:sz w:val="28"/>
                <w:szCs w:val="28"/>
              </w:rPr>
              <w:t xml:space="preserve"> про державну реєстрацію підписує заявник. У разі подання заяви про державну реєстрацію поштовим відправленням справжність підпису заявника повинна бути нотаріально засвідчена (ст. 15 Закону України «Про державну реєстрацію юридичних осіб, фізичних  осіб – </w:t>
            </w:r>
            <w:r w:rsidRPr="004F4B17">
              <w:rPr>
                <w:sz w:val="28"/>
                <w:szCs w:val="28"/>
              </w:rPr>
              <w:lastRenderedPageBreak/>
              <w:t>підприємців та громадських формувань»).</w:t>
            </w:r>
          </w:p>
          <w:p w14:paraId="77E00496" w14:textId="77777777" w:rsidR="005535C8" w:rsidRPr="004F4B17" w:rsidRDefault="00300E2F" w:rsidP="00300E2F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F4B17">
              <w:rPr>
                <w:sz w:val="28"/>
                <w:szCs w:val="28"/>
              </w:rPr>
              <w:t>2. </w:t>
            </w:r>
            <w:r w:rsidR="005535C8" w:rsidRPr="004F4B17">
              <w:rPr>
                <w:sz w:val="28"/>
                <w:szCs w:val="28"/>
              </w:rPr>
              <w:t>Примірник статуту з відміткою про реєстрацію Львівської обласної державної адміністрації.</w:t>
            </w:r>
          </w:p>
          <w:p w14:paraId="102EE754" w14:textId="77777777" w:rsidR="005535C8" w:rsidRDefault="00300E2F" w:rsidP="00300E2F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rStyle w:val="af"/>
                <w:b w:val="0"/>
                <w:sz w:val="28"/>
                <w:szCs w:val="28"/>
              </w:rPr>
            </w:pPr>
            <w:r w:rsidRPr="004F4B17">
              <w:rPr>
                <w:rStyle w:val="af"/>
                <w:b w:val="0"/>
                <w:sz w:val="28"/>
                <w:szCs w:val="28"/>
              </w:rPr>
              <w:t>3. </w:t>
            </w:r>
            <w:r w:rsidR="005535C8" w:rsidRPr="004F4B17">
              <w:rPr>
                <w:rStyle w:val="af"/>
                <w:b w:val="0"/>
                <w:sz w:val="28"/>
                <w:szCs w:val="28"/>
              </w:rPr>
              <w:t>Протокол зага</w:t>
            </w:r>
            <w:r w:rsidR="00170E24">
              <w:rPr>
                <w:rStyle w:val="af"/>
                <w:b w:val="0"/>
                <w:sz w:val="28"/>
                <w:szCs w:val="28"/>
              </w:rPr>
              <w:t>льних зборів віруючих громадян</w:t>
            </w:r>
          </w:p>
          <w:p w14:paraId="681CEE78" w14:textId="726D4CE4" w:rsidR="004776BE" w:rsidRPr="004F4B17" w:rsidRDefault="004776BE" w:rsidP="00300E2F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D27D4">
              <w:rPr>
                <w:sz w:val="28"/>
                <w:szCs w:val="28"/>
              </w:rPr>
              <w:t>Заявник пред’являє документ, що засвідчує його особу</w:t>
            </w:r>
          </w:p>
        </w:tc>
      </w:tr>
      <w:tr w:rsidR="005535C8" w:rsidRPr="004F4B17" w14:paraId="1538DF14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C022F6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A0479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651B4A" w14:textId="77777777" w:rsidR="0042428E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0F5A45EA" w14:textId="0A843800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</w:t>
            </w:r>
            <w:r w:rsidR="006E5008"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 надається</w:t>
            </w: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 нотаріально посвідчен</w:t>
            </w:r>
            <w:r w:rsidR="006E5008" w:rsidRPr="004F4B17">
              <w:rPr>
                <w:rFonts w:ascii="Times New Roman" w:hAnsi="Times New Roman" w:cs="Times New Roman"/>
                <w:sz w:val="28"/>
                <w:szCs w:val="28"/>
              </w:rPr>
              <w:t>а довіреність</w:t>
            </w: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n1206"/>
            <w:bookmarkEnd w:id="0"/>
          </w:p>
        </w:tc>
      </w:tr>
      <w:tr w:rsidR="005535C8" w:rsidRPr="004F4B17" w14:paraId="2F8B2C2A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2B72A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9A93D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6E60FB" w14:textId="77777777" w:rsidR="005535C8" w:rsidRPr="004F4B17" w:rsidRDefault="00CC62C1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5535C8" w:rsidRPr="004F4B17">
              <w:rPr>
                <w:sz w:val="28"/>
                <w:szCs w:val="28"/>
              </w:rPr>
              <w:t>езкоштовно</w:t>
            </w:r>
          </w:p>
        </w:tc>
      </w:tr>
      <w:tr w:rsidR="005535C8" w:rsidRPr="004F4B17" w14:paraId="2FA0B520" w14:textId="77777777" w:rsidTr="00644B8F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2A1CD4" w14:textId="77777777" w:rsidR="005535C8" w:rsidRPr="004F4B17" w:rsidRDefault="005535C8" w:rsidP="00300E2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4F4B17" w:rsidRPr="004F4B17" w14:paraId="02E40F7C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16ABC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788D88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A6F14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4B17" w:rsidRPr="004F4B17" w14:paraId="1F4DB374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32CAE3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9E1AD7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7899AB" w14:textId="77777777" w:rsid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AC1928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4B17" w:rsidRPr="004F4B17" w14:paraId="079B158A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EA2B29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8668FB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766203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4B17" w:rsidRPr="004F4B17" w14:paraId="6B8C30B8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95F9C4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9BBB9C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78F642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Упродовж 24 год, крім вихідних та святкових днів</w:t>
            </w:r>
          </w:p>
        </w:tc>
      </w:tr>
      <w:tr w:rsidR="004F4B17" w:rsidRPr="004F4B17" w14:paraId="4D551A50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35EEAA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11D849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2AFC" w14:textId="77777777" w:rsidR="004F4B17" w:rsidRPr="004F4B17" w:rsidRDefault="004F4B17" w:rsidP="00170E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tabs>
                <w:tab w:val="left" w:pos="334"/>
              </w:tabs>
              <w:spacing w:before="0" w:beforeAutospacing="0" w:after="0" w:afterAutospacing="0"/>
              <w:ind w:left="0" w:firstLine="17"/>
              <w:jc w:val="both"/>
              <w:rPr>
                <w:sz w:val="28"/>
                <w:szCs w:val="28"/>
              </w:rPr>
            </w:pPr>
            <w:r w:rsidRPr="004F4B17">
              <w:rPr>
                <w:sz w:val="28"/>
                <w:szCs w:val="28"/>
              </w:rPr>
              <w:t>Документи подано особою, яка не має на це повноважень.</w:t>
            </w:r>
          </w:p>
          <w:p w14:paraId="75B4BD71" w14:textId="77777777" w:rsidR="004F4B17" w:rsidRPr="004F4B17" w:rsidRDefault="004F4B17" w:rsidP="00170E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tabs>
                <w:tab w:val="left" w:pos="334"/>
              </w:tabs>
              <w:spacing w:before="0" w:beforeAutospacing="0" w:after="0" w:afterAutospacing="0"/>
              <w:ind w:left="0" w:firstLine="17"/>
              <w:jc w:val="both"/>
              <w:rPr>
                <w:sz w:val="28"/>
                <w:szCs w:val="28"/>
              </w:rPr>
            </w:pPr>
            <w:bookmarkStart w:id="1" w:name="n730"/>
            <w:bookmarkStart w:id="2" w:name="n1218"/>
            <w:bookmarkEnd w:id="1"/>
            <w:bookmarkEnd w:id="2"/>
            <w:r w:rsidRPr="004F4B17">
              <w:rPr>
                <w:sz w:val="28"/>
                <w:szCs w:val="28"/>
              </w:rPr>
              <w:t>Документи подані до неналежного суб’єкта державної реєстрації.</w:t>
            </w:r>
          </w:p>
          <w:p w14:paraId="31D48539" w14:textId="77777777" w:rsidR="004F4B17" w:rsidRPr="004F4B17" w:rsidRDefault="004F4B17" w:rsidP="00170E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tabs>
                <w:tab w:val="left" w:pos="334"/>
              </w:tabs>
              <w:spacing w:before="0" w:beforeAutospacing="0" w:after="0" w:afterAutospacing="0"/>
              <w:ind w:left="0" w:firstLine="17"/>
              <w:jc w:val="both"/>
              <w:rPr>
                <w:sz w:val="28"/>
                <w:szCs w:val="28"/>
              </w:rPr>
            </w:pPr>
            <w:bookmarkStart w:id="3" w:name="n733"/>
            <w:bookmarkStart w:id="4" w:name="n1217"/>
            <w:bookmarkEnd w:id="3"/>
            <w:bookmarkEnd w:id="4"/>
            <w:r w:rsidRPr="004F4B17">
              <w:rPr>
                <w:sz w:val="28"/>
                <w:szCs w:val="28"/>
              </w:rPr>
              <w:t xml:space="preserve">Документи суперечать вимогам </w:t>
            </w:r>
            <w:hyperlink r:id="rId8" w:tgtFrame="_blank" w:history="1">
              <w:r w:rsidRPr="004F4B17">
                <w:rPr>
                  <w:rStyle w:val="a3"/>
                  <w:color w:val="auto"/>
                  <w:sz w:val="28"/>
                  <w:szCs w:val="28"/>
                  <w:u w:val="none"/>
                </w:rPr>
                <w:t>Конституції</w:t>
              </w:r>
            </w:hyperlink>
            <w:r w:rsidRPr="004F4B17">
              <w:rPr>
                <w:sz w:val="28"/>
                <w:szCs w:val="28"/>
              </w:rPr>
              <w:t xml:space="preserve"> та законів України.</w:t>
            </w:r>
          </w:p>
          <w:p w14:paraId="4107A836" w14:textId="77777777" w:rsidR="004F4B17" w:rsidRPr="004F4B17" w:rsidRDefault="004F4B17" w:rsidP="00170E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tabs>
                <w:tab w:val="left" w:pos="334"/>
              </w:tabs>
              <w:spacing w:before="0" w:beforeAutospacing="0" w:after="0" w:afterAutospacing="0"/>
              <w:ind w:left="0" w:firstLine="17"/>
              <w:jc w:val="both"/>
              <w:rPr>
                <w:sz w:val="28"/>
                <w:szCs w:val="28"/>
              </w:rPr>
            </w:pPr>
            <w:bookmarkStart w:id="5" w:name="n734"/>
            <w:bookmarkEnd w:id="5"/>
            <w:r w:rsidRPr="004F4B17">
              <w:rPr>
                <w:sz w:val="28"/>
                <w:szCs w:val="28"/>
              </w:rPr>
              <w:t>Документи суперечать статуту релігійної організації.</w:t>
            </w:r>
          </w:p>
          <w:p w14:paraId="5DCCE48D" w14:textId="77777777" w:rsidR="004F4B17" w:rsidRPr="004F4B17" w:rsidRDefault="004F4B17" w:rsidP="00170E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tabs>
                <w:tab w:val="left" w:pos="334"/>
              </w:tabs>
              <w:spacing w:before="0" w:beforeAutospacing="0" w:after="0" w:afterAutospacing="0"/>
              <w:ind w:left="0" w:firstLine="17"/>
              <w:jc w:val="both"/>
              <w:rPr>
                <w:sz w:val="28"/>
                <w:szCs w:val="28"/>
              </w:rPr>
            </w:pPr>
            <w:bookmarkStart w:id="6" w:name="n735"/>
            <w:bookmarkEnd w:id="6"/>
            <w:r w:rsidRPr="004F4B17">
              <w:rPr>
                <w:sz w:val="28"/>
                <w:szCs w:val="28"/>
              </w:rPr>
              <w:t>Порушено встановлений законом порядок створення юридичної особи.</w:t>
            </w:r>
          </w:p>
          <w:p w14:paraId="1868D343" w14:textId="77777777" w:rsidR="004F4B17" w:rsidRPr="004F4B17" w:rsidRDefault="004F4B17" w:rsidP="00170E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tabs>
                <w:tab w:val="left" w:pos="334"/>
              </w:tabs>
              <w:spacing w:before="0" w:beforeAutospacing="0" w:after="0" w:afterAutospacing="0"/>
              <w:ind w:left="0" w:firstLine="17"/>
              <w:jc w:val="both"/>
              <w:rPr>
                <w:sz w:val="28"/>
                <w:szCs w:val="28"/>
              </w:rPr>
            </w:pPr>
            <w:bookmarkStart w:id="7" w:name="n736"/>
            <w:bookmarkStart w:id="8" w:name="n1260"/>
            <w:bookmarkEnd w:id="7"/>
            <w:bookmarkEnd w:id="8"/>
            <w:r w:rsidRPr="004F4B17">
              <w:rPr>
                <w:sz w:val="28"/>
                <w:szCs w:val="28"/>
              </w:rPr>
              <w:t>Невідповідність найменування юридичної особи вимогам чинного законодавства.</w:t>
            </w:r>
          </w:p>
          <w:p w14:paraId="087D633F" w14:textId="77777777" w:rsidR="004F4B17" w:rsidRPr="004F4B17" w:rsidRDefault="004F4B17" w:rsidP="00170E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tabs>
                <w:tab w:val="left" w:pos="334"/>
              </w:tabs>
              <w:spacing w:before="0" w:beforeAutospacing="0" w:after="0" w:afterAutospacing="0"/>
              <w:ind w:left="0" w:firstLine="17"/>
              <w:jc w:val="both"/>
              <w:rPr>
                <w:sz w:val="28"/>
                <w:szCs w:val="28"/>
              </w:rPr>
            </w:pPr>
            <w:bookmarkStart w:id="9" w:name="n737"/>
            <w:bookmarkEnd w:id="9"/>
            <w:r w:rsidRPr="004F4B17">
              <w:rPr>
                <w:sz w:val="28"/>
                <w:szCs w:val="28"/>
              </w:rPr>
              <w:t xml:space="preserve"> Щодо засновника (учасника) юридичної особи, що створюється, проведено державну реєстрацію рішення про припинення юридичної особи в результаті її ліквідації</w:t>
            </w:r>
            <w:bookmarkStart w:id="10" w:name="n1078"/>
            <w:bookmarkStart w:id="11" w:name="n748"/>
            <w:bookmarkStart w:id="12" w:name="n1119"/>
            <w:bookmarkStart w:id="13" w:name="n746"/>
            <w:bookmarkStart w:id="14" w:name="n739"/>
            <w:bookmarkStart w:id="15" w:name="n1219"/>
            <w:bookmarkStart w:id="16" w:name="n1222"/>
            <w:bookmarkStart w:id="17" w:name="n738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</w:p>
        </w:tc>
      </w:tr>
      <w:tr w:rsidR="004F4B17" w:rsidRPr="004F4B17" w14:paraId="6E01AA1C" w14:textId="77777777" w:rsidTr="004F4B17">
        <w:trPr>
          <w:cantSplit/>
          <w:trHeight w:val="560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DF5244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63E76D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B20995" w14:textId="77777777" w:rsidR="004F4B17" w:rsidRPr="004F4B17" w:rsidRDefault="004F4B17" w:rsidP="004F4B17">
            <w:pPr>
              <w:pStyle w:val="standard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4B17">
              <w:rPr>
                <w:sz w:val="28"/>
                <w:szCs w:val="28"/>
              </w:rPr>
              <w:t>1. Державна реєстрація відомостей про юридичну особу - релігійну організацію.</w:t>
            </w:r>
          </w:p>
          <w:p w14:paraId="76264974" w14:textId="77777777" w:rsidR="004F4B17" w:rsidRPr="004F4B17" w:rsidRDefault="004F4B17" w:rsidP="004F4B17">
            <w:pPr>
              <w:pStyle w:val="standard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4B17">
              <w:rPr>
                <w:sz w:val="28"/>
                <w:szCs w:val="28"/>
              </w:rPr>
              <w:t>2. Виписка, сформована за результатом проведення реєстраційної дії.</w:t>
            </w:r>
          </w:p>
          <w:p w14:paraId="35DCED6A" w14:textId="77777777" w:rsidR="004F4B17" w:rsidRPr="004F4B17" w:rsidRDefault="004F4B17" w:rsidP="004F4B17">
            <w:pPr>
              <w:pStyle w:val="standard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4B17">
              <w:rPr>
                <w:sz w:val="28"/>
                <w:szCs w:val="28"/>
              </w:rPr>
              <w:t>3. Повідомлення про зупинення розгляду документів.</w:t>
            </w:r>
          </w:p>
          <w:p w14:paraId="778CC22A" w14:textId="77777777" w:rsidR="004F4B17" w:rsidRPr="004F4B17" w:rsidRDefault="004F4B17" w:rsidP="004F4B17">
            <w:pPr>
              <w:pStyle w:val="standard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4B17">
              <w:rPr>
                <w:sz w:val="28"/>
                <w:szCs w:val="28"/>
              </w:rPr>
              <w:t>4. Повідомлення про відмову у державній реєстрації</w:t>
            </w:r>
          </w:p>
        </w:tc>
      </w:tr>
      <w:tr w:rsidR="004F4B17" w:rsidRPr="004F4B17" w14:paraId="2184F6A6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E7E0E4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AB7A3F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B2E898" w14:textId="77777777" w:rsidR="0042428E" w:rsidRDefault="0042428E" w:rsidP="0042428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4F7DA08C" w14:textId="6F91DFC4" w:rsidR="004F4B17" w:rsidRPr="004F4B17" w:rsidRDefault="0042428E" w:rsidP="0042428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надається нотаріально посвідчена довіреність</w:t>
            </w:r>
          </w:p>
        </w:tc>
      </w:tr>
    </w:tbl>
    <w:p w14:paraId="04F70557" w14:textId="77777777" w:rsidR="00D33FB6" w:rsidRPr="004F4B17" w:rsidRDefault="00D33FB6" w:rsidP="00D33F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949594" w14:textId="77777777" w:rsidR="00D33FB6" w:rsidRPr="004F4B17" w:rsidRDefault="00D33FB6" w:rsidP="00D33F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3B005E" w14:textId="77777777" w:rsidR="00170E24" w:rsidRPr="00170E24" w:rsidRDefault="00170E24" w:rsidP="00170E2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0E24"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 департаменту з питань </w:t>
      </w:r>
    </w:p>
    <w:p w14:paraId="6089F96D" w14:textId="77777777" w:rsidR="00170E24" w:rsidRPr="00170E24" w:rsidRDefault="00170E24" w:rsidP="00170E2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0E24">
        <w:rPr>
          <w:rFonts w:ascii="Times New Roman" w:eastAsia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2832BE4A" w14:textId="77777777" w:rsidR="00170E24" w:rsidRPr="00170E24" w:rsidRDefault="00170E24" w:rsidP="00170E2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0E24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лігії облдержадміністрації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70E24">
        <w:rPr>
          <w:rFonts w:ascii="Times New Roman" w:eastAsia="Times New Roman" w:hAnsi="Times New Roman" w:cs="Times New Roman"/>
          <w:b/>
          <w:sz w:val="28"/>
          <w:szCs w:val="28"/>
        </w:rPr>
        <w:t xml:space="preserve">  І. ГАВРИЛЮК</w:t>
      </w:r>
    </w:p>
    <w:p w14:paraId="3DBAE1BE" w14:textId="77777777" w:rsidR="005535C8" w:rsidRPr="004F4B17" w:rsidRDefault="005535C8" w:rsidP="00170E24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5535C8" w:rsidRPr="004F4B17" w:rsidSect="00644B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41086" w14:textId="77777777" w:rsidR="002D0E94" w:rsidRDefault="002D0E94" w:rsidP="00A40C21">
      <w:pPr>
        <w:spacing w:after="0" w:line="240" w:lineRule="auto"/>
      </w:pPr>
      <w:r>
        <w:separator/>
      </w:r>
    </w:p>
  </w:endnote>
  <w:endnote w:type="continuationSeparator" w:id="0">
    <w:p w14:paraId="5437D267" w14:textId="77777777" w:rsidR="002D0E94" w:rsidRDefault="002D0E94" w:rsidP="00A4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5C601" w14:textId="77777777" w:rsidR="00A40C21" w:rsidRDefault="00A40C2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DD04A" w14:textId="77777777" w:rsidR="00A40C21" w:rsidRDefault="00A40C2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BC123" w14:textId="77777777" w:rsidR="00A40C21" w:rsidRDefault="00A40C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57D5A" w14:textId="77777777" w:rsidR="002D0E94" w:rsidRDefault="002D0E94" w:rsidP="00A40C21">
      <w:pPr>
        <w:spacing w:after="0" w:line="240" w:lineRule="auto"/>
      </w:pPr>
      <w:r>
        <w:separator/>
      </w:r>
    </w:p>
  </w:footnote>
  <w:footnote w:type="continuationSeparator" w:id="0">
    <w:p w14:paraId="27B8C0CA" w14:textId="77777777" w:rsidR="002D0E94" w:rsidRDefault="002D0E94" w:rsidP="00A40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1FFE4" w14:textId="77777777" w:rsidR="00A40C21" w:rsidRDefault="00A40C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8371612"/>
      <w:docPartObj>
        <w:docPartGallery w:val="Page Numbers (Top of Page)"/>
        <w:docPartUnique/>
      </w:docPartObj>
    </w:sdtPr>
    <w:sdtEndPr/>
    <w:sdtContent>
      <w:p w14:paraId="4E68F284" w14:textId="77777777" w:rsidR="00A40C21" w:rsidRDefault="00D11937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C62C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B2C8294" w14:textId="77777777" w:rsidR="00A40C21" w:rsidRDefault="00A40C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28880" w14:textId="77777777" w:rsidR="00A40C21" w:rsidRDefault="00A40C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6E062A"/>
    <w:multiLevelType w:val="hybridMultilevel"/>
    <w:tmpl w:val="70B08BC0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1F71FD"/>
    <w:multiLevelType w:val="hybridMultilevel"/>
    <w:tmpl w:val="A9E689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A7276"/>
    <w:multiLevelType w:val="hybridMultilevel"/>
    <w:tmpl w:val="0C40686C"/>
    <w:lvl w:ilvl="0" w:tplc="6A8E228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2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5C8"/>
    <w:rsid w:val="00020EEA"/>
    <w:rsid w:val="00035014"/>
    <w:rsid w:val="00082C54"/>
    <w:rsid w:val="000C0458"/>
    <w:rsid w:val="00132A8E"/>
    <w:rsid w:val="00164BC7"/>
    <w:rsid w:val="00170E24"/>
    <w:rsid w:val="001779FC"/>
    <w:rsid w:val="001815CC"/>
    <w:rsid w:val="001966E1"/>
    <w:rsid w:val="001A382B"/>
    <w:rsid w:val="001B293B"/>
    <w:rsid w:val="00205E9B"/>
    <w:rsid w:val="00212473"/>
    <w:rsid w:val="00227FF6"/>
    <w:rsid w:val="00236288"/>
    <w:rsid w:val="0025339C"/>
    <w:rsid w:val="0028201D"/>
    <w:rsid w:val="002A433C"/>
    <w:rsid w:val="002A7F9F"/>
    <w:rsid w:val="002D0E94"/>
    <w:rsid w:val="00300E2F"/>
    <w:rsid w:val="00385364"/>
    <w:rsid w:val="003D60BC"/>
    <w:rsid w:val="0042428E"/>
    <w:rsid w:val="004776BE"/>
    <w:rsid w:val="0049268F"/>
    <w:rsid w:val="004B1087"/>
    <w:rsid w:val="004B247D"/>
    <w:rsid w:val="004F4B17"/>
    <w:rsid w:val="00507EBD"/>
    <w:rsid w:val="005535C8"/>
    <w:rsid w:val="00572733"/>
    <w:rsid w:val="00573F27"/>
    <w:rsid w:val="005908B7"/>
    <w:rsid w:val="005C79B5"/>
    <w:rsid w:val="00644B8F"/>
    <w:rsid w:val="00681DD3"/>
    <w:rsid w:val="006B6622"/>
    <w:rsid w:val="006C0AD2"/>
    <w:rsid w:val="006C1BEB"/>
    <w:rsid w:val="006C5ADB"/>
    <w:rsid w:val="006E5008"/>
    <w:rsid w:val="00726045"/>
    <w:rsid w:val="00766265"/>
    <w:rsid w:val="00787CD4"/>
    <w:rsid w:val="007A000F"/>
    <w:rsid w:val="00915268"/>
    <w:rsid w:val="00940CB1"/>
    <w:rsid w:val="009A16AD"/>
    <w:rsid w:val="009D47E1"/>
    <w:rsid w:val="00A40C21"/>
    <w:rsid w:val="00A44942"/>
    <w:rsid w:val="00A900DF"/>
    <w:rsid w:val="00A97D64"/>
    <w:rsid w:val="00B00DCA"/>
    <w:rsid w:val="00B152CA"/>
    <w:rsid w:val="00B2629A"/>
    <w:rsid w:val="00B676D9"/>
    <w:rsid w:val="00C372DF"/>
    <w:rsid w:val="00C4754C"/>
    <w:rsid w:val="00C9714D"/>
    <w:rsid w:val="00CC62C1"/>
    <w:rsid w:val="00D05D19"/>
    <w:rsid w:val="00D11937"/>
    <w:rsid w:val="00D33FB6"/>
    <w:rsid w:val="00D41889"/>
    <w:rsid w:val="00D776C7"/>
    <w:rsid w:val="00DE665D"/>
    <w:rsid w:val="00DF3D45"/>
    <w:rsid w:val="00E57D40"/>
    <w:rsid w:val="00EA253C"/>
    <w:rsid w:val="00EA44A6"/>
    <w:rsid w:val="00EE6594"/>
    <w:rsid w:val="00F671D6"/>
    <w:rsid w:val="00FA2C0C"/>
    <w:rsid w:val="00FD3207"/>
    <w:rsid w:val="00FD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AE5C"/>
  <w15:docId w15:val="{BCECB219-402F-4E2D-864C-8591DA66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35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5C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535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535C8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553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535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35C8"/>
  </w:style>
  <w:style w:type="paragraph" w:styleId="a8">
    <w:name w:val="footer"/>
    <w:basedOn w:val="a"/>
    <w:link w:val="a9"/>
    <w:uiPriority w:val="99"/>
    <w:semiHidden/>
    <w:unhideWhenUsed/>
    <w:rsid w:val="005535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535C8"/>
  </w:style>
  <w:style w:type="paragraph" w:styleId="aa">
    <w:name w:val="Balloon Text"/>
    <w:basedOn w:val="a"/>
    <w:link w:val="ab"/>
    <w:uiPriority w:val="99"/>
    <w:semiHidden/>
    <w:unhideWhenUsed/>
    <w:rsid w:val="00553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35C8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5535C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5535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5535C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553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553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5535C8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5535C8"/>
  </w:style>
  <w:style w:type="character" w:customStyle="1" w:styleId="rvts46">
    <w:name w:val="rvts46"/>
    <w:basedOn w:val="a0"/>
    <w:rsid w:val="005535C8"/>
  </w:style>
  <w:style w:type="character" w:customStyle="1" w:styleId="rvts44">
    <w:name w:val="rvts44"/>
    <w:basedOn w:val="a0"/>
    <w:rsid w:val="005535C8"/>
  </w:style>
  <w:style w:type="table" w:styleId="ae">
    <w:name w:val="Table Grid"/>
    <w:basedOn w:val="a1"/>
    <w:uiPriority w:val="59"/>
    <w:rsid w:val="005535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5535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3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4194</Words>
  <Characters>2391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Терл</cp:lastModifiedBy>
  <cp:revision>4</cp:revision>
  <dcterms:created xsi:type="dcterms:W3CDTF">2021-10-23T07:18:00Z</dcterms:created>
  <dcterms:modified xsi:type="dcterms:W3CDTF">2021-10-25T17:31:00Z</dcterms:modified>
</cp:coreProperties>
</file>