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BD9" w:rsidRPr="0013129B" w:rsidRDefault="00615CE8" w:rsidP="00FA1474">
      <w:pPr>
        <w:tabs>
          <w:tab w:val="left" w:pos="9639"/>
        </w:tabs>
        <w:spacing w:after="0" w:line="360" w:lineRule="auto"/>
        <w:ind w:right="1670"/>
        <w:rPr>
          <w:rFonts w:ascii="Times New Roman" w:hAnsi="Times New Roman" w:cs="Times New Roman"/>
          <w:sz w:val="24"/>
          <w:szCs w:val="24"/>
        </w:rPr>
      </w:pPr>
      <w:r w:rsidRPr="0013129B">
        <w:rPr>
          <w:rFonts w:ascii="Times New Roman" w:hAnsi="Times New Roman" w:cs="Times New Roman"/>
          <w:sz w:val="24"/>
          <w:szCs w:val="24"/>
        </w:rPr>
        <w:t xml:space="preserve"> </w:t>
      </w:r>
      <w:r w:rsidR="00E07BD9" w:rsidRPr="0013129B">
        <w:rPr>
          <w:rFonts w:ascii="Times New Roman" w:hAnsi="Times New Roman" w:cs="Times New Roman"/>
          <w:sz w:val="24"/>
          <w:szCs w:val="24"/>
        </w:rPr>
        <w:t xml:space="preserve">                                                                                                                                 </w:t>
      </w:r>
      <w:r w:rsidR="001F175C" w:rsidRPr="0013129B">
        <w:rPr>
          <w:rFonts w:ascii="Times New Roman" w:hAnsi="Times New Roman" w:cs="Times New Roman"/>
          <w:sz w:val="24"/>
          <w:szCs w:val="24"/>
        </w:rPr>
        <w:t xml:space="preserve">        </w:t>
      </w:r>
      <w:r w:rsidR="002B6E1A" w:rsidRPr="0013129B">
        <w:rPr>
          <w:rFonts w:ascii="Times New Roman" w:hAnsi="Times New Roman" w:cs="Times New Roman"/>
          <w:sz w:val="24"/>
          <w:szCs w:val="24"/>
        </w:rPr>
        <w:t xml:space="preserve"> </w:t>
      </w:r>
      <w:r w:rsidR="005D122A" w:rsidRPr="0013129B">
        <w:rPr>
          <w:rFonts w:ascii="Times New Roman" w:hAnsi="Times New Roman" w:cs="Times New Roman"/>
          <w:sz w:val="24"/>
          <w:szCs w:val="24"/>
        </w:rPr>
        <w:t xml:space="preserve">            </w:t>
      </w:r>
      <w:r w:rsidR="00FA1474">
        <w:rPr>
          <w:rFonts w:ascii="Times New Roman" w:hAnsi="Times New Roman" w:cs="Times New Roman"/>
          <w:sz w:val="24"/>
          <w:szCs w:val="24"/>
        </w:rPr>
        <w:tab/>
      </w:r>
      <w:r w:rsidR="00765D60" w:rsidRPr="0013129B">
        <w:rPr>
          <w:rFonts w:ascii="Times New Roman" w:hAnsi="Times New Roman" w:cs="Times New Roman"/>
          <w:sz w:val="24"/>
          <w:szCs w:val="24"/>
        </w:rPr>
        <w:t xml:space="preserve"> </w:t>
      </w:r>
      <w:r w:rsidR="00E07BD9" w:rsidRPr="0013129B">
        <w:rPr>
          <w:rFonts w:ascii="Times New Roman" w:hAnsi="Times New Roman" w:cs="Times New Roman"/>
          <w:sz w:val="24"/>
          <w:szCs w:val="24"/>
        </w:rPr>
        <w:t>ЗАТВЕРДЖЕНО</w:t>
      </w:r>
    </w:p>
    <w:p w:rsidR="00E07BD9" w:rsidRPr="0013129B" w:rsidRDefault="00E07BD9" w:rsidP="00FA1474">
      <w:pPr>
        <w:tabs>
          <w:tab w:val="left" w:pos="9639"/>
        </w:tabs>
        <w:spacing w:after="0" w:line="360" w:lineRule="auto"/>
        <w:rPr>
          <w:rFonts w:ascii="Times New Roman" w:hAnsi="Times New Roman" w:cs="Times New Roman"/>
          <w:sz w:val="24"/>
          <w:szCs w:val="24"/>
        </w:rPr>
      </w:pPr>
      <w:r w:rsidRPr="0013129B">
        <w:rPr>
          <w:rFonts w:ascii="Times New Roman" w:hAnsi="Times New Roman" w:cs="Times New Roman"/>
          <w:sz w:val="24"/>
          <w:szCs w:val="24"/>
        </w:rPr>
        <w:t xml:space="preserve">                                                                                                                                           </w:t>
      </w:r>
      <w:r w:rsidR="00FA1474">
        <w:rPr>
          <w:rFonts w:ascii="Times New Roman" w:hAnsi="Times New Roman" w:cs="Times New Roman"/>
          <w:sz w:val="24"/>
          <w:szCs w:val="24"/>
        </w:rPr>
        <w:tab/>
      </w:r>
      <w:r w:rsidRPr="0013129B">
        <w:rPr>
          <w:rFonts w:ascii="Times New Roman" w:hAnsi="Times New Roman" w:cs="Times New Roman"/>
          <w:sz w:val="24"/>
          <w:szCs w:val="24"/>
        </w:rPr>
        <w:t xml:space="preserve"> Розпорядження голови </w:t>
      </w:r>
    </w:p>
    <w:p w:rsidR="00E07BD9" w:rsidRPr="0013129B" w:rsidRDefault="00E07BD9" w:rsidP="00FA1474">
      <w:pPr>
        <w:tabs>
          <w:tab w:val="left" w:pos="9639"/>
        </w:tabs>
        <w:spacing w:after="0" w:line="360" w:lineRule="auto"/>
        <w:rPr>
          <w:rFonts w:ascii="Times New Roman" w:hAnsi="Times New Roman" w:cs="Times New Roman"/>
          <w:sz w:val="24"/>
          <w:szCs w:val="24"/>
        </w:rPr>
      </w:pPr>
      <w:r w:rsidRPr="0013129B">
        <w:rPr>
          <w:rFonts w:ascii="Times New Roman" w:hAnsi="Times New Roman" w:cs="Times New Roman"/>
          <w:sz w:val="24"/>
          <w:szCs w:val="24"/>
        </w:rPr>
        <w:t xml:space="preserve">                                                                                                                                         </w:t>
      </w:r>
      <w:r w:rsidR="00FA1474">
        <w:rPr>
          <w:rFonts w:ascii="Times New Roman" w:hAnsi="Times New Roman" w:cs="Times New Roman"/>
          <w:sz w:val="24"/>
          <w:szCs w:val="24"/>
        </w:rPr>
        <w:tab/>
        <w:t xml:space="preserve"> </w:t>
      </w:r>
      <w:r w:rsidRPr="0013129B">
        <w:rPr>
          <w:rFonts w:ascii="Times New Roman" w:hAnsi="Times New Roman" w:cs="Times New Roman"/>
          <w:sz w:val="24"/>
          <w:szCs w:val="24"/>
        </w:rPr>
        <w:t>обласної державної адміністрації</w:t>
      </w:r>
    </w:p>
    <w:p w:rsidR="00E07BD9" w:rsidRPr="0013129B" w:rsidRDefault="00E07BD9" w:rsidP="00FA1474">
      <w:pPr>
        <w:tabs>
          <w:tab w:val="left" w:pos="9639"/>
        </w:tabs>
        <w:spacing w:after="0" w:line="360" w:lineRule="auto"/>
        <w:ind w:right="840"/>
        <w:rPr>
          <w:rFonts w:ascii="Times New Roman" w:hAnsi="Times New Roman" w:cs="Times New Roman"/>
          <w:sz w:val="24"/>
          <w:szCs w:val="24"/>
        </w:rPr>
      </w:pPr>
      <w:r w:rsidRPr="0013129B">
        <w:rPr>
          <w:rFonts w:ascii="Times New Roman" w:hAnsi="Times New Roman" w:cs="Times New Roman"/>
          <w:sz w:val="24"/>
          <w:szCs w:val="24"/>
        </w:rPr>
        <w:t xml:space="preserve">                                                                                                                              </w:t>
      </w:r>
      <w:r w:rsidR="005D122A" w:rsidRPr="0013129B">
        <w:rPr>
          <w:rFonts w:ascii="Times New Roman" w:hAnsi="Times New Roman" w:cs="Times New Roman"/>
          <w:sz w:val="24"/>
          <w:szCs w:val="24"/>
        </w:rPr>
        <w:t xml:space="preserve">            </w:t>
      </w:r>
      <w:r w:rsidR="00FA1474">
        <w:rPr>
          <w:rFonts w:ascii="Times New Roman" w:hAnsi="Times New Roman" w:cs="Times New Roman"/>
          <w:sz w:val="24"/>
          <w:szCs w:val="24"/>
        </w:rPr>
        <w:tab/>
        <w:t xml:space="preserve">  _____________</w:t>
      </w:r>
      <w:r w:rsidR="005D122A" w:rsidRPr="0013129B">
        <w:rPr>
          <w:rFonts w:ascii="Times New Roman" w:hAnsi="Times New Roman" w:cs="Times New Roman"/>
          <w:sz w:val="24"/>
          <w:szCs w:val="24"/>
        </w:rPr>
        <w:t xml:space="preserve"> № ____________</w:t>
      </w:r>
    </w:p>
    <w:p w:rsidR="00E07BD9" w:rsidRPr="0013129B" w:rsidRDefault="00E07BD9" w:rsidP="00E07BD9">
      <w:pPr>
        <w:jc w:val="right"/>
        <w:rPr>
          <w:rFonts w:ascii="Times New Roman" w:hAnsi="Times New Roman" w:cs="Times New Roman"/>
          <w:sz w:val="24"/>
          <w:szCs w:val="24"/>
        </w:rPr>
      </w:pPr>
    </w:p>
    <w:p w:rsidR="00E07BD9" w:rsidRPr="0013129B" w:rsidRDefault="00E07BD9" w:rsidP="00E07BD9">
      <w:pPr>
        <w:spacing w:after="0"/>
        <w:jc w:val="center"/>
        <w:rPr>
          <w:rFonts w:ascii="Times New Roman" w:hAnsi="Times New Roman" w:cs="Times New Roman"/>
          <w:b/>
          <w:sz w:val="24"/>
          <w:szCs w:val="24"/>
        </w:rPr>
      </w:pPr>
      <w:r w:rsidRPr="0013129B">
        <w:rPr>
          <w:rFonts w:ascii="Times New Roman" w:hAnsi="Times New Roman" w:cs="Times New Roman"/>
          <w:b/>
          <w:sz w:val="24"/>
          <w:szCs w:val="24"/>
        </w:rPr>
        <w:t xml:space="preserve">ПЛАН </w:t>
      </w:r>
    </w:p>
    <w:p w:rsidR="00E07BD9" w:rsidRPr="0013129B" w:rsidRDefault="00E07BD9" w:rsidP="00E07BD9">
      <w:pPr>
        <w:spacing w:after="0"/>
        <w:jc w:val="center"/>
        <w:rPr>
          <w:rFonts w:ascii="Times New Roman" w:hAnsi="Times New Roman" w:cs="Times New Roman"/>
          <w:b/>
          <w:sz w:val="24"/>
          <w:szCs w:val="24"/>
        </w:rPr>
      </w:pPr>
      <w:r w:rsidRPr="0013129B">
        <w:rPr>
          <w:rFonts w:ascii="Times New Roman" w:hAnsi="Times New Roman" w:cs="Times New Roman"/>
          <w:b/>
          <w:sz w:val="24"/>
          <w:szCs w:val="24"/>
        </w:rPr>
        <w:t xml:space="preserve"> роботи Львівської обласної державної адміністрації</w:t>
      </w:r>
    </w:p>
    <w:p w:rsidR="00E07BD9" w:rsidRPr="0013129B" w:rsidRDefault="00E07BD9" w:rsidP="00E07BD9">
      <w:pPr>
        <w:spacing w:after="0"/>
        <w:jc w:val="center"/>
        <w:rPr>
          <w:rFonts w:ascii="Times New Roman" w:hAnsi="Times New Roman" w:cs="Times New Roman"/>
          <w:b/>
          <w:sz w:val="24"/>
          <w:szCs w:val="24"/>
        </w:rPr>
      </w:pPr>
      <w:r w:rsidRPr="0013129B">
        <w:rPr>
          <w:rFonts w:ascii="Times New Roman" w:hAnsi="Times New Roman" w:cs="Times New Roman"/>
          <w:b/>
          <w:sz w:val="24"/>
          <w:szCs w:val="24"/>
        </w:rPr>
        <w:t xml:space="preserve">на </w:t>
      </w:r>
      <w:r w:rsidR="00002933" w:rsidRPr="0013129B">
        <w:rPr>
          <w:rFonts w:ascii="Times New Roman" w:hAnsi="Times New Roman" w:cs="Times New Roman"/>
          <w:b/>
          <w:sz w:val="24"/>
          <w:szCs w:val="24"/>
        </w:rPr>
        <w:t>четверти</w:t>
      </w:r>
      <w:r w:rsidR="00ED7FD8" w:rsidRPr="0013129B">
        <w:rPr>
          <w:rFonts w:ascii="Times New Roman" w:hAnsi="Times New Roman" w:cs="Times New Roman"/>
          <w:b/>
          <w:sz w:val="24"/>
          <w:szCs w:val="24"/>
        </w:rPr>
        <w:t>й</w:t>
      </w:r>
      <w:r w:rsidR="00C76F29" w:rsidRPr="0013129B">
        <w:rPr>
          <w:rFonts w:ascii="Times New Roman" w:hAnsi="Times New Roman" w:cs="Times New Roman"/>
          <w:b/>
          <w:sz w:val="24"/>
          <w:szCs w:val="24"/>
        </w:rPr>
        <w:t xml:space="preserve"> </w:t>
      </w:r>
      <w:r w:rsidR="00234C81" w:rsidRPr="0013129B">
        <w:rPr>
          <w:rFonts w:ascii="Times New Roman" w:hAnsi="Times New Roman" w:cs="Times New Roman"/>
          <w:b/>
          <w:sz w:val="24"/>
          <w:szCs w:val="24"/>
        </w:rPr>
        <w:t>квартал 2021</w:t>
      </w:r>
      <w:r w:rsidRPr="0013129B">
        <w:rPr>
          <w:rFonts w:ascii="Times New Roman" w:hAnsi="Times New Roman" w:cs="Times New Roman"/>
          <w:b/>
          <w:sz w:val="24"/>
          <w:szCs w:val="24"/>
        </w:rPr>
        <w:t xml:space="preserve"> року</w:t>
      </w:r>
    </w:p>
    <w:p w:rsidR="00CA15CF" w:rsidRPr="0013129B" w:rsidRDefault="00CA15CF" w:rsidP="00CA15CF">
      <w:pPr>
        <w:spacing w:after="0"/>
        <w:jc w:val="center"/>
        <w:rPr>
          <w:rFonts w:ascii="Times New Roman" w:hAnsi="Times New Roman" w:cs="Times New Roman"/>
          <w:sz w:val="24"/>
          <w:szCs w:val="24"/>
        </w:rPr>
      </w:pPr>
    </w:p>
    <w:tbl>
      <w:tblPr>
        <w:tblStyle w:val="a3"/>
        <w:tblW w:w="14596" w:type="dxa"/>
        <w:tblLayout w:type="fixed"/>
        <w:tblLook w:val="04A0" w:firstRow="1" w:lastRow="0" w:firstColumn="1" w:lastColumn="0" w:noHBand="0" w:noVBand="1"/>
      </w:tblPr>
      <w:tblGrid>
        <w:gridCol w:w="708"/>
        <w:gridCol w:w="6235"/>
        <w:gridCol w:w="3406"/>
        <w:gridCol w:w="4247"/>
      </w:tblGrid>
      <w:tr w:rsidR="009C5EE1" w:rsidRPr="0013129B" w:rsidTr="008242C9">
        <w:tc>
          <w:tcPr>
            <w:tcW w:w="6943" w:type="dxa"/>
            <w:gridSpan w:val="2"/>
            <w:vAlign w:val="center"/>
          </w:tcPr>
          <w:p w:rsidR="009C5EE1" w:rsidRPr="0013129B" w:rsidRDefault="009C5EE1" w:rsidP="005A2E61">
            <w:pPr>
              <w:jc w:val="center"/>
              <w:rPr>
                <w:rFonts w:ascii="Times New Roman" w:hAnsi="Times New Roman" w:cs="Times New Roman"/>
                <w:b/>
                <w:sz w:val="24"/>
                <w:szCs w:val="24"/>
              </w:rPr>
            </w:pPr>
            <w:r w:rsidRPr="0013129B">
              <w:rPr>
                <w:rFonts w:ascii="Times New Roman" w:hAnsi="Times New Roman" w:cs="Times New Roman"/>
                <w:b/>
                <w:sz w:val="24"/>
                <w:szCs w:val="24"/>
              </w:rPr>
              <w:t>Зміст заходу</w:t>
            </w:r>
          </w:p>
          <w:p w:rsidR="009C5EE1" w:rsidRPr="0013129B" w:rsidRDefault="009C5EE1" w:rsidP="005A2E61">
            <w:pPr>
              <w:jc w:val="center"/>
              <w:rPr>
                <w:rFonts w:ascii="Times New Roman" w:hAnsi="Times New Roman" w:cs="Times New Roman"/>
                <w:b/>
                <w:sz w:val="24"/>
                <w:szCs w:val="24"/>
              </w:rPr>
            </w:pPr>
          </w:p>
        </w:tc>
        <w:tc>
          <w:tcPr>
            <w:tcW w:w="3406" w:type="dxa"/>
            <w:vAlign w:val="center"/>
          </w:tcPr>
          <w:p w:rsidR="009C5EE1" w:rsidRPr="0013129B" w:rsidRDefault="009C5EE1" w:rsidP="005A2E61">
            <w:pPr>
              <w:jc w:val="center"/>
              <w:rPr>
                <w:rFonts w:ascii="Times New Roman" w:hAnsi="Times New Roman" w:cs="Times New Roman"/>
                <w:b/>
                <w:sz w:val="24"/>
                <w:szCs w:val="24"/>
              </w:rPr>
            </w:pPr>
            <w:r w:rsidRPr="0013129B">
              <w:rPr>
                <w:rFonts w:ascii="Times New Roman" w:hAnsi="Times New Roman" w:cs="Times New Roman"/>
                <w:b/>
                <w:sz w:val="24"/>
                <w:szCs w:val="24"/>
              </w:rPr>
              <w:t>Термін</w:t>
            </w:r>
          </w:p>
          <w:p w:rsidR="009C5EE1" w:rsidRPr="0013129B" w:rsidRDefault="009C5EE1" w:rsidP="005A2E61">
            <w:pPr>
              <w:jc w:val="center"/>
              <w:rPr>
                <w:rFonts w:ascii="Times New Roman" w:hAnsi="Times New Roman" w:cs="Times New Roman"/>
                <w:b/>
                <w:sz w:val="24"/>
                <w:szCs w:val="24"/>
              </w:rPr>
            </w:pPr>
            <w:r w:rsidRPr="0013129B">
              <w:rPr>
                <w:rFonts w:ascii="Times New Roman" w:hAnsi="Times New Roman" w:cs="Times New Roman"/>
                <w:b/>
                <w:sz w:val="24"/>
                <w:szCs w:val="24"/>
              </w:rPr>
              <w:t>виконання</w:t>
            </w:r>
          </w:p>
        </w:tc>
        <w:tc>
          <w:tcPr>
            <w:tcW w:w="4247" w:type="dxa"/>
            <w:vAlign w:val="center"/>
          </w:tcPr>
          <w:p w:rsidR="009C5EE1" w:rsidRPr="0013129B" w:rsidRDefault="009C5EE1" w:rsidP="005A2E61">
            <w:pPr>
              <w:jc w:val="center"/>
              <w:rPr>
                <w:rFonts w:ascii="Times New Roman" w:hAnsi="Times New Roman" w:cs="Times New Roman"/>
                <w:b/>
                <w:sz w:val="24"/>
                <w:szCs w:val="24"/>
              </w:rPr>
            </w:pPr>
            <w:r w:rsidRPr="0013129B">
              <w:rPr>
                <w:rFonts w:ascii="Times New Roman" w:hAnsi="Times New Roman" w:cs="Times New Roman"/>
                <w:b/>
                <w:sz w:val="24"/>
                <w:szCs w:val="24"/>
              </w:rPr>
              <w:t>Відповідальні виконавці</w:t>
            </w:r>
          </w:p>
        </w:tc>
      </w:tr>
      <w:tr w:rsidR="0019241E" w:rsidRPr="0013129B" w:rsidTr="00830E3F">
        <w:tc>
          <w:tcPr>
            <w:tcW w:w="14596" w:type="dxa"/>
            <w:gridSpan w:val="4"/>
          </w:tcPr>
          <w:p w:rsidR="0019241E" w:rsidRPr="0013129B" w:rsidRDefault="0019241E" w:rsidP="004371C0">
            <w:pPr>
              <w:pStyle w:val="a4"/>
              <w:ind w:left="1440"/>
              <w:jc w:val="center"/>
              <w:rPr>
                <w:rFonts w:ascii="Times New Roman" w:hAnsi="Times New Roman" w:cs="Times New Roman"/>
                <w:sz w:val="24"/>
                <w:szCs w:val="24"/>
              </w:rPr>
            </w:pPr>
            <w:r w:rsidRPr="0013129B">
              <w:rPr>
                <w:rFonts w:ascii="Times New Roman" w:hAnsi="Times New Roman" w:cs="Times New Roman"/>
                <w:b/>
                <w:bCs/>
                <w:sz w:val="24"/>
                <w:szCs w:val="24"/>
              </w:rPr>
              <w:t xml:space="preserve">1. </w:t>
            </w:r>
            <w:r w:rsidR="009D0789" w:rsidRPr="0013129B">
              <w:rPr>
                <w:rFonts w:ascii="Times New Roman" w:hAnsi="Times New Roman" w:cs="Times New Roman"/>
                <w:b/>
                <w:bCs/>
                <w:sz w:val="24"/>
                <w:szCs w:val="24"/>
              </w:rPr>
              <w:t>Заходи щодо соціально-економічного розвитку території або окремих її адміністративно-територіальних одиниць, функціонування галузей господарського комплексу та розв</w:t>
            </w:r>
            <w:r w:rsidR="00E81D88" w:rsidRPr="0013129B">
              <w:rPr>
                <w:rFonts w:ascii="Times New Roman" w:hAnsi="Times New Roman" w:cs="Times New Roman"/>
                <w:b/>
                <w:bCs/>
                <w:sz w:val="24"/>
                <w:szCs w:val="24"/>
              </w:rPr>
              <w:t>’</w:t>
            </w:r>
            <w:r w:rsidR="009D0789" w:rsidRPr="0013129B">
              <w:rPr>
                <w:rFonts w:ascii="Times New Roman" w:hAnsi="Times New Roman" w:cs="Times New Roman"/>
                <w:b/>
                <w:bCs/>
                <w:sz w:val="24"/>
                <w:szCs w:val="24"/>
              </w:rPr>
              <w:t>язання проблем у соціальній сфері, поліпшення діяльності місцевих органів виконавчої влади тощо</w:t>
            </w:r>
          </w:p>
        </w:tc>
      </w:tr>
      <w:tr w:rsidR="00F2609C" w:rsidRPr="0013129B" w:rsidTr="008242C9">
        <w:tc>
          <w:tcPr>
            <w:tcW w:w="708" w:type="dxa"/>
          </w:tcPr>
          <w:p w:rsidR="00F2609C" w:rsidRPr="0013129B" w:rsidRDefault="00F2609C" w:rsidP="00F2609C">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2609C" w:rsidRPr="0013129B" w:rsidRDefault="00F2609C" w:rsidP="00F2609C">
            <w:pPr>
              <w:rPr>
                <w:rFonts w:ascii="Times New Roman" w:hAnsi="Times New Roman" w:cs="Times New Roman"/>
                <w:bCs/>
                <w:sz w:val="24"/>
                <w:szCs w:val="24"/>
              </w:rPr>
            </w:pPr>
            <w:r w:rsidRPr="0013129B">
              <w:rPr>
                <w:rFonts w:ascii="Times New Roman" w:hAnsi="Times New Roman" w:cs="Times New Roman"/>
                <w:bCs/>
                <w:sz w:val="24"/>
                <w:szCs w:val="24"/>
              </w:rPr>
              <w:t>Виконання у 2021 році заходів Програми соціально-економічного та культурного розвитку Львівської області на 2021-2023 роки</w:t>
            </w:r>
          </w:p>
        </w:tc>
        <w:tc>
          <w:tcPr>
            <w:tcW w:w="3406" w:type="dxa"/>
          </w:tcPr>
          <w:p w:rsidR="00F2609C" w:rsidRPr="0013129B" w:rsidRDefault="00823D62" w:rsidP="00F3099B">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F2609C" w:rsidRPr="0013129B" w:rsidRDefault="00F2609C" w:rsidP="00F2609C">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F2609C" w:rsidRPr="0013129B" w:rsidTr="008242C9">
        <w:tc>
          <w:tcPr>
            <w:tcW w:w="708" w:type="dxa"/>
          </w:tcPr>
          <w:p w:rsidR="00F2609C" w:rsidRPr="0013129B" w:rsidRDefault="00F2609C" w:rsidP="00F2609C">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2609C" w:rsidRPr="0013129B" w:rsidRDefault="00F2609C" w:rsidP="00F2609C">
            <w:pPr>
              <w:rPr>
                <w:rFonts w:ascii="Times New Roman" w:hAnsi="Times New Roman" w:cs="Times New Roman"/>
                <w:bCs/>
                <w:sz w:val="24"/>
                <w:szCs w:val="24"/>
              </w:rPr>
            </w:pPr>
            <w:r w:rsidRPr="0013129B">
              <w:rPr>
                <w:rFonts w:ascii="Times New Roman" w:hAnsi="Times New Roman" w:cs="Times New Roman"/>
                <w:bCs/>
                <w:sz w:val="24"/>
                <w:szCs w:val="24"/>
              </w:rPr>
              <w:t xml:space="preserve">Здійснення заходів та забезпечення супроводу реалізації на території Львівської області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фінансування яких здійснюється за бюджетні кошти, зокрема:</w:t>
            </w:r>
          </w:p>
          <w:p w:rsidR="00F3099B" w:rsidRPr="0013129B" w:rsidRDefault="00F2609C" w:rsidP="00F3099B">
            <w:pPr>
              <w:numPr>
                <w:ilvl w:val="0"/>
                <w:numId w:val="9"/>
              </w:numPr>
              <w:tabs>
                <w:tab w:val="left" w:pos="172"/>
              </w:tabs>
              <w:suppressAutoHyphens/>
              <w:ind w:left="0" w:hanging="47"/>
              <w:rPr>
                <w:rFonts w:ascii="Times New Roman" w:hAnsi="Times New Roman" w:cs="Times New Roman"/>
                <w:bCs/>
                <w:sz w:val="24"/>
                <w:szCs w:val="24"/>
              </w:rPr>
            </w:pPr>
            <w:r w:rsidRPr="0013129B">
              <w:rPr>
                <w:rFonts w:ascii="Times New Roman" w:hAnsi="Times New Roman" w:cs="Times New Roman"/>
                <w:bCs/>
                <w:sz w:val="24"/>
                <w:szCs w:val="24"/>
              </w:rPr>
              <w:t>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 xml:space="preserve">єктів соціально-культурного та </w:t>
            </w:r>
          </w:p>
          <w:p w:rsidR="00F2609C" w:rsidRPr="0013129B" w:rsidRDefault="00F2609C" w:rsidP="00F3099B">
            <w:pPr>
              <w:tabs>
                <w:tab w:val="left" w:pos="172"/>
              </w:tabs>
              <w:suppressAutoHyphens/>
              <w:rPr>
                <w:rFonts w:ascii="Times New Roman" w:hAnsi="Times New Roman" w:cs="Times New Roman"/>
                <w:bCs/>
                <w:sz w:val="24"/>
                <w:szCs w:val="24"/>
              </w:rPr>
            </w:pPr>
            <w:r w:rsidRPr="0013129B">
              <w:rPr>
                <w:rFonts w:ascii="Times New Roman" w:hAnsi="Times New Roman" w:cs="Times New Roman"/>
                <w:bCs/>
                <w:sz w:val="24"/>
                <w:szCs w:val="24"/>
              </w:rPr>
              <w:t>житлово-комунального призначення за рахунок коштів бюджету розвитку обласного бюджету;</w:t>
            </w:r>
          </w:p>
          <w:p w:rsidR="00F2609C" w:rsidRPr="0013129B" w:rsidRDefault="00F2609C" w:rsidP="00F3099B">
            <w:pPr>
              <w:numPr>
                <w:ilvl w:val="0"/>
                <w:numId w:val="9"/>
              </w:numPr>
              <w:tabs>
                <w:tab w:val="left" w:pos="172"/>
              </w:tabs>
              <w:suppressAutoHyphens/>
              <w:ind w:left="0" w:hanging="47"/>
              <w:rPr>
                <w:rFonts w:ascii="Times New Roman" w:hAnsi="Times New Roman" w:cs="Times New Roman"/>
                <w:bCs/>
                <w:sz w:val="24"/>
                <w:szCs w:val="24"/>
              </w:rPr>
            </w:pP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що фінансуються за рахунок коштів Державного фонду регіонального розвитку;</w:t>
            </w:r>
          </w:p>
          <w:p w:rsidR="00F2609C" w:rsidRPr="0013129B" w:rsidRDefault="00F2609C" w:rsidP="00F3099B">
            <w:pPr>
              <w:numPr>
                <w:ilvl w:val="0"/>
                <w:numId w:val="9"/>
              </w:numPr>
              <w:tabs>
                <w:tab w:val="left" w:pos="172"/>
              </w:tabs>
              <w:suppressAutoHyphens/>
              <w:ind w:left="30" w:hanging="77"/>
              <w:rPr>
                <w:rFonts w:ascii="Times New Roman" w:hAnsi="Times New Roman" w:cs="Times New Roman"/>
                <w:bCs/>
                <w:sz w:val="24"/>
                <w:szCs w:val="24"/>
              </w:rPr>
            </w:pP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які можуть реалізовуватись в рамках програми Президента України «Велике будівництво»;</w:t>
            </w:r>
          </w:p>
          <w:p w:rsidR="00F2609C" w:rsidRPr="0013129B" w:rsidRDefault="00F2609C" w:rsidP="0044734C">
            <w:pPr>
              <w:numPr>
                <w:ilvl w:val="0"/>
                <w:numId w:val="9"/>
              </w:numPr>
              <w:tabs>
                <w:tab w:val="left" w:pos="30"/>
              </w:tabs>
              <w:suppressAutoHyphens/>
              <w:ind w:left="172" w:hanging="219"/>
              <w:rPr>
                <w:rFonts w:ascii="Times New Roman" w:hAnsi="Times New Roman" w:cs="Times New Roman"/>
                <w:bCs/>
                <w:sz w:val="24"/>
                <w:szCs w:val="24"/>
              </w:rPr>
            </w:pPr>
            <w:r w:rsidRPr="0013129B">
              <w:rPr>
                <w:rFonts w:ascii="Times New Roman" w:hAnsi="Times New Roman" w:cs="Times New Roman"/>
                <w:bCs/>
                <w:sz w:val="24"/>
                <w:szCs w:val="24"/>
              </w:rPr>
              <w:t xml:space="preserve">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секторальної підтримки ЄС;</w:t>
            </w:r>
          </w:p>
          <w:p w:rsidR="00F2609C" w:rsidRPr="0013129B" w:rsidRDefault="00F2609C" w:rsidP="00F3099B">
            <w:pPr>
              <w:numPr>
                <w:ilvl w:val="0"/>
                <w:numId w:val="9"/>
              </w:numPr>
              <w:tabs>
                <w:tab w:val="left" w:pos="172"/>
              </w:tabs>
              <w:suppressAutoHyphens/>
              <w:ind w:left="30" w:hanging="77"/>
              <w:rPr>
                <w:rFonts w:ascii="Times New Roman" w:hAnsi="Times New Roman" w:cs="Times New Roman"/>
                <w:bCs/>
                <w:sz w:val="24"/>
                <w:szCs w:val="24"/>
              </w:rPr>
            </w:pP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за рахунок субвенції з державного бюджету місцевим бюджетам на здійснення заходів щодо соціально-економічного розвитку окремих територій;</w:t>
            </w:r>
          </w:p>
          <w:p w:rsidR="00F2609C" w:rsidRPr="0013129B" w:rsidRDefault="00F2609C" w:rsidP="00F3099B">
            <w:pPr>
              <w:numPr>
                <w:ilvl w:val="0"/>
                <w:numId w:val="9"/>
              </w:numPr>
              <w:tabs>
                <w:tab w:val="left" w:pos="172"/>
              </w:tabs>
              <w:suppressAutoHyphens/>
              <w:ind w:left="313"/>
              <w:rPr>
                <w:rFonts w:ascii="Times New Roman" w:hAnsi="Times New Roman" w:cs="Times New Roman"/>
                <w:bCs/>
                <w:sz w:val="24"/>
                <w:szCs w:val="24"/>
              </w:rPr>
            </w:pPr>
            <w:r w:rsidRPr="0013129B">
              <w:rPr>
                <w:rFonts w:ascii="Times New Roman" w:hAnsi="Times New Roman" w:cs="Times New Roman"/>
                <w:bCs/>
                <w:sz w:val="24"/>
                <w:szCs w:val="24"/>
              </w:rPr>
              <w:lastRenderedPageBreak/>
              <w:t xml:space="preserve">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регіонального розвитку;</w:t>
            </w:r>
          </w:p>
          <w:p w:rsidR="00F2609C" w:rsidRPr="0013129B" w:rsidRDefault="00F2609C" w:rsidP="00F3099B">
            <w:pPr>
              <w:numPr>
                <w:ilvl w:val="0"/>
                <w:numId w:val="9"/>
              </w:numPr>
              <w:tabs>
                <w:tab w:val="left" w:pos="172"/>
              </w:tabs>
              <w:suppressAutoHyphens/>
              <w:ind w:left="0" w:hanging="47"/>
              <w:rPr>
                <w:rFonts w:ascii="Times New Roman" w:hAnsi="Times New Roman" w:cs="Times New Roman"/>
                <w:bCs/>
                <w:sz w:val="24"/>
                <w:szCs w:val="24"/>
              </w:rPr>
            </w:pPr>
            <w:r w:rsidRPr="0013129B">
              <w:rPr>
                <w:rFonts w:ascii="Times New Roman" w:hAnsi="Times New Roman" w:cs="Times New Roman"/>
                <w:bCs/>
                <w:sz w:val="24"/>
                <w:szCs w:val="24"/>
              </w:rPr>
              <w:t>субвенції з державного бюджету місцевим бюджетам на реалізацію інфраструктурних проектів та розвиток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 соціально-культурної сфери</w:t>
            </w:r>
          </w:p>
        </w:tc>
        <w:tc>
          <w:tcPr>
            <w:tcW w:w="3406" w:type="dxa"/>
          </w:tcPr>
          <w:p w:rsidR="00F2609C" w:rsidRPr="0013129B" w:rsidRDefault="00823D62" w:rsidP="00F3099B">
            <w:pPr>
              <w:rPr>
                <w:rFonts w:ascii="Times New Roman" w:hAnsi="Times New Roman" w:cs="Times New Roman"/>
                <w:bCs/>
                <w:sz w:val="24"/>
                <w:szCs w:val="24"/>
              </w:rPr>
            </w:pPr>
            <w:r w:rsidRPr="0013129B">
              <w:rPr>
                <w:rFonts w:ascii="Times New Roman" w:hAnsi="Times New Roman" w:cs="Times New Roman"/>
                <w:bCs/>
                <w:sz w:val="24"/>
                <w:szCs w:val="24"/>
              </w:rPr>
              <w:lastRenderedPageBreak/>
              <w:t>Впродовж IV кварталу</w:t>
            </w:r>
          </w:p>
        </w:tc>
        <w:tc>
          <w:tcPr>
            <w:tcW w:w="4247" w:type="dxa"/>
          </w:tcPr>
          <w:p w:rsidR="00F2609C" w:rsidRPr="0013129B" w:rsidRDefault="00F2609C" w:rsidP="00F2609C">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B67F0" w:rsidRPr="0013129B" w:rsidTr="008242C9">
        <w:tc>
          <w:tcPr>
            <w:tcW w:w="708" w:type="dxa"/>
          </w:tcPr>
          <w:p w:rsidR="00AB67F0" w:rsidRPr="0013129B" w:rsidRDefault="00AB67F0" w:rsidP="00AB67F0">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Здійснення заходів щодо розробки плану дій з реалізації пріоритетів смарт-спеціалізації у Львівській області</w:t>
            </w:r>
          </w:p>
        </w:tc>
        <w:tc>
          <w:tcPr>
            <w:tcW w:w="3406" w:type="dxa"/>
          </w:tcPr>
          <w:p w:rsidR="00AB67F0" w:rsidRPr="0013129B" w:rsidRDefault="00823D62" w:rsidP="00AB67F0">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B67F0" w:rsidRPr="0013129B" w:rsidTr="008242C9">
        <w:tc>
          <w:tcPr>
            <w:tcW w:w="708" w:type="dxa"/>
          </w:tcPr>
          <w:p w:rsidR="00AB67F0" w:rsidRPr="0013129B" w:rsidRDefault="00AB67F0" w:rsidP="00AB67F0">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 xml:space="preserve">Формування </w:t>
            </w:r>
            <w:proofErr w:type="spellStart"/>
            <w:r w:rsidRPr="0013129B">
              <w:rPr>
                <w:rFonts w:ascii="Times New Roman" w:hAnsi="Times New Roman" w:cs="Times New Roman"/>
                <w:bCs/>
                <w:sz w:val="24"/>
                <w:szCs w:val="24"/>
              </w:rPr>
              <w:t>проєкту</w:t>
            </w:r>
            <w:proofErr w:type="spellEnd"/>
            <w:r w:rsidRPr="0013129B">
              <w:rPr>
                <w:rFonts w:ascii="Times New Roman" w:hAnsi="Times New Roman" w:cs="Times New Roman"/>
                <w:bCs/>
                <w:sz w:val="24"/>
                <w:szCs w:val="24"/>
              </w:rPr>
              <w:t xml:space="preserve"> Програми капітального будівництва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 соціально-культурного та житлово-комунального призначення за рахунок коштів бюджету розвитку обласного бюджету на 2022 рік (Додаток 3 до Програми соціально-економічного та культурного розвитку Львівської області на 2021-2023 роки)</w:t>
            </w:r>
          </w:p>
        </w:tc>
        <w:tc>
          <w:tcPr>
            <w:tcW w:w="3406"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Грудень</w:t>
            </w:r>
          </w:p>
        </w:tc>
        <w:tc>
          <w:tcPr>
            <w:tcW w:w="4247"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B67F0" w:rsidRPr="0013129B" w:rsidTr="008242C9">
        <w:tc>
          <w:tcPr>
            <w:tcW w:w="708" w:type="dxa"/>
          </w:tcPr>
          <w:p w:rsidR="00AB67F0" w:rsidRPr="0013129B" w:rsidRDefault="00AB67F0" w:rsidP="00AB67F0">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Формування пропозицій щодо включення до переліку проектів, що фінансуються за рахунок коштів Державного фонду регіонального розвитку на 2022 рік </w:t>
            </w:r>
          </w:p>
        </w:tc>
        <w:tc>
          <w:tcPr>
            <w:tcW w:w="3406" w:type="dxa"/>
          </w:tcPr>
          <w:p w:rsidR="00AB67F0" w:rsidRPr="0013129B" w:rsidRDefault="00714BAB" w:rsidP="00AB67F0">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B67F0" w:rsidRPr="0013129B" w:rsidTr="008242C9">
        <w:tc>
          <w:tcPr>
            <w:tcW w:w="708" w:type="dxa"/>
          </w:tcPr>
          <w:p w:rsidR="00AB67F0" w:rsidRPr="0013129B" w:rsidRDefault="00AB67F0" w:rsidP="00AB67F0">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Формування пропозицій щодо включення до переліку проектів, які можуть реалізовуватись в рамках програми Президента України «Велике будівництво» на 2022 рік </w:t>
            </w:r>
          </w:p>
        </w:tc>
        <w:tc>
          <w:tcPr>
            <w:tcW w:w="3406" w:type="dxa"/>
          </w:tcPr>
          <w:p w:rsidR="00AB67F0" w:rsidRPr="0013129B" w:rsidRDefault="00714BAB" w:rsidP="00AB67F0">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B67F0" w:rsidRPr="0013129B" w:rsidTr="008242C9">
        <w:tc>
          <w:tcPr>
            <w:tcW w:w="708" w:type="dxa"/>
          </w:tcPr>
          <w:p w:rsidR="00AB67F0" w:rsidRPr="0013129B" w:rsidRDefault="00AB67F0" w:rsidP="00AB67F0">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Забезпечення супроводу підприємств-експортерів Львівської області з метою освоєння ними нових ринків збуту та нарощування експортного потенціалу</w:t>
            </w:r>
          </w:p>
        </w:tc>
        <w:tc>
          <w:tcPr>
            <w:tcW w:w="3406" w:type="dxa"/>
          </w:tcPr>
          <w:p w:rsidR="00AB67F0" w:rsidRPr="0013129B" w:rsidRDefault="00823D62" w:rsidP="00AB67F0">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B67F0" w:rsidRPr="0013129B" w:rsidTr="008242C9">
        <w:tc>
          <w:tcPr>
            <w:tcW w:w="708" w:type="dxa"/>
          </w:tcPr>
          <w:p w:rsidR="00AB67F0" w:rsidRPr="0013129B" w:rsidRDefault="00AB67F0" w:rsidP="00AB67F0">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 xml:space="preserve">Організація та проведення навчальних семінарів для </w:t>
            </w:r>
            <w:r w:rsidR="006B5825" w:rsidRPr="0013129B">
              <w:rPr>
                <w:rFonts w:ascii="Times New Roman" w:hAnsi="Times New Roman" w:cs="Times New Roman"/>
                <w:bCs/>
                <w:sz w:val="24"/>
                <w:szCs w:val="24"/>
              </w:rPr>
              <w:t>замовників-</w:t>
            </w:r>
            <w:r w:rsidRPr="0013129B">
              <w:rPr>
                <w:rFonts w:ascii="Times New Roman" w:hAnsi="Times New Roman" w:cs="Times New Roman"/>
                <w:bCs/>
                <w:sz w:val="24"/>
                <w:szCs w:val="24"/>
              </w:rPr>
              <w:t xml:space="preserve">розпорядників бюджетних коштів щодо організації та проведення закупівельного процесу згідно </w:t>
            </w:r>
            <w:r w:rsidR="006B5825" w:rsidRPr="0013129B">
              <w:rPr>
                <w:rFonts w:ascii="Times New Roman" w:hAnsi="Times New Roman" w:cs="Times New Roman"/>
                <w:bCs/>
                <w:sz w:val="24"/>
                <w:szCs w:val="24"/>
              </w:rPr>
              <w:t>з Законом</w:t>
            </w:r>
            <w:r w:rsidRPr="0013129B">
              <w:rPr>
                <w:rFonts w:ascii="Times New Roman" w:hAnsi="Times New Roman" w:cs="Times New Roman"/>
                <w:bCs/>
                <w:sz w:val="24"/>
                <w:szCs w:val="24"/>
              </w:rPr>
              <w:t xml:space="preserve"> України «Про публічні закупівлі» за участі  фахівців юридичних фірм та громадських організацій області</w:t>
            </w:r>
          </w:p>
        </w:tc>
        <w:tc>
          <w:tcPr>
            <w:tcW w:w="3406" w:type="dxa"/>
          </w:tcPr>
          <w:p w:rsidR="00AB67F0" w:rsidRPr="0013129B" w:rsidRDefault="00823D62" w:rsidP="00AB67F0">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B67F0" w:rsidRPr="0013129B" w:rsidTr="008242C9">
        <w:tc>
          <w:tcPr>
            <w:tcW w:w="708" w:type="dxa"/>
          </w:tcPr>
          <w:p w:rsidR="00AB67F0" w:rsidRPr="0013129B" w:rsidRDefault="00AB67F0" w:rsidP="00AB67F0">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Реалізація обласної цільової Програми підвищення конкурентоспроможнос</w:t>
            </w:r>
            <w:r w:rsidR="002F0EB7" w:rsidRPr="0013129B">
              <w:rPr>
                <w:rFonts w:ascii="Times New Roman" w:hAnsi="Times New Roman" w:cs="Times New Roman"/>
                <w:bCs/>
                <w:sz w:val="24"/>
                <w:szCs w:val="24"/>
              </w:rPr>
              <w:t>ті Львівської області 2021-2025 </w:t>
            </w:r>
            <w:r w:rsidRPr="0013129B">
              <w:rPr>
                <w:rFonts w:ascii="Times New Roman" w:hAnsi="Times New Roman" w:cs="Times New Roman"/>
                <w:bCs/>
                <w:sz w:val="24"/>
                <w:szCs w:val="24"/>
              </w:rPr>
              <w:t>роки</w:t>
            </w:r>
          </w:p>
        </w:tc>
        <w:tc>
          <w:tcPr>
            <w:tcW w:w="3406" w:type="dxa"/>
          </w:tcPr>
          <w:p w:rsidR="00AB67F0" w:rsidRPr="0013129B" w:rsidRDefault="00823D62" w:rsidP="00AB67F0">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B67F0" w:rsidRPr="0013129B" w:rsidTr="008242C9">
        <w:tc>
          <w:tcPr>
            <w:tcW w:w="708" w:type="dxa"/>
          </w:tcPr>
          <w:p w:rsidR="00AB67F0" w:rsidRPr="0013129B" w:rsidRDefault="00AB67F0" w:rsidP="00AB67F0">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Проведення освітнього курсу «Школа уповноважених осіб»</w:t>
            </w:r>
          </w:p>
        </w:tc>
        <w:tc>
          <w:tcPr>
            <w:tcW w:w="3406"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Жовтень</w:t>
            </w:r>
          </w:p>
        </w:tc>
        <w:tc>
          <w:tcPr>
            <w:tcW w:w="4247"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B67F0" w:rsidRPr="0013129B" w:rsidTr="008242C9">
        <w:tc>
          <w:tcPr>
            <w:tcW w:w="708" w:type="dxa"/>
          </w:tcPr>
          <w:p w:rsidR="00AB67F0" w:rsidRPr="0013129B" w:rsidRDefault="00AB67F0" w:rsidP="00AB67F0">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Реалізація обласної цільової Програми розвитку лісового господарст</w:t>
            </w:r>
            <w:r w:rsidR="00714BAB" w:rsidRPr="0013129B">
              <w:rPr>
                <w:rFonts w:ascii="Times New Roman" w:hAnsi="Times New Roman" w:cs="Times New Roman"/>
                <w:bCs/>
                <w:sz w:val="24"/>
                <w:szCs w:val="24"/>
              </w:rPr>
              <w:t>ва Львівської області на 2017-</w:t>
            </w:r>
            <w:r w:rsidRPr="0013129B">
              <w:rPr>
                <w:rFonts w:ascii="Times New Roman" w:hAnsi="Times New Roman" w:cs="Times New Roman"/>
                <w:bCs/>
                <w:sz w:val="24"/>
                <w:szCs w:val="24"/>
              </w:rPr>
              <w:t>2021 роки</w:t>
            </w:r>
          </w:p>
        </w:tc>
        <w:tc>
          <w:tcPr>
            <w:tcW w:w="3406" w:type="dxa"/>
          </w:tcPr>
          <w:p w:rsidR="00AB67F0" w:rsidRPr="0013129B" w:rsidRDefault="00823D62" w:rsidP="00AB67F0">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B67F0" w:rsidRPr="0013129B" w:rsidTr="008242C9">
        <w:tc>
          <w:tcPr>
            <w:tcW w:w="708" w:type="dxa"/>
          </w:tcPr>
          <w:p w:rsidR="00AB67F0" w:rsidRPr="0013129B" w:rsidRDefault="00AB67F0" w:rsidP="00AB67F0">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Проведення напрацювання показників для рейтингової оцінки соціально-економічного розвитку територіальних громад</w:t>
            </w:r>
          </w:p>
        </w:tc>
        <w:tc>
          <w:tcPr>
            <w:tcW w:w="3406" w:type="dxa"/>
          </w:tcPr>
          <w:p w:rsidR="00AB67F0" w:rsidRPr="0013129B" w:rsidRDefault="00714BAB" w:rsidP="00AB67F0">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B67F0" w:rsidRPr="0013129B" w:rsidTr="008242C9">
        <w:tc>
          <w:tcPr>
            <w:tcW w:w="708" w:type="dxa"/>
          </w:tcPr>
          <w:p w:rsidR="00AB67F0" w:rsidRPr="0013129B" w:rsidRDefault="00AB67F0" w:rsidP="00AB67F0">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Забезпечення супроводу підприємств-експортерів Львівської області з метою освоєння ними нових ринків збуту та нарощування експортного потенціалу</w:t>
            </w:r>
          </w:p>
        </w:tc>
        <w:tc>
          <w:tcPr>
            <w:tcW w:w="3406" w:type="dxa"/>
          </w:tcPr>
          <w:p w:rsidR="00AB67F0" w:rsidRPr="0013129B" w:rsidRDefault="00823D62" w:rsidP="00AB67F0">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B67F0" w:rsidRPr="0013129B" w:rsidTr="008242C9">
        <w:tc>
          <w:tcPr>
            <w:tcW w:w="708" w:type="dxa"/>
          </w:tcPr>
          <w:p w:rsidR="00AB67F0" w:rsidRPr="0013129B" w:rsidRDefault="00AB67F0" w:rsidP="00AB67F0">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 xml:space="preserve">Проведення освітнього курсу «Школа експортера </w:t>
            </w:r>
            <w:r w:rsidR="002F0EB7" w:rsidRPr="0013129B">
              <w:rPr>
                <w:rFonts w:ascii="Times New Roman" w:hAnsi="Times New Roman" w:cs="Times New Roman"/>
                <w:bCs/>
                <w:sz w:val="24"/>
                <w:szCs w:val="24"/>
              </w:rPr>
              <w:t>–</w:t>
            </w:r>
            <w:r w:rsidRPr="0013129B">
              <w:rPr>
                <w:rFonts w:ascii="Times New Roman" w:hAnsi="Times New Roman" w:cs="Times New Roman"/>
                <w:bCs/>
                <w:sz w:val="24"/>
                <w:szCs w:val="24"/>
              </w:rPr>
              <w:t xml:space="preserve"> рівень BASIC»</w:t>
            </w:r>
          </w:p>
        </w:tc>
        <w:tc>
          <w:tcPr>
            <w:tcW w:w="3406"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Жовтень-листопад</w:t>
            </w:r>
          </w:p>
        </w:tc>
        <w:tc>
          <w:tcPr>
            <w:tcW w:w="4247"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B67F0" w:rsidRPr="0013129B" w:rsidTr="008242C9">
        <w:tc>
          <w:tcPr>
            <w:tcW w:w="708" w:type="dxa"/>
          </w:tcPr>
          <w:p w:rsidR="00AB67F0" w:rsidRPr="0013129B" w:rsidRDefault="00AB67F0" w:rsidP="00AB67F0">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 xml:space="preserve">Проведення освітнього курсу «Школа експортера - рівень PRO </w:t>
            </w:r>
          </w:p>
        </w:tc>
        <w:tc>
          <w:tcPr>
            <w:tcW w:w="3406"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 xml:space="preserve">Листопад-грудень </w:t>
            </w:r>
          </w:p>
        </w:tc>
        <w:tc>
          <w:tcPr>
            <w:tcW w:w="4247"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B67F0" w:rsidRPr="0013129B" w:rsidTr="008242C9">
        <w:tc>
          <w:tcPr>
            <w:tcW w:w="708" w:type="dxa"/>
          </w:tcPr>
          <w:p w:rsidR="00AB67F0" w:rsidRPr="0013129B" w:rsidRDefault="00AB67F0" w:rsidP="00AB67F0">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Організація торгових місій для СПД регіону</w:t>
            </w:r>
          </w:p>
        </w:tc>
        <w:tc>
          <w:tcPr>
            <w:tcW w:w="3406" w:type="dxa"/>
          </w:tcPr>
          <w:p w:rsidR="00AB67F0" w:rsidRPr="0013129B" w:rsidRDefault="008F336F" w:rsidP="00AB67F0">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B67F0" w:rsidRPr="0013129B" w:rsidTr="008242C9">
        <w:tc>
          <w:tcPr>
            <w:tcW w:w="708" w:type="dxa"/>
          </w:tcPr>
          <w:p w:rsidR="00AB67F0" w:rsidRPr="0013129B" w:rsidRDefault="00AB67F0" w:rsidP="00AB67F0">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Забезпечення супроводу промислових підприємств та підприємств оборонно-промислового комплексу</w:t>
            </w:r>
          </w:p>
        </w:tc>
        <w:tc>
          <w:tcPr>
            <w:tcW w:w="3406" w:type="dxa"/>
          </w:tcPr>
          <w:p w:rsidR="00AB67F0" w:rsidRPr="0013129B" w:rsidRDefault="00823D62" w:rsidP="00AB67F0">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B67F0" w:rsidRPr="0013129B" w:rsidTr="008242C9">
        <w:tc>
          <w:tcPr>
            <w:tcW w:w="708" w:type="dxa"/>
          </w:tcPr>
          <w:p w:rsidR="00AB67F0" w:rsidRPr="0013129B" w:rsidRDefault="00AB67F0" w:rsidP="00AB67F0">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Промоція та підтримка підприємств Львівської області</w:t>
            </w:r>
          </w:p>
        </w:tc>
        <w:tc>
          <w:tcPr>
            <w:tcW w:w="3406" w:type="dxa"/>
          </w:tcPr>
          <w:p w:rsidR="00AB67F0" w:rsidRPr="0013129B" w:rsidRDefault="00823D62" w:rsidP="00AB67F0">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B67F0" w:rsidRPr="0013129B" w:rsidTr="008242C9">
        <w:tc>
          <w:tcPr>
            <w:tcW w:w="708" w:type="dxa"/>
          </w:tcPr>
          <w:p w:rsidR="00AB67F0" w:rsidRPr="0013129B" w:rsidRDefault="00AB67F0" w:rsidP="00AB67F0">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Здійснення аналізу динаміки цін на основні групи продовольчих товарів під час карантинних обмежень</w:t>
            </w:r>
          </w:p>
        </w:tc>
        <w:tc>
          <w:tcPr>
            <w:tcW w:w="3406" w:type="dxa"/>
          </w:tcPr>
          <w:p w:rsidR="00AB67F0" w:rsidRPr="0013129B" w:rsidRDefault="00823D62" w:rsidP="00AB67F0">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B67F0" w:rsidRPr="0013129B" w:rsidTr="008242C9">
        <w:tc>
          <w:tcPr>
            <w:tcW w:w="708" w:type="dxa"/>
          </w:tcPr>
          <w:p w:rsidR="00AB67F0" w:rsidRPr="0013129B" w:rsidRDefault="00AB67F0" w:rsidP="00AB67F0">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Моніторинг реалізації державної програми «Доступні кредити 5-7-9» у Львівській області та державної програми по частковому безробіттю</w:t>
            </w:r>
          </w:p>
        </w:tc>
        <w:tc>
          <w:tcPr>
            <w:tcW w:w="3406" w:type="dxa"/>
          </w:tcPr>
          <w:p w:rsidR="00AB67F0" w:rsidRPr="0013129B" w:rsidRDefault="00823D62" w:rsidP="00AB67F0">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B67F0" w:rsidRPr="0013129B" w:rsidTr="008242C9">
        <w:tc>
          <w:tcPr>
            <w:tcW w:w="708" w:type="dxa"/>
          </w:tcPr>
          <w:p w:rsidR="00AB67F0" w:rsidRPr="0013129B" w:rsidRDefault="00AB67F0" w:rsidP="00AB67F0">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Проведення моніторингу діяльності лісопильних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 Львівської області</w:t>
            </w:r>
          </w:p>
        </w:tc>
        <w:tc>
          <w:tcPr>
            <w:tcW w:w="3406" w:type="dxa"/>
          </w:tcPr>
          <w:p w:rsidR="00AB67F0" w:rsidRPr="0013129B" w:rsidRDefault="00823D62" w:rsidP="00AB67F0">
            <w:pPr>
              <w:rPr>
                <w:sz w:val="24"/>
                <w:szCs w:val="24"/>
              </w:rPr>
            </w:pPr>
            <w:r w:rsidRPr="0013129B">
              <w:rPr>
                <w:rFonts w:ascii="Times New Roman" w:hAnsi="Times New Roman" w:cs="Times New Roman"/>
                <w:bCs/>
                <w:sz w:val="24"/>
                <w:szCs w:val="24"/>
              </w:rPr>
              <w:t>Впродовж IV кварталу</w:t>
            </w:r>
          </w:p>
        </w:tc>
        <w:tc>
          <w:tcPr>
            <w:tcW w:w="4247"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B67F0" w:rsidRPr="0013129B" w:rsidTr="008242C9">
        <w:tc>
          <w:tcPr>
            <w:tcW w:w="708" w:type="dxa"/>
          </w:tcPr>
          <w:p w:rsidR="00AB67F0" w:rsidRPr="0013129B" w:rsidRDefault="00AB67F0" w:rsidP="00AB67F0">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Проведення обласних / районних / міських заслуховувань за участю підприємців-</w:t>
            </w:r>
            <w:proofErr w:type="spellStart"/>
            <w:r w:rsidRPr="0013129B">
              <w:rPr>
                <w:rFonts w:ascii="Times New Roman" w:hAnsi="Times New Roman" w:cs="Times New Roman"/>
                <w:bCs/>
                <w:sz w:val="24"/>
                <w:szCs w:val="24"/>
              </w:rPr>
              <w:t>мінімізаторів</w:t>
            </w:r>
            <w:proofErr w:type="spellEnd"/>
          </w:p>
        </w:tc>
        <w:tc>
          <w:tcPr>
            <w:tcW w:w="3406" w:type="dxa"/>
          </w:tcPr>
          <w:p w:rsidR="00AB67F0" w:rsidRPr="0013129B" w:rsidRDefault="00823D62" w:rsidP="00AB67F0">
            <w:pPr>
              <w:rPr>
                <w:sz w:val="24"/>
                <w:szCs w:val="24"/>
              </w:rPr>
            </w:pPr>
            <w:r w:rsidRPr="0013129B">
              <w:rPr>
                <w:rFonts w:ascii="Times New Roman" w:hAnsi="Times New Roman" w:cs="Times New Roman"/>
                <w:bCs/>
                <w:sz w:val="24"/>
                <w:szCs w:val="24"/>
              </w:rPr>
              <w:t>Впродовж IV кварталу</w:t>
            </w:r>
          </w:p>
        </w:tc>
        <w:tc>
          <w:tcPr>
            <w:tcW w:w="4247"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AB67F0" w:rsidRPr="0013129B" w:rsidTr="008242C9">
        <w:tc>
          <w:tcPr>
            <w:tcW w:w="708" w:type="dxa"/>
          </w:tcPr>
          <w:p w:rsidR="00AB67F0" w:rsidRPr="0013129B" w:rsidRDefault="00AB67F0" w:rsidP="00AB67F0">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Організація та проведення навчальних семінарів для територіальних громад та райдержадміністрацій стосовно роз</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яснень Закону України «Про оренду державного та комунального майна»  та інших нормативно-правових актів</w:t>
            </w:r>
          </w:p>
        </w:tc>
        <w:tc>
          <w:tcPr>
            <w:tcW w:w="3406" w:type="dxa"/>
          </w:tcPr>
          <w:p w:rsidR="00AB67F0" w:rsidRPr="0013129B" w:rsidRDefault="00823D62" w:rsidP="00AB67F0">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AB67F0" w:rsidRPr="0013129B" w:rsidRDefault="00AB67F0" w:rsidP="00AB67F0">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8957C1" w:rsidRPr="0013129B" w:rsidTr="008242C9">
        <w:tc>
          <w:tcPr>
            <w:tcW w:w="708" w:type="dxa"/>
          </w:tcPr>
          <w:p w:rsidR="008957C1" w:rsidRPr="0013129B" w:rsidRDefault="008957C1" w:rsidP="008957C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8957C1" w:rsidRPr="0013129B" w:rsidRDefault="008957C1" w:rsidP="008957C1">
            <w:pPr>
              <w:rPr>
                <w:rFonts w:ascii="Times New Roman" w:hAnsi="Times New Roman" w:cs="Times New Roman"/>
                <w:bCs/>
                <w:sz w:val="24"/>
                <w:szCs w:val="24"/>
              </w:rPr>
            </w:pPr>
            <w:r w:rsidRPr="0013129B">
              <w:rPr>
                <w:rFonts w:ascii="Times New Roman" w:hAnsi="Times New Roman" w:cs="Times New Roman"/>
                <w:bCs/>
                <w:sz w:val="24"/>
                <w:szCs w:val="24"/>
              </w:rPr>
              <w:t>Проведення розрахунків потреби в коштах у розрізі місцевих бюджетів  о</w:t>
            </w:r>
            <w:r w:rsidR="002F0EB7" w:rsidRPr="0013129B">
              <w:rPr>
                <w:rFonts w:ascii="Times New Roman" w:hAnsi="Times New Roman" w:cs="Times New Roman"/>
                <w:bCs/>
                <w:sz w:val="24"/>
                <w:szCs w:val="24"/>
              </w:rPr>
              <w:t xml:space="preserve">бласті на 2022 рік для аналізу </w:t>
            </w:r>
            <w:r w:rsidRPr="0013129B">
              <w:rPr>
                <w:rFonts w:ascii="Times New Roman" w:hAnsi="Times New Roman" w:cs="Times New Roman"/>
                <w:bCs/>
                <w:sz w:val="24"/>
                <w:szCs w:val="24"/>
              </w:rPr>
              <w:t>проєктних показників  Міністерства фінансів України</w:t>
            </w:r>
          </w:p>
        </w:tc>
        <w:tc>
          <w:tcPr>
            <w:tcW w:w="3406" w:type="dxa"/>
          </w:tcPr>
          <w:p w:rsidR="008957C1" w:rsidRPr="0013129B" w:rsidRDefault="00F57608" w:rsidP="008957C1">
            <w:pPr>
              <w:rPr>
                <w:rFonts w:ascii="Times New Roman" w:hAnsi="Times New Roman" w:cs="Times New Roman"/>
                <w:bCs/>
                <w:sz w:val="24"/>
                <w:szCs w:val="24"/>
              </w:rPr>
            </w:pPr>
            <w:r w:rsidRPr="0013129B">
              <w:rPr>
                <w:rFonts w:ascii="Times New Roman" w:hAnsi="Times New Roman" w:cs="Times New Roman"/>
                <w:bCs/>
                <w:sz w:val="24"/>
                <w:szCs w:val="24"/>
              </w:rPr>
              <w:t>Вересень-</w:t>
            </w:r>
            <w:r w:rsidR="008957C1" w:rsidRPr="0013129B">
              <w:rPr>
                <w:rFonts w:ascii="Times New Roman" w:hAnsi="Times New Roman" w:cs="Times New Roman"/>
                <w:bCs/>
                <w:sz w:val="24"/>
                <w:szCs w:val="24"/>
              </w:rPr>
              <w:t>жовтень</w:t>
            </w:r>
          </w:p>
        </w:tc>
        <w:tc>
          <w:tcPr>
            <w:tcW w:w="4247" w:type="dxa"/>
          </w:tcPr>
          <w:p w:rsidR="00FC05D4" w:rsidRPr="0013129B" w:rsidRDefault="00FC05D4" w:rsidP="00FC05D4">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8957C1" w:rsidRPr="0013129B" w:rsidRDefault="00FC05D4" w:rsidP="00FC05D4">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8957C1" w:rsidRPr="0013129B" w:rsidTr="008242C9">
        <w:tc>
          <w:tcPr>
            <w:tcW w:w="708" w:type="dxa"/>
          </w:tcPr>
          <w:p w:rsidR="008957C1" w:rsidRPr="0013129B" w:rsidRDefault="008957C1" w:rsidP="008957C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8957C1" w:rsidRPr="0013129B" w:rsidRDefault="008957C1" w:rsidP="008957C1">
            <w:pPr>
              <w:rPr>
                <w:rFonts w:ascii="Times New Roman" w:hAnsi="Times New Roman" w:cs="Times New Roman"/>
                <w:bCs/>
                <w:sz w:val="24"/>
                <w:szCs w:val="24"/>
              </w:rPr>
            </w:pPr>
            <w:r w:rsidRPr="0013129B">
              <w:rPr>
                <w:rFonts w:ascii="Times New Roman" w:hAnsi="Times New Roman" w:cs="Times New Roman"/>
                <w:bCs/>
                <w:sz w:val="24"/>
                <w:szCs w:val="24"/>
              </w:rPr>
              <w:t xml:space="preserve">Моніторинг стану виконання обласного бюджету, інших місцевих бюджетів області та підготовка матеріалів за результатами аналізу відповідних показників для розгляду їх на нарадах у департаменті фінансів і  </w:t>
            </w:r>
            <w:r w:rsidR="002F0EB7" w:rsidRPr="0013129B">
              <w:rPr>
                <w:rFonts w:ascii="Times New Roman" w:hAnsi="Times New Roman" w:cs="Times New Roman"/>
                <w:bCs/>
                <w:sz w:val="24"/>
                <w:szCs w:val="24"/>
              </w:rPr>
              <w:t>обласної державної адміністрації</w:t>
            </w:r>
          </w:p>
        </w:tc>
        <w:tc>
          <w:tcPr>
            <w:tcW w:w="3406" w:type="dxa"/>
          </w:tcPr>
          <w:p w:rsidR="008957C1" w:rsidRPr="0013129B" w:rsidRDefault="008957C1" w:rsidP="008957C1">
            <w:pPr>
              <w:rPr>
                <w:rFonts w:ascii="Times New Roman" w:hAnsi="Times New Roman" w:cs="Times New Roman"/>
                <w:bCs/>
                <w:sz w:val="24"/>
                <w:szCs w:val="24"/>
              </w:rPr>
            </w:pPr>
            <w:r w:rsidRPr="0013129B">
              <w:rPr>
                <w:rFonts w:ascii="Times New Roman" w:hAnsi="Times New Roman" w:cs="Times New Roman"/>
                <w:bCs/>
                <w:sz w:val="24"/>
                <w:szCs w:val="24"/>
              </w:rPr>
              <w:t>Щоденно</w:t>
            </w:r>
          </w:p>
          <w:p w:rsidR="008957C1" w:rsidRPr="0013129B" w:rsidRDefault="008957C1" w:rsidP="008957C1">
            <w:pPr>
              <w:rPr>
                <w:rFonts w:ascii="Times New Roman" w:hAnsi="Times New Roman" w:cs="Times New Roman"/>
                <w:bCs/>
                <w:sz w:val="24"/>
                <w:szCs w:val="24"/>
              </w:rPr>
            </w:pPr>
            <w:r w:rsidRPr="0013129B">
              <w:rPr>
                <w:rFonts w:ascii="Times New Roman" w:hAnsi="Times New Roman" w:cs="Times New Roman"/>
                <w:bCs/>
                <w:sz w:val="24"/>
                <w:szCs w:val="24"/>
              </w:rPr>
              <w:t>Щотижнево</w:t>
            </w:r>
          </w:p>
          <w:p w:rsidR="008957C1" w:rsidRPr="0013129B" w:rsidRDefault="008957C1" w:rsidP="008957C1">
            <w:pPr>
              <w:rPr>
                <w:rFonts w:ascii="Times New Roman" w:hAnsi="Times New Roman" w:cs="Times New Roman"/>
                <w:bCs/>
                <w:sz w:val="24"/>
                <w:szCs w:val="24"/>
              </w:rPr>
            </w:pPr>
            <w:r w:rsidRPr="0013129B">
              <w:rPr>
                <w:rFonts w:ascii="Times New Roman" w:hAnsi="Times New Roman" w:cs="Times New Roman"/>
                <w:bCs/>
                <w:sz w:val="24"/>
                <w:szCs w:val="24"/>
              </w:rPr>
              <w:t>Щомісячно</w:t>
            </w:r>
          </w:p>
        </w:tc>
        <w:tc>
          <w:tcPr>
            <w:tcW w:w="4247" w:type="dxa"/>
          </w:tcPr>
          <w:p w:rsidR="00FC05D4" w:rsidRPr="0013129B" w:rsidRDefault="00FC05D4" w:rsidP="00FC05D4">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8957C1" w:rsidRPr="0013129B" w:rsidRDefault="00FC05D4" w:rsidP="00FC05D4">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8957C1" w:rsidRPr="0013129B" w:rsidTr="008242C9">
        <w:tc>
          <w:tcPr>
            <w:tcW w:w="708" w:type="dxa"/>
          </w:tcPr>
          <w:p w:rsidR="008957C1" w:rsidRPr="0013129B" w:rsidRDefault="008957C1" w:rsidP="008957C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8957C1" w:rsidRPr="0013129B" w:rsidRDefault="008957C1" w:rsidP="008957C1">
            <w:pPr>
              <w:rPr>
                <w:rFonts w:ascii="Times New Roman" w:hAnsi="Times New Roman" w:cs="Times New Roman"/>
                <w:bCs/>
                <w:sz w:val="24"/>
                <w:szCs w:val="24"/>
              </w:rPr>
            </w:pPr>
            <w:r w:rsidRPr="0013129B">
              <w:rPr>
                <w:rFonts w:ascii="Times New Roman" w:hAnsi="Times New Roman" w:cs="Times New Roman"/>
                <w:bCs/>
                <w:sz w:val="24"/>
                <w:szCs w:val="24"/>
              </w:rPr>
              <w:t>Моніторинг внесення змін до затверджених планів за доходами місцевих бюджетів області</w:t>
            </w:r>
          </w:p>
        </w:tc>
        <w:tc>
          <w:tcPr>
            <w:tcW w:w="3406" w:type="dxa"/>
          </w:tcPr>
          <w:p w:rsidR="008957C1" w:rsidRPr="0013129B" w:rsidRDefault="008957C1" w:rsidP="008957C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FC05D4" w:rsidRPr="0013129B" w:rsidRDefault="00FC05D4" w:rsidP="00FC05D4">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8957C1" w:rsidRPr="0013129B" w:rsidRDefault="00FC05D4" w:rsidP="00FC05D4">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8957C1" w:rsidRPr="0013129B" w:rsidTr="008242C9">
        <w:tc>
          <w:tcPr>
            <w:tcW w:w="708" w:type="dxa"/>
          </w:tcPr>
          <w:p w:rsidR="008957C1" w:rsidRPr="0013129B" w:rsidRDefault="008957C1" w:rsidP="008957C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8957C1" w:rsidRPr="0013129B" w:rsidRDefault="008957C1" w:rsidP="008957C1">
            <w:pPr>
              <w:rPr>
                <w:rFonts w:ascii="Times New Roman" w:hAnsi="Times New Roman" w:cs="Times New Roman"/>
                <w:bCs/>
                <w:sz w:val="24"/>
                <w:szCs w:val="24"/>
              </w:rPr>
            </w:pPr>
            <w:r w:rsidRPr="0013129B">
              <w:rPr>
                <w:rFonts w:ascii="Times New Roman" w:hAnsi="Times New Roman" w:cs="Times New Roman"/>
                <w:bCs/>
                <w:sz w:val="24"/>
                <w:szCs w:val="24"/>
              </w:rPr>
              <w:t xml:space="preserve">Спільно з ГУ ДПС у Львівській області проведення аналізу стану надходжень акцизного податку від реалізації тютюнових і алкогольних виробів </w:t>
            </w:r>
          </w:p>
        </w:tc>
        <w:tc>
          <w:tcPr>
            <w:tcW w:w="3406" w:type="dxa"/>
          </w:tcPr>
          <w:p w:rsidR="008957C1" w:rsidRPr="0013129B" w:rsidRDefault="008957C1" w:rsidP="008957C1">
            <w:pPr>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FC05D4" w:rsidRPr="0013129B" w:rsidRDefault="00FC05D4" w:rsidP="00FC05D4">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8957C1" w:rsidRPr="0013129B" w:rsidRDefault="00FC05D4" w:rsidP="00FC05D4">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FC05D4" w:rsidRPr="0013129B" w:rsidTr="008242C9">
        <w:tc>
          <w:tcPr>
            <w:tcW w:w="708" w:type="dxa"/>
          </w:tcPr>
          <w:p w:rsidR="00FC05D4" w:rsidRPr="0013129B" w:rsidRDefault="00FC05D4" w:rsidP="00FC05D4">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C05D4" w:rsidRPr="0013129B" w:rsidRDefault="00FC05D4" w:rsidP="00FC05D4">
            <w:pPr>
              <w:rPr>
                <w:rFonts w:ascii="Times New Roman" w:hAnsi="Times New Roman" w:cs="Times New Roman"/>
                <w:bCs/>
                <w:sz w:val="24"/>
                <w:szCs w:val="24"/>
              </w:rPr>
            </w:pPr>
            <w:r w:rsidRPr="0013129B">
              <w:rPr>
                <w:rFonts w:ascii="Times New Roman" w:hAnsi="Times New Roman" w:cs="Times New Roman"/>
                <w:bCs/>
                <w:sz w:val="24"/>
                <w:szCs w:val="24"/>
              </w:rPr>
              <w:t>Забезпечення територіальних громад області інформацією про надходження окремих податків та зборів у розрізі платників</w:t>
            </w:r>
          </w:p>
        </w:tc>
        <w:tc>
          <w:tcPr>
            <w:tcW w:w="3406" w:type="dxa"/>
          </w:tcPr>
          <w:p w:rsidR="00FC05D4" w:rsidRPr="0013129B" w:rsidRDefault="00FC05D4" w:rsidP="00FC05D4">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FC05D4" w:rsidRPr="0013129B" w:rsidRDefault="00FC05D4" w:rsidP="00FC05D4">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FC05D4" w:rsidRPr="0013129B" w:rsidRDefault="00FC05D4" w:rsidP="00FC05D4">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FC05D4" w:rsidRPr="0013129B" w:rsidTr="008242C9">
        <w:tc>
          <w:tcPr>
            <w:tcW w:w="708" w:type="dxa"/>
          </w:tcPr>
          <w:p w:rsidR="00FC05D4" w:rsidRPr="0013129B" w:rsidRDefault="00FC05D4" w:rsidP="00FC05D4">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C05D4" w:rsidRPr="0013129B" w:rsidRDefault="00FC05D4" w:rsidP="00FC05D4">
            <w:pPr>
              <w:rPr>
                <w:rFonts w:ascii="Times New Roman" w:hAnsi="Times New Roman" w:cs="Times New Roman"/>
                <w:bCs/>
                <w:sz w:val="24"/>
                <w:szCs w:val="24"/>
              </w:rPr>
            </w:pPr>
            <w:r w:rsidRPr="0013129B">
              <w:rPr>
                <w:rFonts w:ascii="Times New Roman" w:hAnsi="Times New Roman" w:cs="Times New Roman"/>
                <w:bCs/>
                <w:sz w:val="24"/>
                <w:szCs w:val="24"/>
              </w:rPr>
              <w:t xml:space="preserve">Проведення рейтингової оцінки діяльності територіальних громад області у фінансово-бюджетній сфері </w:t>
            </w:r>
          </w:p>
        </w:tc>
        <w:tc>
          <w:tcPr>
            <w:tcW w:w="3406" w:type="dxa"/>
          </w:tcPr>
          <w:p w:rsidR="00FC05D4" w:rsidRPr="0013129B" w:rsidRDefault="00FC05D4" w:rsidP="00FC05D4">
            <w:pPr>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FC05D4" w:rsidRPr="0013129B" w:rsidRDefault="00FC05D4" w:rsidP="00FC05D4">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FC05D4" w:rsidRPr="0013129B" w:rsidRDefault="00FC05D4" w:rsidP="00FC05D4">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FC05D4" w:rsidRPr="0013129B" w:rsidTr="008242C9">
        <w:tc>
          <w:tcPr>
            <w:tcW w:w="708" w:type="dxa"/>
          </w:tcPr>
          <w:p w:rsidR="00FC05D4" w:rsidRPr="0013129B" w:rsidRDefault="00FC05D4" w:rsidP="00FC05D4">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C05D4" w:rsidRPr="0013129B" w:rsidRDefault="00FC05D4" w:rsidP="00FC05D4">
            <w:pPr>
              <w:rPr>
                <w:rFonts w:ascii="Times New Roman" w:hAnsi="Times New Roman" w:cs="Times New Roman"/>
                <w:bCs/>
                <w:sz w:val="24"/>
                <w:szCs w:val="24"/>
              </w:rPr>
            </w:pPr>
            <w:r w:rsidRPr="0013129B">
              <w:rPr>
                <w:rFonts w:ascii="Times New Roman" w:hAnsi="Times New Roman" w:cs="Times New Roman"/>
                <w:bCs/>
                <w:sz w:val="24"/>
                <w:szCs w:val="24"/>
              </w:rPr>
              <w:t xml:space="preserve">Отримання даних із системи «Місцеві бюджети» для подання Міністерству фінансів України та регіональному відділенню Державної казначейської служби згідно з Порядком обміну інформацією між Міністерством фінансів і департаментами фінансів, Міністерством фінансів і Державною казначейською службою </w:t>
            </w:r>
          </w:p>
        </w:tc>
        <w:tc>
          <w:tcPr>
            <w:tcW w:w="3406" w:type="dxa"/>
          </w:tcPr>
          <w:p w:rsidR="00FC05D4" w:rsidRPr="0013129B" w:rsidRDefault="00FC05D4" w:rsidP="00FC05D4">
            <w:pPr>
              <w:shd w:val="clear" w:color="auto" w:fill="FFFFFF"/>
              <w:ind w:left="10"/>
              <w:rPr>
                <w:rFonts w:ascii="Times New Roman" w:hAnsi="Times New Roman" w:cs="Times New Roman"/>
                <w:bCs/>
                <w:sz w:val="24"/>
                <w:szCs w:val="24"/>
              </w:rPr>
            </w:pPr>
            <w:r w:rsidRPr="0013129B">
              <w:rPr>
                <w:rFonts w:ascii="Times New Roman" w:hAnsi="Times New Roman" w:cs="Times New Roman"/>
                <w:bCs/>
                <w:sz w:val="24"/>
                <w:szCs w:val="24"/>
              </w:rPr>
              <w:t>Згідно з термінами,</w:t>
            </w:r>
          </w:p>
          <w:p w:rsidR="00FC05D4" w:rsidRPr="0013129B" w:rsidRDefault="00FC05D4" w:rsidP="00FC05D4">
            <w:pPr>
              <w:pStyle w:val="13"/>
              <w:widowControl/>
              <w:rPr>
                <w:rFonts w:eastAsiaTheme="minorEastAsia"/>
                <w:bCs/>
                <w:lang w:val="uk-UA" w:eastAsia="uk-UA"/>
              </w:rPr>
            </w:pPr>
            <w:r w:rsidRPr="0013129B">
              <w:rPr>
                <w:rFonts w:eastAsiaTheme="minorEastAsia"/>
                <w:bCs/>
                <w:lang w:val="uk-UA" w:eastAsia="uk-UA"/>
              </w:rPr>
              <w:t>визначеними Порядком обміну інформацією</w:t>
            </w:r>
          </w:p>
        </w:tc>
        <w:tc>
          <w:tcPr>
            <w:tcW w:w="4247" w:type="dxa"/>
          </w:tcPr>
          <w:p w:rsidR="00FC05D4" w:rsidRPr="0013129B" w:rsidRDefault="00FC05D4" w:rsidP="00FC05D4">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FC05D4" w:rsidRPr="0013129B" w:rsidRDefault="00FC05D4" w:rsidP="00FC05D4">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FC05D4" w:rsidRPr="0013129B" w:rsidTr="008242C9">
        <w:tc>
          <w:tcPr>
            <w:tcW w:w="708" w:type="dxa"/>
          </w:tcPr>
          <w:p w:rsidR="00FC05D4" w:rsidRPr="0013129B" w:rsidRDefault="00FC05D4" w:rsidP="00FC05D4">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C05D4" w:rsidRPr="0013129B" w:rsidRDefault="00FC05D4" w:rsidP="00FC05D4">
            <w:pPr>
              <w:rPr>
                <w:rFonts w:ascii="Times New Roman" w:hAnsi="Times New Roman" w:cs="Times New Roman"/>
                <w:bCs/>
                <w:sz w:val="24"/>
                <w:szCs w:val="24"/>
              </w:rPr>
            </w:pPr>
            <w:r w:rsidRPr="0013129B">
              <w:rPr>
                <w:rFonts w:ascii="Times New Roman" w:hAnsi="Times New Roman" w:cs="Times New Roman"/>
                <w:bCs/>
                <w:sz w:val="24"/>
                <w:szCs w:val="24"/>
              </w:rPr>
              <w:t>Завантаження в систему «Місцеві бюджети» змін до розпису бюджету за доходами і видатками, оперативної заборгованості місцевих бюджетів від районів та територіальних громад, копіювання баз даних</w:t>
            </w:r>
          </w:p>
        </w:tc>
        <w:tc>
          <w:tcPr>
            <w:tcW w:w="3406" w:type="dxa"/>
          </w:tcPr>
          <w:p w:rsidR="00FC05D4" w:rsidRPr="0013129B" w:rsidRDefault="00FC05D4" w:rsidP="00FC05D4">
            <w:pPr>
              <w:pStyle w:val="13"/>
              <w:widowControl/>
              <w:rPr>
                <w:rFonts w:eastAsiaTheme="minorEastAsia"/>
                <w:bCs/>
                <w:lang w:val="uk-UA" w:eastAsia="uk-UA"/>
              </w:rPr>
            </w:pPr>
            <w:r w:rsidRPr="0013129B">
              <w:rPr>
                <w:rFonts w:eastAsiaTheme="minorEastAsia"/>
                <w:bCs/>
                <w:lang w:val="uk-UA" w:eastAsia="uk-UA"/>
              </w:rPr>
              <w:t>Щотижнево</w:t>
            </w:r>
          </w:p>
        </w:tc>
        <w:tc>
          <w:tcPr>
            <w:tcW w:w="4247" w:type="dxa"/>
          </w:tcPr>
          <w:p w:rsidR="00FC05D4" w:rsidRPr="0013129B" w:rsidRDefault="00FC05D4" w:rsidP="00FC05D4">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FC05D4" w:rsidRPr="0013129B" w:rsidRDefault="00FC05D4" w:rsidP="00FC05D4">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FC05D4" w:rsidRPr="0013129B" w:rsidTr="008242C9">
        <w:tc>
          <w:tcPr>
            <w:tcW w:w="708" w:type="dxa"/>
          </w:tcPr>
          <w:p w:rsidR="00FC05D4" w:rsidRPr="0013129B" w:rsidRDefault="00FC05D4" w:rsidP="00FC05D4">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C05D4" w:rsidRPr="0013129B" w:rsidRDefault="00FC05D4" w:rsidP="00FC05D4">
            <w:pPr>
              <w:rPr>
                <w:rFonts w:ascii="Times New Roman" w:hAnsi="Times New Roman" w:cs="Times New Roman"/>
                <w:bCs/>
                <w:sz w:val="24"/>
                <w:szCs w:val="24"/>
              </w:rPr>
            </w:pPr>
            <w:r w:rsidRPr="0013129B">
              <w:rPr>
                <w:rFonts w:ascii="Times New Roman" w:hAnsi="Times New Roman" w:cs="Times New Roman"/>
                <w:bCs/>
                <w:sz w:val="24"/>
                <w:szCs w:val="24"/>
              </w:rPr>
              <w:t>Завантаження щоденних інформацій про надходження доходів та видатків, залишки коштів на рахунках, що надходять від Головного управління Державної казначейської служби України у Львівській області</w:t>
            </w:r>
          </w:p>
        </w:tc>
        <w:tc>
          <w:tcPr>
            <w:tcW w:w="3406" w:type="dxa"/>
          </w:tcPr>
          <w:p w:rsidR="00FC05D4" w:rsidRPr="0013129B" w:rsidRDefault="00FC05D4" w:rsidP="00FC05D4">
            <w:pPr>
              <w:pStyle w:val="13"/>
              <w:widowControl/>
              <w:rPr>
                <w:rFonts w:eastAsiaTheme="minorEastAsia"/>
                <w:bCs/>
                <w:lang w:val="uk-UA" w:eastAsia="uk-UA"/>
              </w:rPr>
            </w:pPr>
            <w:r w:rsidRPr="0013129B">
              <w:rPr>
                <w:rFonts w:eastAsiaTheme="minorEastAsia"/>
                <w:bCs/>
                <w:lang w:val="uk-UA" w:eastAsia="uk-UA"/>
              </w:rPr>
              <w:t>Щоденно</w:t>
            </w:r>
          </w:p>
        </w:tc>
        <w:tc>
          <w:tcPr>
            <w:tcW w:w="4247" w:type="dxa"/>
          </w:tcPr>
          <w:p w:rsidR="00FC05D4" w:rsidRPr="0013129B" w:rsidRDefault="00FC05D4" w:rsidP="00FC05D4">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FC05D4" w:rsidRPr="0013129B" w:rsidRDefault="00FC05D4" w:rsidP="00FC05D4">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FC05D4" w:rsidRPr="0013129B" w:rsidTr="008242C9">
        <w:tc>
          <w:tcPr>
            <w:tcW w:w="708" w:type="dxa"/>
          </w:tcPr>
          <w:p w:rsidR="00FC05D4" w:rsidRPr="0013129B" w:rsidRDefault="00FC05D4" w:rsidP="00FC05D4">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C05D4" w:rsidRPr="0013129B" w:rsidRDefault="00FC05D4" w:rsidP="00FC05D4">
            <w:pPr>
              <w:rPr>
                <w:rFonts w:ascii="Times New Roman" w:hAnsi="Times New Roman" w:cs="Times New Roman"/>
                <w:bCs/>
                <w:sz w:val="24"/>
                <w:szCs w:val="24"/>
              </w:rPr>
            </w:pPr>
            <w:r w:rsidRPr="0013129B">
              <w:rPr>
                <w:rFonts w:ascii="Times New Roman" w:hAnsi="Times New Roman" w:cs="Times New Roman"/>
                <w:bCs/>
                <w:sz w:val="24"/>
                <w:szCs w:val="24"/>
              </w:rPr>
              <w:t>Погодження висновків, які подаються органами стягнення до органів державної казначейської служби, про повернення коштів, помилково або надміру зарахованих  до обласного бюджету</w:t>
            </w:r>
          </w:p>
        </w:tc>
        <w:tc>
          <w:tcPr>
            <w:tcW w:w="3406" w:type="dxa"/>
          </w:tcPr>
          <w:p w:rsidR="00FC05D4" w:rsidRPr="0013129B" w:rsidRDefault="00FC05D4" w:rsidP="00FC05D4">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FC05D4" w:rsidRPr="0013129B" w:rsidRDefault="00FC05D4" w:rsidP="00FC05D4">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FC05D4" w:rsidRPr="0013129B" w:rsidRDefault="00FC05D4" w:rsidP="00FC05D4">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FC05D4" w:rsidRPr="0013129B" w:rsidTr="008242C9">
        <w:tc>
          <w:tcPr>
            <w:tcW w:w="708" w:type="dxa"/>
          </w:tcPr>
          <w:p w:rsidR="00FC05D4" w:rsidRPr="0013129B" w:rsidRDefault="00FC05D4" w:rsidP="00FC05D4">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C05D4" w:rsidRPr="0013129B" w:rsidRDefault="00FC05D4" w:rsidP="00FC05D4">
            <w:pPr>
              <w:rPr>
                <w:rFonts w:ascii="Times New Roman" w:hAnsi="Times New Roman" w:cs="Times New Roman"/>
                <w:bCs/>
                <w:sz w:val="24"/>
                <w:szCs w:val="24"/>
              </w:rPr>
            </w:pPr>
            <w:r w:rsidRPr="0013129B">
              <w:rPr>
                <w:rFonts w:ascii="Times New Roman" w:hAnsi="Times New Roman" w:cs="Times New Roman"/>
                <w:bCs/>
                <w:sz w:val="24"/>
                <w:szCs w:val="24"/>
              </w:rPr>
              <w:t>Опрацювання договорів  про міжбюджетні трансферти щодо передачі коштів  між  місцевими бюджетами області та коштів інших областей</w:t>
            </w:r>
          </w:p>
        </w:tc>
        <w:tc>
          <w:tcPr>
            <w:tcW w:w="3406" w:type="dxa"/>
          </w:tcPr>
          <w:p w:rsidR="00FC05D4" w:rsidRPr="0013129B" w:rsidRDefault="00FC05D4" w:rsidP="00FC05D4">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FC05D4" w:rsidRPr="0013129B" w:rsidRDefault="00FC05D4" w:rsidP="00FC05D4">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FC05D4" w:rsidRPr="0013129B" w:rsidRDefault="00FC05D4" w:rsidP="00FC05D4">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F9273F">
            <w:pPr>
              <w:rPr>
                <w:rFonts w:ascii="Times New Roman" w:hAnsi="Times New Roman" w:cs="Times New Roman"/>
                <w:bCs/>
                <w:sz w:val="24"/>
                <w:szCs w:val="24"/>
              </w:rPr>
            </w:pPr>
            <w:r w:rsidRPr="0013129B">
              <w:rPr>
                <w:rFonts w:ascii="Times New Roman" w:hAnsi="Times New Roman" w:cs="Times New Roman"/>
                <w:bCs/>
                <w:sz w:val="24"/>
                <w:szCs w:val="24"/>
              </w:rPr>
              <w:t xml:space="preserve">Наповнення </w:t>
            </w:r>
            <w:proofErr w:type="spellStart"/>
            <w:r w:rsidRPr="0013129B">
              <w:rPr>
                <w:rFonts w:ascii="Times New Roman" w:hAnsi="Times New Roman" w:cs="Times New Roman"/>
                <w:bCs/>
                <w:sz w:val="24"/>
                <w:szCs w:val="24"/>
              </w:rPr>
              <w:t>вебсто</w:t>
            </w:r>
            <w:r w:rsidR="00F9273F">
              <w:rPr>
                <w:rFonts w:ascii="Times New Roman" w:hAnsi="Times New Roman" w:cs="Times New Roman"/>
                <w:bCs/>
                <w:sz w:val="24"/>
                <w:szCs w:val="24"/>
              </w:rPr>
              <w:t>рінки</w:t>
            </w:r>
            <w:proofErr w:type="spellEnd"/>
            <w:r w:rsidR="00F9273F">
              <w:rPr>
                <w:rFonts w:ascii="Times New Roman" w:hAnsi="Times New Roman" w:cs="Times New Roman"/>
                <w:bCs/>
                <w:sz w:val="24"/>
                <w:szCs w:val="24"/>
              </w:rPr>
              <w:t xml:space="preserve"> департаменту фінансів обласної державної  адміністрації</w:t>
            </w:r>
            <w:r w:rsidRPr="0013129B">
              <w:rPr>
                <w:rFonts w:ascii="Times New Roman" w:hAnsi="Times New Roman" w:cs="Times New Roman"/>
                <w:bCs/>
                <w:sz w:val="24"/>
                <w:szCs w:val="24"/>
              </w:rPr>
              <w:t xml:space="preserve"> інформацією з питань планування та виконання місцевих бюджетів області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Ведення бухгалтерського обліку, обліку матеріальних цінностей, грошових  документів та їх списання відповідно до вимог чинного  законодавства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Своєчасне подання на реєстрацію  ДКСУ юридичних та фінансових зобов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язань,  здійснення  платежів відповідно до взятих бюджетних   зобов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 xml:space="preserve">язань, достовірне та у повному обсязі відображення операцій у бухгалтерському обліку та звітності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Прийняття та оформлення документів щодо проведення господарських операцій, оформлення договорів, у тому числі на повну індивідуальну матеріальну відповідальність</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Підготовка протоколів засідань тендерного комітету, оприлюднення плану </w:t>
            </w:r>
            <w:proofErr w:type="spellStart"/>
            <w:r w:rsidRPr="0013129B">
              <w:rPr>
                <w:rFonts w:ascii="Times New Roman" w:hAnsi="Times New Roman" w:cs="Times New Roman"/>
                <w:bCs/>
                <w:sz w:val="24"/>
                <w:szCs w:val="24"/>
              </w:rPr>
              <w:t>закупівель</w:t>
            </w:r>
            <w:proofErr w:type="spellEnd"/>
            <w:r w:rsidRPr="0013129B">
              <w:rPr>
                <w:rFonts w:ascii="Times New Roman" w:hAnsi="Times New Roman" w:cs="Times New Roman"/>
                <w:bCs/>
                <w:sz w:val="24"/>
                <w:szCs w:val="24"/>
              </w:rPr>
              <w:t xml:space="preserve"> на PROZZORO, внесення змін до плану </w:t>
            </w:r>
            <w:proofErr w:type="spellStart"/>
            <w:r w:rsidRPr="0013129B">
              <w:rPr>
                <w:rFonts w:ascii="Times New Roman" w:hAnsi="Times New Roman" w:cs="Times New Roman"/>
                <w:bCs/>
                <w:sz w:val="24"/>
                <w:szCs w:val="24"/>
              </w:rPr>
              <w:t>закупівель</w:t>
            </w:r>
            <w:proofErr w:type="spellEnd"/>
            <w:r w:rsidRPr="0013129B">
              <w:rPr>
                <w:rFonts w:ascii="Times New Roman" w:hAnsi="Times New Roman" w:cs="Times New Roman"/>
                <w:bCs/>
                <w:sz w:val="24"/>
                <w:szCs w:val="24"/>
              </w:rPr>
              <w:t xml:space="preserve">, проведення </w:t>
            </w:r>
            <w:proofErr w:type="spellStart"/>
            <w:r w:rsidRPr="0013129B">
              <w:rPr>
                <w:rFonts w:ascii="Times New Roman" w:hAnsi="Times New Roman" w:cs="Times New Roman"/>
                <w:bCs/>
                <w:sz w:val="24"/>
                <w:szCs w:val="24"/>
              </w:rPr>
              <w:t>закупівель</w:t>
            </w:r>
            <w:proofErr w:type="spellEnd"/>
            <w:r w:rsidRPr="0013129B">
              <w:rPr>
                <w:rFonts w:ascii="Times New Roman" w:hAnsi="Times New Roman" w:cs="Times New Roman"/>
                <w:bCs/>
                <w:sz w:val="24"/>
                <w:szCs w:val="24"/>
              </w:rPr>
              <w:t>, визначення переможця, укладення договорів та публікація звітів про укладені договори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Відкриття, закриття рахунків  в органах казначейства, подання заявок на внесення рахунків у СДО «Клієнт казначейства- казначейство»</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Супровід та внесення змін до програмних продуктів: ІАС «Місцеві бюджети», програми подання електронної звітності «M.E.Doc», «Мережа розпорядників та одержувачів бюджетних коштів», програми введення платіжних доручень «</w:t>
            </w:r>
            <w:proofErr w:type="spellStart"/>
            <w:r w:rsidRPr="0013129B">
              <w:rPr>
                <w:rFonts w:ascii="Times New Roman" w:hAnsi="Times New Roman" w:cs="Times New Roman"/>
                <w:bCs/>
                <w:sz w:val="24"/>
                <w:szCs w:val="24"/>
              </w:rPr>
              <w:t>Merega</w:t>
            </w:r>
            <w:proofErr w:type="spellEnd"/>
            <w:r w:rsidRPr="0013129B">
              <w:rPr>
                <w:rFonts w:ascii="Times New Roman" w:hAnsi="Times New Roman" w:cs="Times New Roman"/>
                <w:bCs/>
                <w:sz w:val="24"/>
                <w:szCs w:val="24"/>
              </w:rPr>
              <w:t xml:space="preserve"> M»,  програми складання кошторисів установ державного бюджету «KIT», обліку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 державної власності АС «Юридичні особи», програми електронного обміну та контролю за документами з обласною державною адміністрацією. Робота та моніторинг даних в ІАС «LOGICA»</w:t>
            </w:r>
          </w:p>
        </w:tc>
        <w:tc>
          <w:tcPr>
            <w:tcW w:w="3406" w:type="dxa"/>
          </w:tcPr>
          <w:p w:rsidR="00446701" w:rsidRPr="0013129B" w:rsidRDefault="00446701" w:rsidP="00446701">
            <w:pPr>
              <w:pStyle w:val="13"/>
              <w:widowControl/>
              <w:rPr>
                <w:rFonts w:eastAsiaTheme="minorEastAsia"/>
                <w:bCs/>
                <w:lang w:val="uk-UA" w:eastAsia="uk-UA"/>
              </w:rPr>
            </w:pPr>
            <w:r w:rsidRPr="0013129B">
              <w:rPr>
                <w:rFonts w:eastAsiaTheme="minorEastAsia"/>
                <w:bCs/>
                <w:lang w:val="uk-UA" w:eastAsia="uk-UA"/>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Організація та проведення робочих нарад, конференцій, колегій з керівниками фінансових органів області з питань складання і виконання місцевих бюджетів</w:t>
            </w:r>
          </w:p>
        </w:tc>
        <w:tc>
          <w:tcPr>
            <w:tcW w:w="3406" w:type="dxa"/>
          </w:tcPr>
          <w:p w:rsidR="00446701" w:rsidRPr="0013129B" w:rsidRDefault="00446701" w:rsidP="00446701">
            <w:pPr>
              <w:pStyle w:val="13"/>
              <w:widowControl/>
              <w:rPr>
                <w:rFonts w:eastAsiaTheme="minorEastAsia"/>
                <w:bCs/>
                <w:lang w:val="uk-UA" w:eastAsia="uk-UA"/>
              </w:rPr>
            </w:pPr>
            <w:r w:rsidRPr="0013129B">
              <w:rPr>
                <w:rFonts w:eastAsiaTheme="minorEastAsia"/>
                <w:bCs/>
                <w:lang w:val="uk-UA" w:eastAsia="uk-UA"/>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9B2550">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eastAsia="Times New Roman" w:hAnsi="Times New Roman" w:cs="Times New Roman"/>
                <w:sz w:val="24"/>
                <w:szCs w:val="24"/>
              </w:rPr>
            </w:pPr>
            <w:r w:rsidRPr="0013129B">
              <w:rPr>
                <w:rFonts w:ascii="Times New Roman" w:hAnsi="Times New Roman" w:cs="Times New Roman"/>
                <w:sz w:val="24"/>
                <w:szCs w:val="24"/>
              </w:rPr>
              <w:t>Робота з фінансовими установами з метою залучення сільськогосподарськими виробниками кредитних ресурсів</w:t>
            </w:r>
          </w:p>
        </w:tc>
        <w:tc>
          <w:tcPr>
            <w:tcW w:w="3406" w:type="dxa"/>
          </w:tcPr>
          <w:p w:rsidR="00446701" w:rsidRPr="0013129B" w:rsidRDefault="00446701" w:rsidP="00446701">
            <w:pPr>
              <w:rPr>
                <w:rFonts w:ascii="Times New Roman" w:eastAsia="Times New Roman" w:hAnsi="Times New Roman" w:cs="Times New Roman"/>
                <w:sz w:val="24"/>
                <w:szCs w:val="24"/>
              </w:rPr>
            </w:pPr>
            <w:r w:rsidRPr="0013129B">
              <w:rPr>
                <w:rFonts w:ascii="Times New Roman" w:eastAsia="Times New Roman" w:hAnsi="Times New Roman" w:cs="Times New Roman"/>
                <w:bCs/>
                <w:color w:val="000000"/>
                <w:sz w:val="24"/>
                <w:szCs w:val="24"/>
                <w:lang w:val="en-US"/>
              </w:rPr>
              <w:t>IV</w:t>
            </w:r>
            <w:r w:rsidRPr="0013129B">
              <w:rPr>
                <w:rFonts w:ascii="Times New Roman" w:eastAsia="Times New Roman" w:hAnsi="Times New Roman" w:cs="Times New Roman"/>
                <w:sz w:val="24"/>
                <w:szCs w:val="24"/>
              </w:rPr>
              <w:t xml:space="preserve">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9B2550">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lang w:val="ru-RU"/>
              </w:rPr>
            </w:pPr>
            <w:r w:rsidRPr="0013129B">
              <w:rPr>
                <w:rFonts w:ascii="Times New Roman" w:hAnsi="Times New Roman" w:cs="Times New Roman"/>
                <w:sz w:val="24"/>
                <w:szCs w:val="24"/>
              </w:rPr>
              <w:t>Виконання заходів з реалізації державної та обласної програм у 2021 році</w:t>
            </w:r>
            <w:r w:rsidRPr="0013129B">
              <w:rPr>
                <w:rFonts w:ascii="Times New Roman" w:hAnsi="Times New Roman" w:cs="Times New Roman"/>
                <w:sz w:val="24"/>
                <w:szCs w:val="24"/>
                <w:lang w:val="ru-RU"/>
              </w:rPr>
              <w:t xml:space="preserve"> в </w:t>
            </w:r>
            <w:r w:rsidRPr="0013129B">
              <w:rPr>
                <w:rFonts w:ascii="Times New Roman" w:hAnsi="Times New Roman" w:cs="Times New Roman"/>
                <w:sz w:val="24"/>
                <w:szCs w:val="24"/>
              </w:rPr>
              <w:t>частині здешевлення відсотків за залученими кредитними ресурсами</w:t>
            </w:r>
          </w:p>
        </w:tc>
        <w:tc>
          <w:tcPr>
            <w:tcW w:w="3406" w:type="dxa"/>
          </w:tcPr>
          <w:p w:rsidR="00446701" w:rsidRPr="0013129B" w:rsidRDefault="00446701" w:rsidP="00446701">
            <w:pPr>
              <w:rPr>
                <w:rFonts w:ascii="Times New Roman" w:eastAsia="Times New Roman" w:hAnsi="Times New Roman" w:cs="Times New Roman"/>
                <w:sz w:val="24"/>
                <w:szCs w:val="24"/>
              </w:rPr>
            </w:pPr>
            <w:r w:rsidRPr="0013129B">
              <w:rPr>
                <w:rFonts w:ascii="Times New Roman" w:eastAsia="Times New Roman" w:hAnsi="Times New Roman" w:cs="Times New Roman"/>
                <w:bCs/>
                <w:color w:val="000000"/>
                <w:sz w:val="24"/>
                <w:szCs w:val="24"/>
                <w:lang w:val="en-US"/>
              </w:rPr>
              <w:t>IV</w:t>
            </w:r>
            <w:r w:rsidRPr="0013129B">
              <w:rPr>
                <w:rFonts w:ascii="Times New Roman" w:eastAsia="Times New Roman" w:hAnsi="Times New Roman" w:cs="Times New Roman"/>
                <w:sz w:val="24"/>
                <w:szCs w:val="24"/>
              </w:rPr>
              <w:t xml:space="preserve">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9B2550">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Виконання заходів з реалізації Комплексної програм у 2021 році в частині надання пільгових кредитів на реалізацію бізнес-планів</w:t>
            </w:r>
          </w:p>
        </w:tc>
        <w:tc>
          <w:tcPr>
            <w:tcW w:w="3406" w:type="dxa"/>
          </w:tcPr>
          <w:p w:rsidR="00446701" w:rsidRPr="0013129B" w:rsidRDefault="00446701" w:rsidP="00446701">
            <w:pPr>
              <w:rPr>
                <w:rFonts w:ascii="Times New Roman" w:eastAsia="Times New Roman" w:hAnsi="Times New Roman" w:cs="Times New Roman"/>
                <w:bCs/>
                <w:color w:val="000000"/>
                <w:sz w:val="24"/>
                <w:szCs w:val="24"/>
                <w:lang w:val="ru-RU"/>
              </w:rPr>
            </w:pPr>
            <w:r w:rsidRPr="0013129B">
              <w:rPr>
                <w:rFonts w:ascii="Times New Roman" w:eastAsia="Times New Roman" w:hAnsi="Times New Roman" w:cs="Times New Roman"/>
                <w:bCs/>
                <w:color w:val="000000"/>
                <w:sz w:val="24"/>
                <w:szCs w:val="24"/>
                <w:lang w:val="en-US"/>
              </w:rPr>
              <w:t>IV</w:t>
            </w:r>
            <w:r w:rsidRPr="0013129B">
              <w:rPr>
                <w:rFonts w:ascii="Times New Roman" w:eastAsia="Times New Roman" w:hAnsi="Times New Roman" w:cs="Times New Roman"/>
                <w:sz w:val="24"/>
                <w:szCs w:val="24"/>
              </w:rPr>
              <w:t xml:space="preserve">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9B2550">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Організація засідань робочої групи по внесенню змін до Комплексної програми підтримки та розвитку сільського господарства у Львівській області на 2021-2025 роки</w:t>
            </w:r>
          </w:p>
        </w:tc>
        <w:tc>
          <w:tcPr>
            <w:tcW w:w="3406" w:type="dxa"/>
          </w:tcPr>
          <w:p w:rsidR="00446701" w:rsidRPr="0013129B" w:rsidRDefault="00446701" w:rsidP="00446701">
            <w:pPr>
              <w:rPr>
                <w:rFonts w:ascii="Times New Roman" w:eastAsia="Times New Roman" w:hAnsi="Times New Roman" w:cs="Times New Roman"/>
                <w:bCs/>
                <w:color w:val="000000"/>
                <w:sz w:val="24"/>
                <w:szCs w:val="24"/>
                <w:lang w:val="ru-RU"/>
              </w:rPr>
            </w:pPr>
            <w:r w:rsidRPr="0013129B">
              <w:rPr>
                <w:rFonts w:ascii="Times New Roman" w:eastAsia="Times New Roman" w:hAnsi="Times New Roman" w:cs="Times New Roman"/>
                <w:bCs/>
                <w:color w:val="000000"/>
                <w:sz w:val="24"/>
                <w:szCs w:val="24"/>
                <w:lang w:val="en-US"/>
              </w:rPr>
              <w:t>IV</w:t>
            </w:r>
            <w:r w:rsidRPr="0013129B">
              <w:rPr>
                <w:rFonts w:ascii="Times New Roman" w:eastAsia="Times New Roman" w:hAnsi="Times New Roman" w:cs="Times New Roman"/>
                <w:sz w:val="24"/>
                <w:szCs w:val="24"/>
              </w:rPr>
              <w:t xml:space="preserve">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9B2550">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Організація засідань конкурсної комісії з визначення учасників виконання заходів Комплексної програми підтримки та розвитку сільського господарства у Львівській області на 2021-2025 роки</w:t>
            </w:r>
          </w:p>
        </w:tc>
        <w:tc>
          <w:tcPr>
            <w:tcW w:w="3406" w:type="dxa"/>
          </w:tcPr>
          <w:p w:rsidR="00446701" w:rsidRPr="0013129B" w:rsidRDefault="00446701" w:rsidP="00446701">
            <w:pPr>
              <w:rPr>
                <w:rFonts w:ascii="Times New Roman" w:eastAsia="Times New Roman" w:hAnsi="Times New Roman" w:cs="Times New Roman"/>
                <w:bCs/>
                <w:color w:val="000000"/>
                <w:sz w:val="24"/>
                <w:szCs w:val="24"/>
                <w:lang w:val="ru-RU"/>
              </w:rPr>
            </w:pPr>
            <w:r w:rsidRPr="0013129B">
              <w:rPr>
                <w:rFonts w:ascii="Times New Roman" w:eastAsia="Times New Roman" w:hAnsi="Times New Roman" w:cs="Times New Roman"/>
                <w:bCs/>
                <w:color w:val="000000"/>
                <w:sz w:val="24"/>
                <w:szCs w:val="24"/>
                <w:lang w:val="en-US"/>
              </w:rPr>
              <w:t>IV</w:t>
            </w:r>
            <w:r w:rsidRPr="0013129B">
              <w:rPr>
                <w:rFonts w:ascii="Times New Roman" w:eastAsia="Times New Roman" w:hAnsi="Times New Roman" w:cs="Times New Roman"/>
                <w:sz w:val="24"/>
                <w:szCs w:val="24"/>
              </w:rPr>
              <w:t xml:space="preserve">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9B2550">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Організація засідання робочої групи з оперативного вирішення проблемних питань, пов</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язаних з реєстрацією податкових накладних в Єдиному реєстрі податкових накладних, зупиненням, відмовою в їх реєстрації сільськогосподарським товаровиробникам</w:t>
            </w:r>
          </w:p>
        </w:tc>
        <w:tc>
          <w:tcPr>
            <w:tcW w:w="3406" w:type="dxa"/>
          </w:tcPr>
          <w:p w:rsidR="00446701" w:rsidRPr="0013129B" w:rsidRDefault="00446701" w:rsidP="00446701">
            <w:pPr>
              <w:rPr>
                <w:rFonts w:ascii="Times New Roman" w:eastAsia="Times New Roman" w:hAnsi="Times New Roman" w:cs="Times New Roman"/>
                <w:bCs/>
                <w:color w:val="000000"/>
                <w:sz w:val="24"/>
                <w:szCs w:val="24"/>
              </w:rPr>
            </w:pPr>
            <w:r w:rsidRPr="0013129B">
              <w:rPr>
                <w:rFonts w:ascii="Times New Roman" w:eastAsia="Times New Roman" w:hAnsi="Times New Roman" w:cs="Times New Roman"/>
                <w:bCs/>
                <w:color w:val="000000"/>
                <w:sz w:val="24"/>
                <w:szCs w:val="24"/>
                <w:lang w:val="en-US"/>
              </w:rPr>
              <w:t>IV</w:t>
            </w:r>
            <w:r w:rsidRPr="0013129B">
              <w:rPr>
                <w:rFonts w:ascii="Times New Roman" w:eastAsia="Times New Roman" w:hAnsi="Times New Roman" w:cs="Times New Roman"/>
                <w:sz w:val="24"/>
                <w:szCs w:val="24"/>
              </w:rPr>
              <w:t xml:space="preserve">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9B2550">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ind w:hanging="24"/>
              <w:rPr>
                <w:rFonts w:ascii="Times New Roman" w:hAnsi="Times New Roman" w:cs="Times New Roman"/>
                <w:color w:val="000000" w:themeColor="text1"/>
                <w:sz w:val="24"/>
                <w:szCs w:val="24"/>
              </w:rPr>
            </w:pPr>
            <w:r w:rsidRPr="0013129B">
              <w:rPr>
                <w:rFonts w:ascii="Times New Roman" w:hAnsi="Times New Roman" w:cs="Times New Roman"/>
                <w:color w:val="000000" w:themeColor="text1"/>
                <w:sz w:val="24"/>
                <w:szCs w:val="24"/>
              </w:rPr>
              <w:t>Організація моніторингу проведення польових робіт, забезпеченості матеріально-технічними засобами, ЗЗР та насіннєвим матеріалом сільськогосподарських культур</w:t>
            </w:r>
          </w:p>
        </w:tc>
        <w:tc>
          <w:tcPr>
            <w:tcW w:w="3406" w:type="dxa"/>
          </w:tcPr>
          <w:p w:rsidR="00446701" w:rsidRPr="0013129B" w:rsidRDefault="00446701" w:rsidP="00446701">
            <w:pPr>
              <w:ind w:hanging="24"/>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9B2550">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a5"/>
              <w:ind w:hanging="24"/>
              <w:jc w:val="left"/>
              <w:rPr>
                <w:color w:val="000000" w:themeColor="text1"/>
                <w:sz w:val="24"/>
                <w:szCs w:val="24"/>
              </w:rPr>
            </w:pPr>
            <w:r w:rsidRPr="0013129B">
              <w:rPr>
                <w:color w:val="000000" w:themeColor="text1"/>
                <w:sz w:val="24"/>
                <w:szCs w:val="24"/>
              </w:rPr>
              <w:t xml:space="preserve">Супровід будівництва / реконструкції,   модернізації та розширення виробничих </w:t>
            </w:r>
            <w:proofErr w:type="spellStart"/>
            <w:r w:rsidRPr="0013129B">
              <w:rPr>
                <w:color w:val="000000" w:themeColor="text1"/>
                <w:sz w:val="24"/>
                <w:szCs w:val="24"/>
              </w:rPr>
              <w:t>потужностей</w:t>
            </w:r>
            <w:proofErr w:type="spellEnd"/>
            <w:r w:rsidRPr="0013129B">
              <w:rPr>
                <w:color w:val="000000" w:themeColor="text1"/>
                <w:sz w:val="24"/>
                <w:szCs w:val="24"/>
              </w:rPr>
              <w:t xml:space="preserve"> об</w:t>
            </w:r>
            <w:r w:rsidR="00E81D88" w:rsidRPr="0013129B">
              <w:rPr>
                <w:color w:val="000000" w:themeColor="text1"/>
                <w:sz w:val="24"/>
                <w:szCs w:val="24"/>
              </w:rPr>
              <w:t>’</w:t>
            </w:r>
            <w:r w:rsidRPr="0013129B">
              <w:rPr>
                <w:color w:val="000000" w:themeColor="text1"/>
                <w:sz w:val="24"/>
                <w:szCs w:val="24"/>
              </w:rPr>
              <w:t xml:space="preserve">єктів з виробництва, зберігання та переробки сільськогосподарської продукції, утримання сільськогосподарських тварин  </w:t>
            </w:r>
          </w:p>
        </w:tc>
        <w:tc>
          <w:tcPr>
            <w:tcW w:w="3406" w:type="dxa"/>
          </w:tcPr>
          <w:p w:rsidR="00446701" w:rsidRPr="0013129B" w:rsidRDefault="00446701" w:rsidP="00446701">
            <w:pPr>
              <w:ind w:hanging="24"/>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9B2550">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a5"/>
              <w:ind w:hanging="24"/>
              <w:jc w:val="left"/>
              <w:rPr>
                <w:color w:val="000000" w:themeColor="text1"/>
                <w:sz w:val="24"/>
                <w:szCs w:val="24"/>
              </w:rPr>
            </w:pPr>
            <w:r w:rsidRPr="0013129B">
              <w:rPr>
                <w:color w:val="000000"/>
                <w:kern w:val="0"/>
                <w:sz w:val="24"/>
                <w:szCs w:val="24"/>
              </w:rPr>
              <w:t>Супровід розвитку сімейних молочних ферм, консультування з питань створення сімейних фермерських господарств</w:t>
            </w:r>
          </w:p>
        </w:tc>
        <w:tc>
          <w:tcPr>
            <w:tcW w:w="3406" w:type="dxa"/>
          </w:tcPr>
          <w:p w:rsidR="00446701" w:rsidRPr="0013129B" w:rsidRDefault="00446701" w:rsidP="00446701">
            <w:pPr>
              <w:ind w:hanging="24"/>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9B2550">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a5"/>
              <w:ind w:hanging="24"/>
              <w:jc w:val="left"/>
              <w:rPr>
                <w:color w:val="000000"/>
                <w:sz w:val="24"/>
                <w:szCs w:val="24"/>
              </w:rPr>
            </w:pPr>
            <w:r w:rsidRPr="0013129B">
              <w:rPr>
                <w:bCs/>
                <w:kern w:val="0"/>
                <w:sz w:val="24"/>
                <w:szCs w:val="24"/>
              </w:rPr>
              <w:t xml:space="preserve">Моніторинг виробництва сільськогосподарської техніки виробниками Львівської області, що включені  до переліку техніки та обладнання  для надання часткової компенсації  за державною програмою </w:t>
            </w:r>
          </w:p>
        </w:tc>
        <w:tc>
          <w:tcPr>
            <w:tcW w:w="3406" w:type="dxa"/>
          </w:tcPr>
          <w:p w:rsidR="00446701" w:rsidRPr="0013129B" w:rsidRDefault="00446701" w:rsidP="00446701">
            <w:pPr>
              <w:ind w:hanging="24"/>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9B2550">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ind w:firstLine="24"/>
              <w:rPr>
                <w:rFonts w:ascii="Times New Roman" w:hAnsi="Times New Roman" w:cs="Times New Roman"/>
                <w:sz w:val="24"/>
                <w:szCs w:val="24"/>
              </w:rPr>
            </w:pPr>
            <w:r w:rsidRPr="0013129B">
              <w:rPr>
                <w:rFonts w:ascii="Times New Roman" w:hAnsi="Times New Roman" w:cs="Times New Roman"/>
                <w:sz w:val="24"/>
                <w:szCs w:val="24"/>
              </w:rPr>
              <w:t>Моніторинг реалізації Програми Світового Банку «Прозоре управління земельними ресурсами в Україні»</w:t>
            </w:r>
          </w:p>
        </w:tc>
        <w:tc>
          <w:tcPr>
            <w:tcW w:w="3406" w:type="dxa"/>
          </w:tcPr>
          <w:p w:rsidR="00446701" w:rsidRPr="0013129B" w:rsidRDefault="00446701" w:rsidP="00446701">
            <w:pPr>
              <w:ind w:hanging="24"/>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9B2550">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ind w:firstLine="24"/>
              <w:rPr>
                <w:rFonts w:ascii="Times New Roman" w:hAnsi="Times New Roman" w:cs="Times New Roman"/>
                <w:sz w:val="24"/>
                <w:szCs w:val="24"/>
              </w:rPr>
            </w:pPr>
            <w:r w:rsidRPr="0013129B">
              <w:rPr>
                <w:rFonts w:ascii="Times New Roman" w:hAnsi="Times New Roman" w:cs="Times New Roman"/>
                <w:color w:val="000000" w:themeColor="text1"/>
                <w:sz w:val="24"/>
                <w:szCs w:val="24"/>
              </w:rPr>
              <w:t>Моніторинг реалізації проекту «Державний аграрний реєстр»</w:t>
            </w:r>
          </w:p>
        </w:tc>
        <w:tc>
          <w:tcPr>
            <w:tcW w:w="3406" w:type="dxa"/>
          </w:tcPr>
          <w:p w:rsidR="00446701" w:rsidRPr="0013129B" w:rsidRDefault="00446701" w:rsidP="00446701">
            <w:pPr>
              <w:ind w:hanging="24"/>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9B2550">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ind w:firstLine="24"/>
              <w:rPr>
                <w:rFonts w:ascii="Times New Roman" w:hAnsi="Times New Roman" w:cs="Times New Roman"/>
                <w:sz w:val="24"/>
                <w:szCs w:val="24"/>
              </w:rPr>
            </w:pPr>
            <w:r w:rsidRPr="0013129B">
              <w:rPr>
                <w:rFonts w:ascii="Times New Roman" w:hAnsi="Times New Roman" w:cs="Times New Roman"/>
                <w:color w:val="000000" w:themeColor="text1"/>
                <w:sz w:val="24"/>
                <w:szCs w:val="24"/>
              </w:rPr>
              <w:t>Проведення моніторингу продажу прав оренди на земельні ділянки сільськогосподарського призначення державної (комунальної) форми власності</w:t>
            </w:r>
          </w:p>
        </w:tc>
        <w:tc>
          <w:tcPr>
            <w:tcW w:w="3406" w:type="dxa"/>
          </w:tcPr>
          <w:p w:rsidR="00446701" w:rsidRPr="0013129B" w:rsidRDefault="00446701" w:rsidP="00446701">
            <w:pPr>
              <w:ind w:hanging="24"/>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9B2550">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ind w:firstLine="24"/>
              <w:rPr>
                <w:rFonts w:ascii="Times New Roman" w:hAnsi="Times New Roman" w:cs="Times New Roman"/>
                <w:sz w:val="24"/>
                <w:szCs w:val="24"/>
              </w:rPr>
            </w:pPr>
            <w:r w:rsidRPr="0013129B">
              <w:rPr>
                <w:rFonts w:ascii="Times New Roman" w:hAnsi="Times New Roman" w:cs="Times New Roman"/>
                <w:color w:val="000000" w:themeColor="text1"/>
                <w:sz w:val="24"/>
                <w:szCs w:val="24"/>
              </w:rPr>
              <w:t>Моніторинг за  юридичним оформленням громадських пасовищ на землях сільськогосподарського призначення комунальної форми власності</w:t>
            </w:r>
          </w:p>
        </w:tc>
        <w:tc>
          <w:tcPr>
            <w:tcW w:w="3406" w:type="dxa"/>
          </w:tcPr>
          <w:p w:rsidR="00446701" w:rsidRPr="0013129B" w:rsidRDefault="00446701" w:rsidP="00446701">
            <w:pPr>
              <w:ind w:hanging="24"/>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9B2550">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ind w:firstLine="24"/>
              <w:rPr>
                <w:rFonts w:ascii="Times New Roman" w:hAnsi="Times New Roman" w:cs="Times New Roman"/>
                <w:color w:val="000000" w:themeColor="text1"/>
                <w:sz w:val="24"/>
                <w:szCs w:val="24"/>
              </w:rPr>
            </w:pPr>
            <w:r w:rsidRPr="0013129B">
              <w:rPr>
                <w:rFonts w:ascii="Times New Roman" w:hAnsi="Times New Roman" w:cs="Times New Roman"/>
                <w:color w:val="000000" w:themeColor="text1"/>
                <w:sz w:val="24"/>
                <w:szCs w:val="24"/>
              </w:rPr>
              <w:t>Виконання заходів з реалізації обласної Комплексної програми в частині:</w:t>
            </w:r>
          </w:p>
          <w:p w:rsidR="00446701" w:rsidRPr="0013129B" w:rsidRDefault="00446701" w:rsidP="00446701">
            <w:pPr>
              <w:ind w:firstLine="24"/>
              <w:rPr>
                <w:rFonts w:ascii="Times New Roman" w:hAnsi="Times New Roman" w:cs="Times New Roman"/>
                <w:color w:val="000000" w:themeColor="text1"/>
                <w:sz w:val="24"/>
                <w:szCs w:val="24"/>
              </w:rPr>
            </w:pPr>
            <w:r w:rsidRPr="0013129B">
              <w:rPr>
                <w:rFonts w:ascii="Times New Roman" w:hAnsi="Times New Roman" w:cs="Times New Roman"/>
                <w:color w:val="000000" w:themeColor="text1"/>
                <w:sz w:val="24"/>
                <w:szCs w:val="24"/>
              </w:rPr>
              <w:t>- фінансова підтримка фермерських господарств, засновниками яких є учасники АТО (ООС);</w:t>
            </w:r>
          </w:p>
          <w:p w:rsidR="00446701" w:rsidRPr="0013129B" w:rsidRDefault="00446701" w:rsidP="00446701">
            <w:pPr>
              <w:ind w:firstLine="24"/>
              <w:rPr>
                <w:rFonts w:ascii="Times New Roman" w:hAnsi="Times New Roman" w:cs="Times New Roman"/>
                <w:color w:val="000000" w:themeColor="text1"/>
                <w:sz w:val="24"/>
                <w:szCs w:val="24"/>
              </w:rPr>
            </w:pPr>
            <w:r w:rsidRPr="0013129B">
              <w:rPr>
                <w:rFonts w:ascii="Times New Roman" w:hAnsi="Times New Roman" w:cs="Times New Roman"/>
                <w:color w:val="000000" w:themeColor="text1"/>
                <w:sz w:val="24"/>
                <w:szCs w:val="24"/>
              </w:rPr>
              <w:t>-  фінансова підтримка суб</w:t>
            </w:r>
            <w:r w:rsidR="00E81D88" w:rsidRPr="0013129B">
              <w:rPr>
                <w:rFonts w:ascii="Times New Roman" w:hAnsi="Times New Roman" w:cs="Times New Roman"/>
                <w:color w:val="000000" w:themeColor="text1"/>
                <w:sz w:val="24"/>
                <w:szCs w:val="24"/>
              </w:rPr>
              <w:t>’</w:t>
            </w:r>
            <w:r w:rsidRPr="0013129B">
              <w:rPr>
                <w:rFonts w:ascii="Times New Roman" w:hAnsi="Times New Roman" w:cs="Times New Roman"/>
                <w:color w:val="000000" w:themeColor="text1"/>
                <w:sz w:val="24"/>
                <w:szCs w:val="24"/>
              </w:rPr>
              <w:t>єктів господарювання у сфері органічного виробництва у вигляді бюджетної субсидії на одиницю оброблюваних угідь;</w:t>
            </w:r>
          </w:p>
          <w:p w:rsidR="00446701" w:rsidRPr="0013129B" w:rsidRDefault="00446701" w:rsidP="00446701">
            <w:pPr>
              <w:ind w:firstLine="24"/>
              <w:rPr>
                <w:rFonts w:ascii="Times New Roman" w:hAnsi="Times New Roman" w:cs="Times New Roman"/>
                <w:color w:val="000000" w:themeColor="text1"/>
                <w:sz w:val="24"/>
                <w:szCs w:val="24"/>
              </w:rPr>
            </w:pPr>
            <w:r w:rsidRPr="0013129B">
              <w:rPr>
                <w:rFonts w:ascii="Times New Roman" w:hAnsi="Times New Roman" w:cs="Times New Roman"/>
                <w:color w:val="000000" w:themeColor="text1"/>
                <w:sz w:val="24"/>
                <w:szCs w:val="24"/>
              </w:rPr>
              <w:t>- субвенція органам місцевого самоврядування на заходи з поліпшення громадських пасовищ;</w:t>
            </w:r>
          </w:p>
          <w:p w:rsidR="00446701" w:rsidRPr="0013129B" w:rsidRDefault="00446701" w:rsidP="00446701">
            <w:pPr>
              <w:pStyle w:val="a5"/>
              <w:ind w:firstLine="24"/>
              <w:jc w:val="left"/>
              <w:rPr>
                <w:bCs/>
                <w:kern w:val="0"/>
                <w:sz w:val="24"/>
                <w:szCs w:val="24"/>
              </w:rPr>
            </w:pPr>
            <w:r w:rsidRPr="0013129B">
              <w:rPr>
                <w:color w:val="000000" w:themeColor="text1"/>
                <w:sz w:val="24"/>
                <w:szCs w:val="24"/>
              </w:rPr>
              <w:t>- фінансова підтримка суб</w:t>
            </w:r>
            <w:r w:rsidR="00E81D88" w:rsidRPr="0013129B">
              <w:rPr>
                <w:color w:val="000000" w:themeColor="text1"/>
                <w:sz w:val="24"/>
                <w:szCs w:val="24"/>
              </w:rPr>
              <w:t>’</w:t>
            </w:r>
            <w:r w:rsidRPr="0013129B">
              <w:rPr>
                <w:color w:val="000000" w:themeColor="text1"/>
                <w:sz w:val="24"/>
                <w:szCs w:val="24"/>
              </w:rPr>
              <w:t>єктів господарювання у сфері органічного виробництва у вигляді відшкодування вартості сертифікації органічного виробництва</w:t>
            </w:r>
          </w:p>
        </w:tc>
        <w:tc>
          <w:tcPr>
            <w:tcW w:w="3406" w:type="dxa"/>
          </w:tcPr>
          <w:p w:rsidR="00446701" w:rsidRPr="0013129B" w:rsidRDefault="00446701" w:rsidP="00446701">
            <w:pPr>
              <w:ind w:hanging="24"/>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9B2550">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ind w:firstLine="24"/>
              <w:rPr>
                <w:rFonts w:ascii="Times New Roman" w:hAnsi="Times New Roman" w:cs="Times New Roman"/>
                <w:color w:val="000000" w:themeColor="text1"/>
                <w:sz w:val="24"/>
                <w:szCs w:val="24"/>
              </w:rPr>
            </w:pPr>
            <w:r w:rsidRPr="0013129B">
              <w:rPr>
                <w:rFonts w:ascii="Times New Roman" w:hAnsi="Times New Roman" w:cs="Times New Roman"/>
                <w:color w:val="000000" w:themeColor="text1"/>
                <w:sz w:val="24"/>
                <w:szCs w:val="24"/>
              </w:rPr>
              <w:t>Моніторинг будівництва трьох інфраструктурних о</w:t>
            </w:r>
            <w:r w:rsidR="00E81D88" w:rsidRPr="0013129B">
              <w:rPr>
                <w:rFonts w:ascii="Times New Roman" w:hAnsi="Times New Roman" w:cs="Times New Roman"/>
                <w:color w:val="000000" w:themeColor="text1"/>
                <w:sz w:val="24"/>
                <w:szCs w:val="24"/>
              </w:rPr>
              <w:t xml:space="preserve">б’єктів в рамках реалізації </w:t>
            </w:r>
            <w:proofErr w:type="spellStart"/>
            <w:r w:rsidR="00E81D88" w:rsidRPr="0013129B">
              <w:rPr>
                <w:rFonts w:ascii="Times New Roman" w:hAnsi="Times New Roman" w:cs="Times New Roman"/>
                <w:color w:val="000000" w:themeColor="text1"/>
                <w:sz w:val="24"/>
                <w:szCs w:val="24"/>
              </w:rPr>
              <w:t>проє</w:t>
            </w:r>
            <w:r w:rsidRPr="0013129B">
              <w:rPr>
                <w:rFonts w:ascii="Times New Roman" w:hAnsi="Times New Roman" w:cs="Times New Roman"/>
                <w:color w:val="000000" w:themeColor="text1"/>
                <w:sz w:val="24"/>
                <w:szCs w:val="24"/>
              </w:rPr>
              <w:t>кту</w:t>
            </w:r>
            <w:proofErr w:type="spellEnd"/>
            <w:r w:rsidRPr="0013129B">
              <w:rPr>
                <w:rFonts w:ascii="Times New Roman" w:hAnsi="Times New Roman" w:cs="Times New Roman"/>
                <w:color w:val="000000" w:themeColor="text1"/>
                <w:sz w:val="24"/>
                <w:szCs w:val="24"/>
              </w:rPr>
              <w:t xml:space="preserve"> регіонального розвитку «Розвиток сільського підприємництва та інфраструктури </w:t>
            </w:r>
            <w:proofErr w:type="spellStart"/>
            <w:r w:rsidRPr="0013129B">
              <w:rPr>
                <w:rFonts w:ascii="Times New Roman" w:hAnsi="Times New Roman" w:cs="Times New Roman"/>
                <w:color w:val="000000" w:themeColor="text1"/>
                <w:sz w:val="24"/>
                <w:szCs w:val="24"/>
              </w:rPr>
              <w:t>агротуристичного</w:t>
            </w:r>
            <w:proofErr w:type="spellEnd"/>
            <w:r w:rsidRPr="0013129B">
              <w:rPr>
                <w:rFonts w:ascii="Times New Roman" w:hAnsi="Times New Roman" w:cs="Times New Roman"/>
                <w:color w:val="000000" w:themeColor="text1"/>
                <w:sz w:val="24"/>
                <w:szCs w:val="24"/>
              </w:rPr>
              <w:t xml:space="preserve"> кластера «</w:t>
            </w:r>
            <w:proofErr w:type="spellStart"/>
            <w:r w:rsidRPr="0013129B">
              <w:rPr>
                <w:rFonts w:ascii="Times New Roman" w:hAnsi="Times New Roman" w:cs="Times New Roman"/>
                <w:color w:val="000000" w:themeColor="text1"/>
                <w:sz w:val="24"/>
                <w:szCs w:val="24"/>
              </w:rPr>
              <w:t>ГорбоГори</w:t>
            </w:r>
            <w:proofErr w:type="spellEnd"/>
            <w:r w:rsidRPr="0013129B">
              <w:rPr>
                <w:rFonts w:ascii="Times New Roman" w:hAnsi="Times New Roman" w:cs="Times New Roman"/>
                <w:color w:val="000000" w:themeColor="text1"/>
                <w:sz w:val="24"/>
                <w:szCs w:val="24"/>
              </w:rPr>
              <w:t xml:space="preserve">» </w:t>
            </w:r>
          </w:p>
        </w:tc>
        <w:tc>
          <w:tcPr>
            <w:tcW w:w="3406" w:type="dxa"/>
          </w:tcPr>
          <w:p w:rsidR="00446701" w:rsidRPr="0013129B" w:rsidRDefault="00446701" w:rsidP="00446701">
            <w:pPr>
              <w:ind w:hanging="24"/>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9B2550">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ind w:firstLine="24"/>
              <w:rPr>
                <w:rFonts w:ascii="Times New Roman" w:hAnsi="Times New Roman" w:cs="Times New Roman"/>
                <w:color w:val="000000" w:themeColor="text1"/>
                <w:sz w:val="24"/>
                <w:szCs w:val="24"/>
              </w:rPr>
            </w:pPr>
            <w:r w:rsidRPr="0013129B">
              <w:rPr>
                <w:rFonts w:ascii="Times New Roman" w:hAnsi="Times New Roman" w:cs="Times New Roman"/>
                <w:color w:val="000000" w:themeColor="text1"/>
                <w:sz w:val="24"/>
                <w:szCs w:val="24"/>
              </w:rPr>
              <w:t>Супровід реалізації проекту регіонального розвитку «Розвиток сільського підприємництва кластера «</w:t>
            </w:r>
            <w:proofErr w:type="spellStart"/>
            <w:r w:rsidRPr="0013129B">
              <w:rPr>
                <w:rFonts w:ascii="Times New Roman" w:hAnsi="Times New Roman" w:cs="Times New Roman"/>
                <w:color w:val="000000" w:themeColor="text1"/>
                <w:sz w:val="24"/>
                <w:szCs w:val="24"/>
              </w:rPr>
              <w:t>ГорбоГори</w:t>
            </w:r>
            <w:proofErr w:type="spellEnd"/>
            <w:r w:rsidRPr="0013129B">
              <w:rPr>
                <w:rFonts w:ascii="Times New Roman" w:hAnsi="Times New Roman" w:cs="Times New Roman"/>
                <w:color w:val="000000" w:themeColor="text1"/>
                <w:sz w:val="24"/>
                <w:szCs w:val="24"/>
              </w:rPr>
              <w:t>» в частині заходів туристичної складової проектів, заходів спрямованих на популяризацію кластера, проведення навчань і тренінгів з розвитку підприємництва тощо</w:t>
            </w:r>
          </w:p>
        </w:tc>
        <w:tc>
          <w:tcPr>
            <w:tcW w:w="3406" w:type="dxa"/>
          </w:tcPr>
          <w:p w:rsidR="00446701" w:rsidRPr="0013129B" w:rsidRDefault="00446701" w:rsidP="00446701">
            <w:pPr>
              <w:ind w:hanging="24"/>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9B2550">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ind w:firstLine="24"/>
              <w:rPr>
                <w:rFonts w:ascii="Times New Roman" w:hAnsi="Times New Roman" w:cs="Times New Roman"/>
                <w:color w:val="000000" w:themeColor="text1"/>
                <w:sz w:val="24"/>
                <w:szCs w:val="24"/>
              </w:rPr>
            </w:pPr>
            <w:r w:rsidRPr="0013129B">
              <w:rPr>
                <w:rFonts w:ascii="Times New Roman" w:hAnsi="Times New Roman" w:cs="Times New Roman"/>
                <w:color w:val="000000" w:themeColor="text1"/>
                <w:sz w:val="24"/>
                <w:szCs w:val="24"/>
              </w:rPr>
              <w:t xml:space="preserve">Співпраця з проектами міжнародної технічної допомоги в агропромисловому комплексі, зокрема Німецько-українським </w:t>
            </w:r>
            <w:proofErr w:type="spellStart"/>
            <w:r w:rsidRPr="0013129B">
              <w:rPr>
                <w:rFonts w:ascii="Times New Roman" w:hAnsi="Times New Roman" w:cs="Times New Roman"/>
                <w:color w:val="000000" w:themeColor="text1"/>
                <w:sz w:val="24"/>
                <w:szCs w:val="24"/>
              </w:rPr>
              <w:t>агрополітичним</w:t>
            </w:r>
            <w:proofErr w:type="spellEnd"/>
            <w:r w:rsidRPr="0013129B">
              <w:rPr>
                <w:rFonts w:ascii="Times New Roman" w:hAnsi="Times New Roman" w:cs="Times New Roman"/>
                <w:color w:val="000000" w:themeColor="text1"/>
                <w:sz w:val="24"/>
                <w:szCs w:val="24"/>
              </w:rPr>
              <w:t xml:space="preserve"> діалогом та проектом «Розвиток молочного бізнесу на селі»</w:t>
            </w:r>
          </w:p>
        </w:tc>
        <w:tc>
          <w:tcPr>
            <w:tcW w:w="3406" w:type="dxa"/>
          </w:tcPr>
          <w:p w:rsidR="00446701" w:rsidRPr="0013129B" w:rsidRDefault="00446701" w:rsidP="00446701">
            <w:pPr>
              <w:ind w:hanging="24"/>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9647EB">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Проведення робіт з будівництва, реконструкції, поточного та капітального ремонту на автомобільних дорогах загального користування місцевого значення</w:t>
            </w:r>
          </w:p>
        </w:tc>
        <w:tc>
          <w:tcPr>
            <w:tcW w:w="3406" w:type="dxa"/>
          </w:tcPr>
          <w:p w:rsidR="00446701" w:rsidRPr="0013129B" w:rsidRDefault="00452A5B"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дорожнього господарства</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9647EB">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Проведення робіт з освітлення пішохідних переходів у населених пунктах області, вулиці яких є дорогами загального користування</w:t>
            </w:r>
          </w:p>
        </w:tc>
        <w:tc>
          <w:tcPr>
            <w:tcW w:w="3406" w:type="dxa"/>
          </w:tcPr>
          <w:p w:rsidR="00446701" w:rsidRPr="0013129B" w:rsidRDefault="00452A5B"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дорожнього господарства</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9647EB">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Встановлення світлофорних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 на автомобільних дорогах загального користування місцевого значення</w:t>
            </w:r>
          </w:p>
        </w:tc>
        <w:tc>
          <w:tcPr>
            <w:tcW w:w="3406" w:type="dxa"/>
          </w:tcPr>
          <w:p w:rsidR="00446701" w:rsidRPr="0013129B" w:rsidRDefault="00452A5B"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дорожнього господарства</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C6C4C">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Проведення конкурсу з визначення перевізників для обслуговування приміських та міжміських (</w:t>
            </w:r>
            <w:proofErr w:type="spellStart"/>
            <w:r w:rsidRPr="0013129B">
              <w:rPr>
                <w:rFonts w:ascii="Times New Roman" w:hAnsi="Times New Roman" w:cs="Times New Roman"/>
                <w:bCs/>
                <w:sz w:val="24"/>
                <w:szCs w:val="24"/>
              </w:rPr>
              <w:t>внутрішньообласних</w:t>
            </w:r>
            <w:proofErr w:type="spellEnd"/>
            <w:r w:rsidRPr="0013129B">
              <w:rPr>
                <w:rFonts w:ascii="Times New Roman" w:hAnsi="Times New Roman" w:cs="Times New Roman"/>
                <w:bCs/>
                <w:sz w:val="24"/>
                <w:szCs w:val="24"/>
              </w:rPr>
              <w:t>) автобусних маршрутів загального користування</w:t>
            </w:r>
          </w:p>
        </w:tc>
        <w:tc>
          <w:tcPr>
            <w:tcW w:w="3406" w:type="dxa"/>
          </w:tcPr>
          <w:p w:rsidR="00446701" w:rsidRPr="0013129B" w:rsidRDefault="00446701" w:rsidP="00446701">
            <w:pPr>
              <w:ind w:firstLine="5"/>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транспорту та зв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язку Львівської обласної державної адміністрації</w:t>
            </w:r>
          </w:p>
          <w:p w:rsidR="00446701" w:rsidRPr="0013129B" w:rsidRDefault="00446701" w:rsidP="00446701">
            <w:pPr>
              <w:rPr>
                <w:rFonts w:ascii="Times New Roman" w:hAnsi="Times New Roman" w:cs="Times New Roman"/>
                <w:bCs/>
                <w:sz w:val="24"/>
                <w:szCs w:val="24"/>
              </w:rPr>
            </w:pPr>
          </w:p>
        </w:tc>
      </w:tr>
      <w:tr w:rsidR="00446701" w:rsidRPr="0013129B" w:rsidTr="00B35892">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Відкриття нових приміських та міжміських (</w:t>
            </w:r>
            <w:proofErr w:type="spellStart"/>
            <w:r w:rsidRPr="0013129B">
              <w:rPr>
                <w:rFonts w:ascii="Times New Roman" w:hAnsi="Times New Roman" w:cs="Times New Roman"/>
                <w:bCs/>
                <w:sz w:val="24"/>
                <w:szCs w:val="24"/>
              </w:rPr>
              <w:t>внутрішньообласних</w:t>
            </w:r>
            <w:proofErr w:type="spellEnd"/>
            <w:r w:rsidRPr="0013129B">
              <w:rPr>
                <w:rFonts w:ascii="Times New Roman" w:hAnsi="Times New Roman" w:cs="Times New Roman"/>
                <w:bCs/>
                <w:sz w:val="24"/>
                <w:szCs w:val="24"/>
              </w:rPr>
              <w:t xml:space="preserve">) автобусних маршрутів загально користування, реорганізація діючих на основі </w:t>
            </w:r>
            <w:proofErr w:type="spellStart"/>
            <w:r w:rsidRPr="0013129B">
              <w:rPr>
                <w:rFonts w:ascii="Times New Roman" w:hAnsi="Times New Roman" w:cs="Times New Roman"/>
                <w:bCs/>
                <w:sz w:val="24"/>
                <w:szCs w:val="24"/>
              </w:rPr>
              <w:t>обгрунтування</w:t>
            </w:r>
            <w:proofErr w:type="spellEnd"/>
            <w:r w:rsidRPr="0013129B">
              <w:rPr>
                <w:rFonts w:ascii="Times New Roman" w:hAnsi="Times New Roman" w:cs="Times New Roman"/>
                <w:bCs/>
                <w:sz w:val="24"/>
                <w:szCs w:val="24"/>
              </w:rPr>
              <w:t xml:space="preserve"> соціальної і економічної доцільності</w:t>
            </w:r>
          </w:p>
        </w:tc>
        <w:tc>
          <w:tcPr>
            <w:tcW w:w="3406" w:type="dxa"/>
          </w:tcPr>
          <w:p w:rsidR="00446701" w:rsidRPr="0013129B" w:rsidRDefault="00446701" w:rsidP="00446701">
            <w:pPr>
              <w:ind w:firstLine="5"/>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транспорту та зв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язку Львівської обласної державної адміністрації</w:t>
            </w:r>
          </w:p>
          <w:p w:rsidR="00446701" w:rsidRPr="0013129B" w:rsidRDefault="00446701" w:rsidP="00446701">
            <w:pPr>
              <w:rPr>
                <w:rFonts w:ascii="Times New Roman" w:hAnsi="Times New Roman" w:cs="Times New Roman"/>
                <w:bCs/>
                <w:sz w:val="24"/>
                <w:szCs w:val="24"/>
              </w:rPr>
            </w:pPr>
          </w:p>
        </w:tc>
      </w:tr>
      <w:tr w:rsidR="00446701" w:rsidRPr="0013129B" w:rsidTr="00B35892">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Розширення географії польотів, шляхом залучення авіакомпаній до виконання нових регулярних і чартерних рейсів</w:t>
            </w:r>
          </w:p>
        </w:tc>
        <w:tc>
          <w:tcPr>
            <w:tcW w:w="3406" w:type="dxa"/>
          </w:tcPr>
          <w:p w:rsidR="00446701" w:rsidRPr="0013129B" w:rsidRDefault="00446701" w:rsidP="00446701">
            <w:pPr>
              <w:ind w:firstLine="5"/>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транспорту та зв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язку Львівської обласної державної адміністрації</w:t>
            </w:r>
          </w:p>
        </w:tc>
      </w:tr>
      <w:tr w:rsidR="00446701" w:rsidRPr="0013129B" w:rsidTr="00B35892">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Запровадження автоматизованої системи обліку оплати проїзду в пасажирському транспорті загального користування Львівської області</w:t>
            </w:r>
          </w:p>
        </w:tc>
        <w:tc>
          <w:tcPr>
            <w:tcW w:w="3406" w:type="dxa"/>
          </w:tcPr>
          <w:p w:rsidR="00446701" w:rsidRPr="0013129B" w:rsidRDefault="00446701" w:rsidP="00446701">
            <w:pPr>
              <w:ind w:firstLine="5"/>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транспорту та зв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язку Львівської обласної державної адміністрації</w:t>
            </w:r>
          </w:p>
        </w:tc>
      </w:tr>
      <w:tr w:rsidR="00446701" w:rsidRPr="0013129B" w:rsidTr="00B35892">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Розвиток інформаційно-комунікативної інфраструктури, розбудова мережі широкосмугового доступу до Інтернет (ШСД) у Львівській області</w:t>
            </w:r>
          </w:p>
        </w:tc>
        <w:tc>
          <w:tcPr>
            <w:tcW w:w="3406" w:type="dxa"/>
          </w:tcPr>
          <w:p w:rsidR="00446701" w:rsidRPr="0013129B" w:rsidRDefault="00446701" w:rsidP="00446701">
            <w:pPr>
              <w:ind w:firstLine="5"/>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транспорту та зв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язку Львівської обласної державної адміністрації</w:t>
            </w:r>
          </w:p>
        </w:tc>
      </w:tr>
      <w:tr w:rsidR="00446701" w:rsidRPr="0013129B" w:rsidTr="00B35892">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Розвиток інформаційної структури АТ «Укрпошта»: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збільшення комп</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 xml:space="preserve">ютерних комплексів автоматизованих робочих місць;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збільшення кількості спеціалізованих електронно-касових апаратів та модернізованих серверних комплектів</w:t>
            </w:r>
          </w:p>
        </w:tc>
        <w:tc>
          <w:tcPr>
            <w:tcW w:w="3406" w:type="dxa"/>
          </w:tcPr>
          <w:p w:rsidR="00446701" w:rsidRPr="0013129B" w:rsidRDefault="00446701" w:rsidP="00446701">
            <w:pPr>
              <w:ind w:firstLine="5"/>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транспорту та зв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язку Львівської обласної державної адміністрації</w:t>
            </w:r>
          </w:p>
          <w:p w:rsidR="00446701" w:rsidRPr="0013129B" w:rsidRDefault="00446701" w:rsidP="00446701">
            <w:pPr>
              <w:rPr>
                <w:rFonts w:ascii="Times New Roman" w:hAnsi="Times New Roman" w:cs="Times New Roman"/>
                <w:bCs/>
                <w:sz w:val="24"/>
                <w:szCs w:val="24"/>
              </w:rPr>
            </w:pPr>
          </w:p>
        </w:tc>
      </w:tr>
      <w:tr w:rsidR="00446701" w:rsidRPr="0013129B" w:rsidTr="00B35892">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Розширення зони покриття Львівської області стільниковим 4G зв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язку</w:t>
            </w:r>
          </w:p>
        </w:tc>
        <w:tc>
          <w:tcPr>
            <w:tcW w:w="3406" w:type="dxa"/>
          </w:tcPr>
          <w:p w:rsidR="00446701" w:rsidRPr="0013129B" w:rsidRDefault="00446701" w:rsidP="00446701">
            <w:pPr>
              <w:ind w:firstLine="5"/>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транспорту та зв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язку Львівської обласної державної адміністрації</w:t>
            </w:r>
          </w:p>
          <w:p w:rsidR="00446701" w:rsidRPr="0013129B" w:rsidRDefault="00446701" w:rsidP="00446701">
            <w:pPr>
              <w:rPr>
                <w:rFonts w:ascii="Times New Roman" w:hAnsi="Times New Roman" w:cs="Times New Roman"/>
                <w:bCs/>
                <w:sz w:val="24"/>
                <w:szCs w:val="24"/>
              </w:rPr>
            </w:pP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ae"/>
              <w:tabs>
                <w:tab w:val="left" w:pos="7230"/>
              </w:tabs>
              <w:spacing w:after="0" w:line="256" w:lineRule="auto"/>
              <w:rPr>
                <w:sz w:val="24"/>
                <w:szCs w:val="24"/>
              </w:rPr>
            </w:pPr>
            <w:r w:rsidRPr="0013129B">
              <w:rPr>
                <w:sz w:val="24"/>
                <w:szCs w:val="24"/>
              </w:rPr>
              <w:t xml:space="preserve">Організація процесу направлення дітей області в </w:t>
            </w:r>
          </w:p>
          <w:p w:rsidR="00446701" w:rsidRPr="0013129B" w:rsidRDefault="00446701" w:rsidP="00446701">
            <w:pPr>
              <w:pStyle w:val="ae"/>
              <w:tabs>
                <w:tab w:val="left" w:pos="7230"/>
              </w:tabs>
              <w:spacing w:after="0" w:line="256" w:lineRule="auto"/>
              <w:rPr>
                <w:kern w:val="0"/>
                <w:sz w:val="24"/>
                <w:szCs w:val="24"/>
              </w:rPr>
            </w:pPr>
            <w:r w:rsidRPr="0013129B">
              <w:rPr>
                <w:sz w:val="24"/>
                <w:szCs w:val="24"/>
              </w:rPr>
              <w:t>УДЦ «Молода Гвардія» та ДП МДЦ «Артек»</w:t>
            </w:r>
          </w:p>
        </w:tc>
        <w:tc>
          <w:tcPr>
            <w:tcW w:w="3406" w:type="dxa"/>
          </w:tcPr>
          <w:p w:rsidR="00446701" w:rsidRPr="0013129B" w:rsidRDefault="00446701" w:rsidP="00446701">
            <w:pPr>
              <w:spacing w:line="256" w:lineRule="auto"/>
              <w:rPr>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Реалізація Програми охорони навколишнього природного середовища на 2021-2025 роки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 xml:space="preserve">V </w:t>
            </w:r>
            <w:r w:rsidRPr="0013129B">
              <w:rPr>
                <w:rFonts w:ascii="Times New Roman" w:hAnsi="Times New Roman" w:cs="Times New Roman"/>
                <w:bCs/>
                <w:sz w:val="24"/>
                <w:szCs w:val="24"/>
              </w:rPr>
              <w:t>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екології та природних ресурсів</w:t>
            </w:r>
            <w:r w:rsidRPr="0013129B">
              <w:rPr>
                <w:rFonts w:ascii="Times New Roman" w:hAnsi="Times New Roman" w:cs="Times New Roman"/>
                <w:b/>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1872B3">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Опрацювання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Інвестиційних програм на 2022 рік ПрАТ «</w:t>
            </w:r>
            <w:proofErr w:type="spellStart"/>
            <w:r w:rsidRPr="0013129B">
              <w:rPr>
                <w:rFonts w:ascii="Times New Roman" w:hAnsi="Times New Roman" w:cs="Times New Roman"/>
                <w:bCs/>
                <w:sz w:val="24"/>
                <w:szCs w:val="24"/>
              </w:rPr>
              <w:t>Львівобленерго</w:t>
            </w:r>
            <w:proofErr w:type="spellEnd"/>
            <w:r w:rsidRPr="0013129B">
              <w:rPr>
                <w:rFonts w:ascii="Times New Roman" w:hAnsi="Times New Roman" w:cs="Times New Roman"/>
                <w:bCs/>
                <w:sz w:val="24"/>
                <w:szCs w:val="24"/>
              </w:rPr>
              <w:t>», ПрАТ «Укренерго» та ДП «РЕМ»</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IV квартал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446701" w:rsidRPr="0013129B" w:rsidTr="001872B3">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Введення до кінця 2021 року в експлуатацію нових комплексно-механізованих очисних </w:t>
            </w:r>
            <w:proofErr w:type="spellStart"/>
            <w:r w:rsidRPr="0013129B">
              <w:rPr>
                <w:rFonts w:ascii="Times New Roman" w:hAnsi="Times New Roman" w:cs="Times New Roman"/>
                <w:bCs/>
                <w:sz w:val="24"/>
                <w:szCs w:val="24"/>
              </w:rPr>
              <w:t>вибоїв</w:t>
            </w:r>
            <w:proofErr w:type="spellEnd"/>
            <w:r w:rsidRPr="0013129B">
              <w:rPr>
                <w:rFonts w:ascii="Times New Roman" w:hAnsi="Times New Roman" w:cs="Times New Roman"/>
                <w:bCs/>
                <w:sz w:val="24"/>
                <w:szCs w:val="24"/>
              </w:rPr>
              <w:t xml:space="preserve"> на шахтах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ДП «</w:t>
            </w:r>
            <w:proofErr w:type="spellStart"/>
            <w:r w:rsidRPr="0013129B">
              <w:rPr>
                <w:rFonts w:ascii="Times New Roman" w:hAnsi="Times New Roman" w:cs="Times New Roman"/>
                <w:bCs/>
                <w:sz w:val="24"/>
                <w:szCs w:val="24"/>
              </w:rPr>
              <w:t>Львіввугілля</w:t>
            </w:r>
            <w:proofErr w:type="spellEnd"/>
            <w:r w:rsidRPr="0013129B">
              <w:rPr>
                <w:rFonts w:ascii="Times New Roman" w:hAnsi="Times New Roman" w:cs="Times New Roman"/>
                <w:bCs/>
                <w:sz w:val="24"/>
                <w:szCs w:val="24"/>
              </w:rPr>
              <w:t>»</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IV квартал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446701" w:rsidRPr="0013129B" w:rsidTr="001872B3">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Виконання плану дій стосовно ліквідації ПрАТ «Шахта «Надія»</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IV квартал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446701" w:rsidRPr="0013129B" w:rsidTr="001872B3">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Здійснення аналізу видобутку вуглеводнів і надходження платежів за користування надрами до місцевих бюджетів</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IV квартал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446701" w:rsidRPr="0013129B" w:rsidTr="001872B3">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Впровадження Ініціативи прозорості видобувних галузей (ІПВГ) на регіональному рівні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IV квартал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446701" w:rsidRPr="0013129B" w:rsidTr="001872B3">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Забезпечення відшкодування мешканцям та ОСББ області коштів за кредитами, отриманими в рамках «Комплексної програми підвищення енергоефективності, енергозбереження та розвитку відновлюваної енергетики у Львівській області», проведення заходів щодо популяризації механізмів Програми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IV квартал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446701" w:rsidRPr="0013129B" w:rsidTr="001872B3">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Впровадження заходів з підвищення енергоефективності в бюджетних установах області в рамках «Комплексної програми підвищення енергоефективності, енергозбереження та розвитку відновлюваної енергетики у Львівській області»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IV квартал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446701" w:rsidRPr="0013129B" w:rsidTr="001872B3">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Розвиток відновлюваної та альтернативної енергетики в області (супровід інвестиційних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IV квартал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numPr>
                <w:ilvl w:val="0"/>
                <w:numId w:val="1"/>
              </w:numPr>
              <w:tabs>
                <w:tab w:val="clear" w:pos="720"/>
                <w:tab w:val="num" w:pos="180"/>
              </w:tabs>
              <w:ind w:left="0" w:hanging="720"/>
              <w:rPr>
                <w:rFonts w:ascii="Times New Roman" w:hAnsi="Times New Roman" w:cs="Times New Roman"/>
                <w:bCs/>
                <w:sz w:val="24"/>
                <w:szCs w:val="24"/>
              </w:rPr>
            </w:pPr>
            <w:r w:rsidRPr="0013129B">
              <w:rPr>
                <w:rFonts w:ascii="Times New Roman" w:hAnsi="Times New Roman" w:cs="Times New Roman"/>
                <w:bCs/>
                <w:sz w:val="24"/>
                <w:szCs w:val="24"/>
              </w:rPr>
              <w:t>Реалізація Комплексної програми розвитку фізичної культури та спорту Львівщини на період до 2025 року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молоді та спорту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ind w:firstLine="29"/>
              <w:rPr>
                <w:rFonts w:ascii="Times New Roman" w:hAnsi="Times New Roman" w:cs="Times New Roman"/>
                <w:bCs/>
                <w:sz w:val="24"/>
                <w:szCs w:val="24"/>
              </w:rPr>
            </w:pPr>
            <w:r w:rsidRPr="0013129B">
              <w:rPr>
                <w:rFonts w:ascii="Times New Roman" w:hAnsi="Times New Roman" w:cs="Times New Roman"/>
                <w:bCs/>
                <w:sz w:val="24"/>
                <w:szCs w:val="24"/>
              </w:rPr>
              <w:t>Реалізація обласної програми «Молодь Львівщини» на 2021-2025 роки</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молоді та спорту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Реалізація «Програми підтримки розвитку Пласту у Львівській області на 2021-2025 роки»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молоді та спорту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Забезпечити реалізацію пріоритетних напрямів охорони здоров</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 xml:space="preserve">я області: </w:t>
            </w:r>
          </w:p>
          <w:p w:rsidR="00446701" w:rsidRPr="00F1323A" w:rsidRDefault="00446701" w:rsidP="00F1323A">
            <w:pPr>
              <w:pStyle w:val="a4"/>
              <w:numPr>
                <w:ilvl w:val="0"/>
                <w:numId w:val="15"/>
              </w:numPr>
              <w:tabs>
                <w:tab w:val="left" w:pos="172"/>
              </w:tabs>
              <w:ind w:left="30" w:hanging="77"/>
              <w:rPr>
                <w:rFonts w:ascii="Times New Roman" w:hAnsi="Times New Roman" w:cs="Times New Roman"/>
                <w:sz w:val="24"/>
                <w:szCs w:val="24"/>
              </w:rPr>
            </w:pPr>
            <w:r w:rsidRPr="00F1323A">
              <w:rPr>
                <w:rFonts w:ascii="Times New Roman" w:hAnsi="Times New Roman" w:cs="Times New Roman"/>
                <w:sz w:val="24"/>
                <w:szCs w:val="24"/>
              </w:rPr>
              <w:t>реформування у руслі відповідних законів України, постанов та розпоряджень Уряду та наказів МОЗ України;</w:t>
            </w:r>
          </w:p>
          <w:p w:rsidR="00446701" w:rsidRPr="0013129B" w:rsidRDefault="00446701" w:rsidP="00446701">
            <w:pPr>
              <w:numPr>
                <w:ilvl w:val="0"/>
                <w:numId w:val="2"/>
              </w:numPr>
              <w:tabs>
                <w:tab w:val="clear" w:pos="284"/>
                <w:tab w:val="num" w:pos="2"/>
                <w:tab w:val="left" w:pos="286"/>
              </w:tabs>
              <w:ind w:left="2" w:hanging="2"/>
              <w:rPr>
                <w:rFonts w:ascii="Times New Roman" w:hAnsi="Times New Roman" w:cs="Times New Roman"/>
                <w:sz w:val="24"/>
                <w:szCs w:val="24"/>
              </w:rPr>
            </w:pPr>
            <w:r w:rsidRPr="0013129B">
              <w:rPr>
                <w:rFonts w:ascii="Times New Roman" w:hAnsi="Times New Roman" w:cs="Times New Roman"/>
                <w:sz w:val="24"/>
                <w:szCs w:val="24"/>
              </w:rPr>
              <w:t>доступність медичної допомоги до населення області, зокрема, сільської місцевості;</w:t>
            </w:r>
          </w:p>
          <w:p w:rsidR="00446701" w:rsidRPr="0013129B" w:rsidRDefault="00446701" w:rsidP="00446701">
            <w:pPr>
              <w:numPr>
                <w:ilvl w:val="0"/>
                <w:numId w:val="2"/>
              </w:numPr>
              <w:tabs>
                <w:tab w:val="clear" w:pos="284"/>
                <w:tab w:val="num" w:pos="2"/>
                <w:tab w:val="left" w:pos="286"/>
              </w:tabs>
              <w:ind w:left="2" w:hanging="2"/>
              <w:rPr>
                <w:rFonts w:ascii="Times New Roman" w:hAnsi="Times New Roman" w:cs="Times New Roman"/>
                <w:sz w:val="24"/>
                <w:szCs w:val="24"/>
              </w:rPr>
            </w:pPr>
            <w:r w:rsidRPr="0013129B">
              <w:rPr>
                <w:rFonts w:ascii="Times New Roman" w:hAnsi="Times New Roman" w:cs="Times New Roman"/>
                <w:sz w:val="24"/>
                <w:szCs w:val="24"/>
              </w:rPr>
              <w:t>розвиток первинної медико-санітарної допомоги на засадах сімейної медицини;</w:t>
            </w:r>
          </w:p>
          <w:p w:rsidR="00446701" w:rsidRPr="0013129B" w:rsidRDefault="00446701" w:rsidP="00446701">
            <w:pPr>
              <w:numPr>
                <w:ilvl w:val="0"/>
                <w:numId w:val="2"/>
              </w:numPr>
              <w:tabs>
                <w:tab w:val="clear" w:pos="284"/>
                <w:tab w:val="num" w:pos="2"/>
                <w:tab w:val="left" w:pos="286"/>
              </w:tabs>
              <w:ind w:left="2" w:hanging="2"/>
              <w:rPr>
                <w:rFonts w:ascii="Times New Roman" w:hAnsi="Times New Roman" w:cs="Times New Roman"/>
                <w:sz w:val="24"/>
                <w:szCs w:val="24"/>
              </w:rPr>
            </w:pPr>
            <w:r w:rsidRPr="0013129B">
              <w:rPr>
                <w:rFonts w:ascii="Times New Roman" w:hAnsi="Times New Roman" w:cs="Times New Roman"/>
                <w:sz w:val="24"/>
                <w:szCs w:val="24"/>
              </w:rPr>
              <w:t>розвиток високоспеціалізованої медичної допомоги;</w:t>
            </w:r>
          </w:p>
          <w:p w:rsidR="00446701" w:rsidRPr="0013129B" w:rsidRDefault="00446701" w:rsidP="00446701">
            <w:pPr>
              <w:numPr>
                <w:ilvl w:val="0"/>
                <w:numId w:val="2"/>
              </w:numPr>
              <w:tabs>
                <w:tab w:val="clear" w:pos="284"/>
                <w:tab w:val="num" w:pos="2"/>
                <w:tab w:val="left" w:pos="286"/>
              </w:tabs>
              <w:ind w:left="2" w:hanging="2"/>
              <w:rPr>
                <w:rFonts w:ascii="Times New Roman" w:hAnsi="Times New Roman" w:cs="Times New Roman"/>
                <w:sz w:val="24"/>
                <w:szCs w:val="24"/>
              </w:rPr>
            </w:pPr>
            <w:r w:rsidRPr="0013129B">
              <w:rPr>
                <w:rFonts w:ascii="Times New Roman" w:hAnsi="Times New Roman" w:cs="Times New Roman"/>
                <w:sz w:val="24"/>
                <w:szCs w:val="24"/>
              </w:rPr>
              <w:t>зниження смертності населення області, зокрема осіб працездатного віку;</w:t>
            </w:r>
          </w:p>
          <w:p w:rsidR="00446701" w:rsidRPr="0013129B" w:rsidRDefault="00446701" w:rsidP="00446701">
            <w:pPr>
              <w:numPr>
                <w:ilvl w:val="0"/>
                <w:numId w:val="2"/>
              </w:numPr>
              <w:tabs>
                <w:tab w:val="clear" w:pos="284"/>
                <w:tab w:val="num" w:pos="2"/>
                <w:tab w:val="left" w:pos="286"/>
              </w:tabs>
              <w:ind w:left="2" w:hanging="2"/>
              <w:rPr>
                <w:rFonts w:ascii="Times New Roman" w:hAnsi="Times New Roman" w:cs="Times New Roman"/>
                <w:sz w:val="24"/>
                <w:szCs w:val="24"/>
              </w:rPr>
            </w:pPr>
            <w:r w:rsidRPr="0013129B">
              <w:rPr>
                <w:rFonts w:ascii="Times New Roman" w:hAnsi="Times New Roman" w:cs="Times New Roman"/>
                <w:sz w:val="24"/>
                <w:szCs w:val="24"/>
              </w:rPr>
              <w:t>охорона материнства і дитинства;</w:t>
            </w:r>
          </w:p>
          <w:p w:rsidR="00446701" w:rsidRPr="0013129B" w:rsidRDefault="00446701" w:rsidP="00446701">
            <w:pPr>
              <w:numPr>
                <w:ilvl w:val="0"/>
                <w:numId w:val="2"/>
              </w:numPr>
              <w:tabs>
                <w:tab w:val="clear" w:pos="284"/>
                <w:tab w:val="num" w:pos="2"/>
                <w:tab w:val="left" w:pos="286"/>
              </w:tabs>
              <w:ind w:left="2" w:hanging="2"/>
              <w:rPr>
                <w:rFonts w:ascii="Times New Roman" w:hAnsi="Times New Roman" w:cs="Times New Roman"/>
                <w:sz w:val="24"/>
                <w:szCs w:val="24"/>
              </w:rPr>
            </w:pPr>
            <w:r w:rsidRPr="0013129B">
              <w:rPr>
                <w:rFonts w:ascii="Times New Roman" w:hAnsi="Times New Roman" w:cs="Times New Roman"/>
                <w:sz w:val="24"/>
                <w:szCs w:val="24"/>
              </w:rPr>
              <w:t xml:space="preserve">організаційне забезпечення медичного обслуговування пацієнтів з гострою респіраторною хворобою COVID-19, спричиненою </w:t>
            </w:r>
            <w:proofErr w:type="spellStart"/>
            <w:r w:rsidRPr="0013129B">
              <w:rPr>
                <w:rFonts w:ascii="Times New Roman" w:hAnsi="Times New Roman" w:cs="Times New Roman"/>
                <w:sz w:val="24"/>
                <w:szCs w:val="24"/>
              </w:rPr>
              <w:t>коронавірусом</w:t>
            </w:r>
            <w:proofErr w:type="spellEnd"/>
            <w:r w:rsidRPr="0013129B">
              <w:rPr>
                <w:rFonts w:ascii="Times New Roman" w:hAnsi="Times New Roman" w:cs="Times New Roman"/>
                <w:sz w:val="24"/>
                <w:szCs w:val="24"/>
              </w:rPr>
              <w:t xml:space="preserve"> SARS-CoV-2;</w:t>
            </w:r>
          </w:p>
          <w:p w:rsidR="00446701" w:rsidRPr="0013129B" w:rsidRDefault="00446701" w:rsidP="00446701">
            <w:pPr>
              <w:numPr>
                <w:ilvl w:val="0"/>
                <w:numId w:val="2"/>
              </w:numPr>
              <w:tabs>
                <w:tab w:val="clear" w:pos="284"/>
                <w:tab w:val="num" w:pos="2"/>
                <w:tab w:val="left" w:pos="286"/>
              </w:tabs>
              <w:ind w:left="2" w:hanging="2"/>
              <w:rPr>
                <w:rFonts w:ascii="Times New Roman" w:hAnsi="Times New Roman" w:cs="Times New Roman"/>
                <w:sz w:val="24"/>
                <w:szCs w:val="24"/>
              </w:rPr>
            </w:pPr>
            <w:r w:rsidRPr="0013129B">
              <w:rPr>
                <w:rFonts w:ascii="Times New Roman" w:hAnsi="Times New Roman" w:cs="Times New Roman"/>
                <w:sz w:val="24"/>
                <w:szCs w:val="24"/>
              </w:rPr>
              <w:t xml:space="preserve">боротьба з туберкульозом, </w:t>
            </w:r>
            <w:proofErr w:type="spellStart"/>
            <w:r w:rsidRPr="0013129B">
              <w:rPr>
                <w:rFonts w:ascii="Times New Roman" w:hAnsi="Times New Roman" w:cs="Times New Roman"/>
                <w:sz w:val="24"/>
                <w:szCs w:val="24"/>
              </w:rPr>
              <w:t>онкозахворюваннями</w:t>
            </w:r>
            <w:proofErr w:type="spellEnd"/>
            <w:r w:rsidRPr="0013129B">
              <w:rPr>
                <w:rFonts w:ascii="Times New Roman" w:hAnsi="Times New Roman" w:cs="Times New Roman"/>
                <w:sz w:val="24"/>
                <w:szCs w:val="24"/>
              </w:rPr>
              <w:t>, серцево-судинною патологією, цукровим діабетом;</w:t>
            </w:r>
          </w:p>
          <w:p w:rsidR="00446701" w:rsidRPr="0013129B" w:rsidRDefault="00446701" w:rsidP="00446701">
            <w:pPr>
              <w:numPr>
                <w:ilvl w:val="0"/>
                <w:numId w:val="2"/>
              </w:numPr>
              <w:tabs>
                <w:tab w:val="clear" w:pos="284"/>
                <w:tab w:val="num" w:pos="2"/>
                <w:tab w:val="left" w:pos="286"/>
              </w:tabs>
              <w:ind w:left="2" w:hanging="2"/>
              <w:rPr>
                <w:rFonts w:ascii="Times New Roman" w:hAnsi="Times New Roman" w:cs="Times New Roman"/>
                <w:sz w:val="24"/>
                <w:szCs w:val="24"/>
              </w:rPr>
            </w:pPr>
            <w:r w:rsidRPr="0013129B">
              <w:rPr>
                <w:rFonts w:ascii="Times New Roman" w:hAnsi="Times New Roman" w:cs="Times New Roman"/>
                <w:sz w:val="24"/>
                <w:szCs w:val="24"/>
              </w:rPr>
              <w:t xml:space="preserve">зниження рівня </w:t>
            </w:r>
            <w:proofErr w:type="spellStart"/>
            <w:r w:rsidRPr="0013129B">
              <w:rPr>
                <w:rFonts w:ascii="Times New Roman" w:hAnsi="Times New Roman" w:cs="Times New Roman"/>
                <w:sz w:val="24"/>
                <w:szCs w:val="24"/>
              </w:rPr>
              <w:t>інвалідизації</w:t>
            </w:r>
            <w:proofErr w:type="spellEnd"/>
            <w:r w:rsidRPr="0013129B">
              <w:rPr>
                <w:rFonts w:ascii="Times New Roman" w:hAnsi="Times New Roman" w:cs="Times New Roman"/>
                <w:sz w:val="24"/>
                <w:szCs w:val="24"/>
              </w:rPr>
              <w:t xml:space="preserve"> населення;</w:t>
            </w:r>
          </w:p>
          <w:p w:rsidR="00446701" w:rsidRPr="0013129B" w:rsidRDefault="00446701" w:rsidP="00446701">
            <w:pPr>
              <w:numPr>
                <w:ilvl w:val="0"/>
                <w:numId w:val="2"/>
              </w:numPr>
              <w:tabs>
                <w:tab w:val="clear" w:pos="284"/>
                <w:tab w:val="num" w:pos="2"/>
                <w:tab w:val="left" w:pos="286"/>
              </w:tabs>
              <w:ind w:left="2" w:hanging="2"/>
              <w:rPr>
                <w:rFonts w:ascii="Times New Roman" w:hAnsi="Times New Roman" w:cs="Times New Roman"/>
                <w:sz w:val="24"/>
                <w:szCs w:val="24"/>
              </w:rPr>
            </w:pPr>
            <w:r w:rsidRPr="0013129B">
              <w:rPr>
                <w:rFonts w:ascii="Times New Roman" w:hAnsi="Times New Roman" w:cs="Times New Roman"/>
                <w:sz w:val="24"/>
                <w:szCs w:val="24"/>
              </w:rPr>
              <w:t>раціональне використання матеріальних і трудових ресурсів;</w:t>
            </w:r>
          </w:p>
          <w:p w:rsidR="00446701" w:rsidRPr="0013129B" w:rsidRDefault="00446701" w:rsidP="00446701">
            <w:pPr>
              <w:numPr>
                <w:ilvl w:val="0"/>
                <w:numId w:val="2"/>
              </w:numPr>
              <w:tabs>
                <w:tab w:val="clear" w:pos="284"/>
                <w:tab w:val="num" w:pos="2"/>
                <w:tab w:val="left" w:pos="286"/>
              </w:tabs>
              <w:ind w:left="2" w:hanging="2"/>
              <w:rPr>
                <w:rFonts w:ascii="Times New Roman" w:hAnsi="Times New Roman" w:cs="Times New Roman"/>
                <w:sz w:val="24"/>
                <w:szCs w:val="24"/>
              </w:rPr>
            </w:pPr>
            <w:r w:rsidRPr="0013129B">
              <w:rPr>
                <w:rFonts w:ascii="Times New Roman" w:hAnsi="Times New Roman" w:cs="Times New Roman"/>
                <w:sz w:val="24"/>
                <w:szCs w:val="24"/>
              </w:rPr>
              <w:t>активізація співпраці з органами місцевого самоврядування, об</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єднаними територіальними громадами, громадськими організаціями, ЗМІ з питань діяльності та реформування галузі охорони здоров</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я</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 xml:space="preserve">V </w:t>
            </w:r>
            <w:r w:rsidRPr="0013129B">
              <w:rPr>
                <w:rFonts w:ascii="Times New Roman" w:hAnsi="Times New Roman" w:cs="Times New Roman"/>
                <w:bCs/>
                <w:sz w:val="24"/>
                <w:szCs w:val="24"/>
              </w:rPr>
              <w:t>кварталу</w:t>
            </w:r>
            <w:r w:rsidRPr="0013129B">
              <w:rPr>
                <w:rFonts w:ascii="Times New Roman" w:hAnsi="Times New Roman" w:cs="Times New Roman"/>
                <w:sz w:val="24"/>
                <w:szCs w:val="24"/>
              </w:rPr>
              <w:t xml:space="preserve"> </w:t>
            </w:r>
          </w:p>
        </w:tc>
        <w:tc>
          <w:tcPr>
            <w:tcW w:w="4247"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Департамент охорони здоров</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я Львівської обласної державної адміністрації</w:t>
            </w:r>
          </w:p>
        </w:tc>
      </w:tr>
      <w:tr w:rsidR="00446701" w:rsidRPr="0013129B" w:rsidTr="00D908BB">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E81D88">
            <w:pPr>
              <w:rPr>
                <w:rFonts w:ascii="Times New Roman" w:hAnsi="Times New Roman" w:cs="Times New Roman"/>
                <w:sz w:val="24"/>
                <w:szCs w:val="24"/>
              </w:rPr>
            </w:pPr>
            <w:r w:rsidRPr="0013129B">
              <w:rPr>
                <w:rFonts w:ascii="Times New Roman" w:hAnsi="Times New Roman" w:cs="Times New Roman"/>
                <w:sz w:val="24"/>
                <w:szCs w:val="24"/>
              </w:rPr>
              <w:t>Продовжити моніторинг будівництва типових сільських лікарських амбулаторій у руслі виконання Закону України «Про підвищення доступності та якості медичного обслуговування у сільській місцевості»</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 xml:space="preserve">V </w:t>
            </w:r>
            <w:r w:rsidRPr="0013129B">
              <w:rPr>
                <w:rFonts w:ascii="Times New Roman" w:hAnsi="Times New Roman" w:cs="Times New Roman"/>
                <w:bCs/>
                <w:sz w:val="24"/>
                <w:szCs w:val="24"/>
              </w:rPr>
              <w:t>кварталу</w:t>
            </w:r>
          </w:p>
        </w:tc>
        <w:tc>
          <w:tcPr>
            <w:tcW w:w="4247"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Департамент охорони здоров</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Удосконалювати систему управління охороною здоров</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я області за такими основними напрямами:</w:t>
            </w:r>
          </w:p>
          <w:p w:rsidR="00446701" w:rsidRPr="0013129B" w:rsidRDefault="00446701" w:rsidP="00446701">
            <w:pPr>
              <w:numPr>
                <w:ilvl w:val="0"/>
                <w:numId w:val="10"/>
              </w:numPr>
              <w:tabs>
                <w:tab w:val="num" w:pos="4"/>
                <w:tab w:val="num" w:pos="313"/>
                <w:tab w:val="left" w:pos="622"/>
              </w:tabs>
              <w:ind w:left="4" w:hanging="4"/>
              <w:rPr>
                <w:rFonts w:ascii="Times New Roman" w:hAnsi="Times New Roman" w:cs="Times New Roman"/>
                <w:sz w:val="24"/>
                <w:szCs w:val="24"/>
              </w:rPr>
            </w:pPr>
            <w:r w:rsidRPr="0013129B">
              <w:rPr>
                <w:rFonts w:ascii="Times New Roman" w:hAnsi="Times New Roman" w:cs="Times New Roman"/>
                <w:sz w:val="24"/>
                <w:szCs w:val="24"/>
              </w:rPr>
              <w:t>управлінські та організаційні заходи;</w:t>
            </w:r>
          </w:p>
          <w:p w:rsidR="00446701" w:rsidRPr="0013129B" w:rsidRDefault="00446701" w:rsidP="00446701">
            <w:pPr>
              <w:numPr>
                <w:ilvl w:val="0"/>
                <w:numId w:val="10"/>
              </w:numPr>
              <w:tabs>
                <w:tab w:val="num" w:pos="4"/>
                <w:tab w:val="left" w:pos="313"/>
              </w:tabs>
              <w:ind w:left="4" w:hanging="4"/>
              <w:rPr>
                <w:rFonts w:ascii="Times New Roman" w:hAnsi="Times New Roman" w:cs="Times New Roman"/>
                <w:sz w:val="24"/>
                <w:szCs w:val="24"/>
              </w:rPr>
            </w:pPr>
            <w:r w:rsidRPr="0013129B">
              <w:rPr>
                <w:rFonts w:ascii="Times New Roman" w:hAnsi="Times New Roman" w:cs="Times New Roman"/>
                <w:sz w:val="24"/>
                <w:szCs w:val="24"/>
              </w:rPr>
              <w:t>завершення процесу автономізації закладів охорони здоров</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 xml:space="preserve">я області (ЗОЗ) шляхом перетворення з бюджетних установ у комунальні некомерційні підприємства (КНП); </w:t>
            </w:r>
          </w:p>
          <w:p w:rsidR="00446701" w:rsidRPr="0013129B" w:rsidRDefault="00446701" w:rsidP="00446701">
            <w:pPr>
              <w:numPr>
                <w:ilvl w:val="0"/>
                <w:numId w:val="10"/>
              </w:numPr>
              <w:tabs>
                <w:tab w:val="num" w:pos="4"/>
                <w:tab w:val="left" w:pos="313"/>
              </w:tabs>
              <w:ind w:left="4" w:firstLine="26"/>
              <w:rPr>
                <w:rFonts w:ascii="Times New Roman" w:hAnsi="Times New Roman" w:cs="Times New Roman"/>
                <w:sz w:val="24"/>
                <w:szCs w:val="24"/>
              </w:rPr>
            </w:pPr>
            <w:r w:rsidRPr="0013129B">
              <w:rPr>
                <w:rFonts w:ascii="Times New Roman" w:hAnsi="Times New Roman" w:cs="Times New Roman"/>
                <w:sz w:val="24"/>
                <w:szCs w:val="24"/>
              </w:rPr>
              <w:t>впровадження медичних інформаційних системи (</w:t>
            </w:r>
            <w:proofErr w:type="spellStart"/>
            <w:r w:rsidRPr="0013129B">
              <w:rPr>
                <w:rFonts w:ascii="Times New Roman" w:hAnsi="Times New Roman" w:cs="Times New Roman"/>
                <w:sz w:val="24"/>
                <w:szCs w:val="24"/>
              </w:rPr>
              <w:t>МІСів</w:t>
            </w:r>
            <w:proofErr w:type="spellEnd"/>
            <w:r w:rsidRPr="0013129B">
              <w:rPr>
                <w:rFonts w:ascii="Times New Roman" w:hAnsi="Times New Roman" w:cs="Times New Roman"/>
                <w:sz w:val="24"/>
                <w:szCs w:val="24"/>
              </w:rPr>
              <w:t>) у всіх ЗОЗ вторинного і третинного рівнів для взаємодії з Національною службою здоров</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 xml:space="preserve">я України (НСЗУ); </w:t>
            </w:r>
          </w:p>
          <w:p w:rsidR="00446701" w:rsidRPr="0013129B" w:rsidRDefault="00446701" w:rsidP="00446701">
            <w:pPr>
              <w:numPr>
                <w:ilvl w:val="0"/>
                <w:numId w:val="10"/>
              </w:numPr>
              <w:tabs>
                <w:tab w:val="num" w:pos="4"/>
                <w:tab w:val="left" w:pos="313"/>
              </w:tabs>
              <w:ind w:left="4" w:firstLine="26"/>
              <w:rPr>
                <w:rFonts w:ascii="Times New Roman" w:hAnsi="Times New Roman" w:cs="Times New Roman"/>
                <w:sz w:val="24"/>
                <w:szCs w:val="24"/>
              </w:rPr>
            </w:pPr>
            <w:r w:rsidRPr="0013129B">
              <w:rPr>
                <w:rFonts w:ascii="Times New Roman" w:hAnsi="Times New Roman" w:cs="Times New Roman"/>
                <w:sz w:val="24"/>
                <w:szCs w:val="24"/>
              </w:rPr>
              <w:t>впровадження медичних стандартів (уніфікованих клінічних протоколів) надання медичної допомоги на засадах доказової медицини;</w:t>
            </w:r>
          </w:p>
          <w:p w:rsidR="00446701" w:rsidRPr="0013129B" w:rsidRDefault="00446701" w:rsidP="00446701">
            <w:pPr>
              <w:numPr>
                <w:ilvl w:val="0"/>
                <w:numId w:val="10"/>
              </w:numPr>
              <w:tabs>
                <w:tab w:val="num" w:pos="4"/>
                <w:tab w:val="left" w:pos="313"/>
              </w:tabs>
              <w:ind w:left="4" w:firstLine="26"/>
              <w:rPr>
                <w:rFonts w:ascii="Times New Roman" w:hAnsi="Times New Roman" w:cs="Times New Roman"/>
                <w:sz w:val="24"/>
                <w:szCs w:val="24"/>
              </w:rPr>
            </w:pPr>
            <w:r w:rsidRPr="0013129B">
              <w:rPr>
                <w:rFonts w:ascii="Times New Roman" w:hAnsi="Times New Roman" w:cs="Times New Roman"/>
                <w:sz w:val="24"/>
                <w:szCs w:val="24"/>
              </w:rPr>
              <w:t>впровадження системи оцінки діяльності ЗОЗ, доступності,  якості та своєчасності медичної допомоги;</w:t>
            </w:r>
          </w:p>
          <w:p w:rsidR="00446701" w:rsidRPr="0013129B" w:rsidRDefault="00446701" w:rsidP="00446701">
            <w:pPr>
              <w:numPr>
                <w:ilvl w:val="0"/>
                <w:numId w:val="10"/>
              </w:numPr>
              <w:tabs>
                <w:tab w:val="clear" w:pos="785"/>
                <w:tab w:val="num" w:pos="4"/>
                <w:tab w:val="num" w:pos="313"/>
              </w:tabs>
              <w:ind w:left="4" w:hanging="4"/>
              <w:rPr>
                <w:rFonts w:ascii="Times New Roman" w:hAnsi="Times New Roman" w:cs="Times New Roman"/>
                <w:sz w:val="24"/>
                <w:szCs w:val="24"/>
              </w:rPr>
            </w:pPr>
            <w:r w:rsidRPr="0013129B">
              <w:rPr>
                <w:rFonts w:ascii="Times New Roman" w:hAnsi="Times New Roman" w:cs="Times New Roman"/>
                <w:sz w:val="24"/>
                <w:szCs w:val="24"/>
              </w:rPr>
              <w:t>покращення матеріально-технічного забезпечення ЗОЗ;</w:t>
            </w:r>
          </w:p>
          <w:p w:rsidR="00446701" w:rsidRPr="0013129B" w:rsidRDefault="00446701" w:rsidP="00446701">
            <w:pPr>
              <w:numPr>
                <w:ilvl w:val="0"/>
                <w:numId w:val="10"/>
              </w:numPr>
              <w:tabs>
                <w:tab w:val="num" w:pos="4"/>
                <w:tab w:val="left" w:pos="313"/>
              </w:tabs>
              <w:ind w:left="4" w:hanging="4"/>
              <w:rPr>
                <w:rFonts w:ascii="Times New Roman" w:hAnsi="Times New Roman" w:cs="Times New Roman"/>
                <w:sz w:val="24"/>
                <w:szCs w:val="24"/>
              </w:rPr>
            </w:pPr>
            <w:r w:rsidRPr="0013129B">
              <w:rPr>
                <w:rFonts w:ascii="Times New Roman" w:hAnsi="Times New Roman" w:cs="Times New Roman"/>
                <w:sz w:val="24"/>
                <w:szCs w:val="24"/>
              </w:rPr>
              <w:t>удосконалення надання медичної допомоги населенню;</w:t>
            </w:r>
          </w:p>
          <w:p w:rsidR="00446701" w:rsidRPr="0013129B" w:rsidRDefault="00446701" w:rsidP="00446701">
            <w:pPr>
              <w:numPr>
                <w:ilvl w:val="0"/>
                <w:numId w:val="10"/>
              </w:numPr>
              <w:tabs>
                <w:tab w:val="num" w:pos="4"/>
                <w:tab w:val="left" w:pos="313"/>
              </w:tabs>
              <w:ind w:left="4" w:firstLine="26"/>
              <w:rPr>
                <w:rFonts w:ascii="Times New Roman" w:hAnsi="Times New Roman" w:cs="Times New Roman"/>
                <w:sz w:val="24"/>
                <w:szCs w:val="24"/>
              </w:rPr>
            </w:pPr>
            <w:r w:rsidRPr="0013129B">
              <w:rPr>
                <w:rFonts w:ascii="Times New Roman" w:hAnsi="Times New Roman" w:cs="Times New Roman"/>
                <w:sz w:val="24"/>
                <w:szCs w:val="24"/>
              </w:rPr>
              <w:t>охорона здоров</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 xml:space="preserve">я матерів і дітей: забезпечення доступу вагітних жінок, </w:t>
            </w:r>
            <w:proofErr w:type="spellStart"/>
            <w:r w:rsidRPr="0013129B">
              <w:rPr>
                <w:rFonts w:ascii="Times New Roman" w:hAnsi="Times New Roman" w:cs="Times New Roman"/>
                <w:sz w:val="24"/>
                <w:szCs w:val="24"/>
              </w:rPr>
              <w:t>породіль</w:t>
            </w:r>
            <w:proofErr w:type="spellEnd"/>
            <w:r w:rsidRPr="0013129B">
              <w:rPr>
                <w:rFonts w:ascii="Times New Roman" w:hAnsi="Times New Roman" w:cs="Times New Roman"/>
                <w:sz w:val="24"/>
                <w:szCs w:val="24"/>
              </w:rPr>
              <w:t xml:space="preserve"> і дітей до якісної та своєчасної медичної допомоги;</w:t>
            </w:r>
          </w:p>
          <w:p w:rsidR="00446701" w:rsidRPr="0013129B" w:rsidRDefault="00446701" w:rsidP="00446701">
            <w:pPr>
              <w:numPr>
                <w:ilvl w:val="0"/>
                <w:numId w:val="10"/>
              </w:numPr>
              <w:tabs>
                <w:tab w:val="num" w:pos="4"/>
                <w:tab w:val="left" w:pos="313"/>
              </w:tabs>
              <w:ind w:left="4" w:firstLine="26"/>
              <w:rPr>
                <w:rFonts w:ascii="Times New Roman" w:hAnsi="Times New Roman" w:cs="Times New Roman"/>
                <w:sz w:val="24"/>
                <w:szCs w:val="24"/>
              </w:rPr>
            </w:pPr>
            <w:r w:rsidRPr="0013129B">
              <w:rPr>
                <w:rFonts w:ascii="Times New Roman" w:hAnsi="Times New Roman" w:cs="Times New Roman"/>
                <w:sz w:val="24"/>
                <w:szCs w:val="24"/>
              </w:rPr>
              <w:t>зміцнення кадрового забезпечення ЗОЗ;</w:t>
            </w:r>
          </w:p>
          <w:p w:rsidR="00446701" w:rsidRPr="0013129B" w:rsidRDefault="00446701" w:rsidP="00236CFC">
            <w:pPr>
              <w:numPr>
                <w:ilvl w:val="0"/>
                <w:numId w:val="10"/>
              </w:numPr>
              <w:tabs>
                <w:tab w:val="clear" w:pos="785"/>
                <w:tab w:val="num" w:pos="4"/>
                <w:tab w:val="num" w:pos="313"/>
                <w:tab w:val="left" w:pos="622"/>
              </w:tabs>
              <w:ind w:left="4" w:firstLine="26"/>
              <w:rPr>
                <w:rFonts w:ascii="Times New Roman" w:hAnsi="Times New Roman" w:cs="Times New Roman"/>
                <w:sz w:val="24"/>
                <w:szCs w:val="24"/>
              </w:rPr>
            </w:pPr>
            <w:r w:rsidRPr="0013129B">
              <w:rPr>
                <w:rFonts w:ascii="Times New Roman" w:hAnsi="Times New Roman" w:cs="Times New Roman"/>
                <w:sz w:val="24"/>
                <w:szCs w:val="24"/>
              </w:rPr>
              <w:t>створення умов для формування здорового способу життя</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 xml:space="preserve">V </w:t>
            </w:r>
            <w:r w:rsidRPr="0013129B">
              <w:rPr>
                <w:rFonts w:ascii="Times New Roman" w:hAnsi="Times New Roman" w:cs="Times New Roman"/>
                <w:bCs/>
                <w:sz w:val="24"/>
                <w:szCs w:val="24"/>
              </w:rPr>
              <w:t>кварталу</w:t>
            </w:r>
          </w:p>
        </w:tc>
        <w:tc>
          <w:tcPr>
            <w:tcW w:w="4247"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Департамент охорони здоров</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я Львівської обласної державної адміністрації</w:t>
            </w:r>
          </w:p>
        </w:tc>
      </w:tr>
      <w:tr w:rsidR="00446701" w:rsidRPr="0013129B" w:rsidTr="00D908BB">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Забезпечити контроль за впровадженням і дотриманням ЗОЗ затверджених МОЗ України медичних стандартів (уніфікованих клінічних протоколів) надання медичної допомоги</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 xml:space="preserve">V </w:t>
            </w:r>
            <w:r w:rsidRPr="0013129B">
              <w:rPr>
                <w:rFonts w:ascii="Times New Roman" w:hAnsi="Times New Roman" w:cs="Times New Roman"/>
                <w:bCs/>
                <w:sz w:val="24"/>
                <w:szCs w:val="24"/>
              </w:rPr>
              <w:t>кварталу</w:t>
            </w:r>
          </w:p>
        </w:tc>
        <w:tc>
          <w:tcPr>
            <w:tcW w:w="4247"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Департамент охорони здоров</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я Львівської обласної державної адміністрації</w:t>
            </w:r>
          </w:p>
        </w:tc>
      </w:tr>
      <w:tr w:rsidR="00446701" w:rsidRPr="0013129B" w:rsidTr="00D908BB">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 xml:space="preserve">Проводити акредитацію закладів охорони здоров′я області, забезпечивши контроль за дотриманням критеріїв (умов) державної акредитації </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 xml:space="preserve">V </w:t>
            </w:r>
            <w:r w:rsidRPr="0013129B">
              <w:rPr>
                <w:rFonts w:ascii="Times New Roman" w:hAnsi="Times New Roman" w:cs="Times New Roman"/>
                <w:bCs/>
                <w:sz w:val="24"/>
                <w:szCs w:val="24"/>
              </w:rPr>
              <w:t>кварталу</w:t>
            </w:r>
          </w:p>
        </w:tc>
        <w:tc>
          <w:tcPr>
            <w:tcW w:w="4247"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Департамент охорони здоров</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я Львівської обласної державної адміністрації</w:t>
            </w:r>
          </w:p>
        </w:tc>
      </w:tr>
      <w:tr w:rsidR="00446701" w:rsidRPr="0013129B" w:rsidTr="00D908BB">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tabs>
                <w:tab w:val="left" w:pos="709"/>
              </w:tabs>
              <w:rPr>
                <w:rFonts w:ascii="Times New Roman" w:hAnsi="Times New Roman" w:cs="Times New Roman"/>
                <w:sz w:val="24"/>
                <w:szCs w:val="24"/>
              </w:rPr>
            </w:pPr>
            <w:r w:rsidRPr="0013129B">
              <w:rPr>
                <w:rFonts w:ascii="Times New Roman" w:hAnsi="Times New Roman" w:cs="Times New Roman"/>
                <w:sz w:val="24"/>
                <w:szCs w:val="24"/>
              </w:rPr>
              <w:t>Продовжити проведення жорсткого контролю за легальним обігом наркотичних засобів у закладах охорони здоров</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я</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 xml:space="preserve">V </w:t>
            </w:r>
            <w:r w:rsidRPr="0013129B">
              <w:rPr>
                <w:rFonts w:ascii="Times New Roman" w:hAnsi="Times New Roman" w:cs="Times New Roman"/>
                <w:bCs/>
                <w:sz w:val="24"/>
                <w:szCs w:val="24"/>
              </w:rPr>
              <w:t>кварталу</w:t>
            </w:r>
          </w:p>
        </w:tc>
        <w:tc>
          <w:tcPr>
            <w:tcW w:w="4247"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Департамент охорони здоров</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Завершення будівництва та введення в експлуатацію амбулаторій сімейної медицини у сільській місцевості у Львівській області за рахунок субвенції з державного бюджету місцевим бюджетам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І</w:t>
            </w:r>
            <w:r w:rsidRPr="0013129B">
              <w:rPr>
                <w:rFonts w:ascii="Times New Roman" w:hAnsi="Times New Roman" w:cs="Times New Roman"/>
                <w:bCs/>
                <w:sz w:val="24"/>
                <w:szCs w:val="24"/>
                <w:lang w:val="en-US"/>
              </w:rPr>
              <w:t xml:space="preserve">V </w:t>
            </w:r>
            <w:r w:rsidRPr="0013129B">
              <w:rPr>
                <w:rFonts w:ascii="Times New Roman" w:hAnsi="Times New Roman" w:cs="Times New Roman"/>
                <w:bCs/>
                <w:sz w:val="24"/>
                <w:szCs w:val="24"/>
              </w:rPr>
              <w:t>квартал</w:t>
            </w:r>
          </w:p>
        </w:tc>
        <w:tc>
          <w:tcPr>
            <w:tcW w:w="4247"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 xml:space="preserve">Допомога територіальним громадам, установам культури обласного підпорядкування в поданні інфраструктурних </w:t>
            </w:r>
            <w:proofErr w:type="spellStart"/>
            <w:r w:rsidRPr="0013129B">
              <w:rPr>
                <w:rFonts w:ascii="Times New Roman" w:hAnsi="Times New Roman" w:cs="Times New Roman"/>
                <w:sz w:val="24"/>
                <w:szCs w:val="24"/>
              </w:rPr>
              <w:t>проєктів</w:t>
            </w:r>
            <w:proofErr w:type="spellEnd"/>
            <w:r w:rsidRPr="0013129B">
              <w:rPr>
                <w:rFonts w:ascii="Times New Roman" w:hAnsi="Times New Roman" w:cs="Times New Roman"/>
                <w:sz w:val="24"/>
                <w:szCs w:val="24"/>
              </w:rPr>
              <w:t xml:space="preserve"> (будівництва, реконструкцій, ремонтно-реставраційних робіт) до Програм, що фінансуються з державного та обласного бюджетів</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bCs/>
                <w:sz w:val="24"/>
                <w:szCs w:val="24"/>
              </w:rPr>
              <w:t>І</w:t>
            </w:r>
            <w:r w:rsidRPr="0013129B">
              <w:rPr>
                <w:rFonts w:ascii="Times New Roman" w:hAnsi="Times New Roman" w:cs="Times New Roman"/>
                <w:bCs/>
                <w:sz w:val="24"/>
                <w:szCs w:val="24"/>
                <w:lang w:val="en-US"/>
              </w:rPr>
              <w:t xml:space="preserve">V </w:t>
            </w:r>
            <w:r w:rsidRPr="0013129B">
              <w:rPr>
                <w:rFonts w:ascii="Times New Roman" w:hAnsi="Times New Roman" w:cs="Times New Roman"/>
                <w:bCs/>
                <w:sz w:val="24"/>
                <w:szCs w:val="24"/>
              </w:rPr>
              <w:t>квартал</w:t>
            </w:r>
          </w:p>
        </w:tc>
        <w:tc>
          <w:tcPr>
            <w:tcW w:w="4247"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446701" w:rsidRPr="0013129B" w:rsidRDefault="00446701" w:rsidP="00446701">
            <w:pPr>
              <w:rPr>
                <w:rFonts w:ascii="Times New Roman" w:hAnsi="Times New Roman" w:cs="Times New Roman"/>
                <w:bCs/>
                <w:sz w:val="24"/>
                <w:szCs w:val="24"/>
              </w:rPr>
            </w:pPr>
            <w:r w:rsidRPr="0013129B">
              <w:rPr>
                <w:rFonts w:ascii="Times New Roman" w:eastAsia="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 xml:space="preserve">Моніторинг виконання інфраструктурних </w:t>
            </w:r>
            <w:proofErr w:type="spellStart"/>
            <w:r w:rsidRPr="0013129B">
              <w:rPr>
                <w:rFonts w:ascii="Times New Roman" w:hAnsi="Times New Roman" w:cs="Times New Roman"/>
                <w:sz w:val="24"/>
                <w:szCs w:val="24"/>
              </w:rPr>
              <w:t>проєктів</w:t>
            </w:r>
            <w:proofErr w:type="spellEnd"/>
            <w:r w:rsidRPr="0013129B">
              <w:rPr>
                <w:rFonts w:ascii="Times New Roman" w:hAnsi="Times New Roman" w:cs="Times New Roman"/>
                <w:sz w:val="24"/>
                <w:szCs w:val="24"/>
              </w:rPr>
              <w:t xml:space="preserve"> (будівництва, реконструкцій, ремонтно-реставраційних робіт) відповідно до Програм, що фінансують з державного та обласного бюджетів</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bCs/>
                <w:sz w:val="24"/>
                <w:szCs w:val="24"/>
              </w:rPr>
              <w:t>І</w:t>
            </w:r>
            <w:r w:rsidRPr="0013129B">
              <w:rPr>
                <w:rFonts w:ascii="Times New Roman" w:hAnsi="Times New Roman" w:cs="Times New Roman"/>
                <w:bCs/>
                <w:sz w:val="24"/>
                <w:szCs w:val="24"/>
                <w:lang w:val="en-US"/>
              </w:rPr>
              <w:t xml:space="preserve">V </w:t>
            </w:r>
            <w:r w:rsidRPr="0013129B">
              <w:rPr>
                <w:rFonts w:ascii="Times New Roman" w:hAnsi="Times New Roman" w:cs="Times New Roman"/>
                <w:bCs/>
                <w:sz w:val="24"/>
                <w:szCs w:val="24"/>
              </w:rPr>
              <w:t>квартал</w:t>
            </w:r>
          </w:p>
        </w:tc>
        <w:tc>
          <w:tcPr>
            <w:tcW w:w="4247"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 xml:space="preserve">Проведення нарад та консультацій з головами територіальних громад щодо: </w:t>
            </w:r>
            <w:r w:rsidRPr="0013129B">
              <w:rPr>
                <w:rFonts w:ascii="Times New Roman" w:hAnsi="Times New Roman" w:cs="Times New Roman"/>
                <w:sz w:val="24"/>
                <w:szCs w:val="24"/>
              </w:rPr>
              <w:br/>
              <w:t>- створення уповноважених органів з питань містобудування та архітектури;</w:t>
            </w:r>
            <w:r w:rsidRPr="0013129B">
              <w:rPr>
                <w:rFonts w:ascii="Times New Roman" w:hAnsi="Times New Roman" w:cs="Times New Roman"/>
                <w:sz w:val="24"/>
                <w:szCs w:val="24"/>
              </w:rPr>
              <w:br/>
              <w:t>- розроблення документації з просторового планування територіальних громад;</w:t>
            </w:r>
            <w:r w:rsidRPr="0013129B">
              <w:rPr>
                <w:rFonts w:ascii="Times New Roman" w:hAnsi="Times New Roman" w:cs="Times New Roman"/>
                <w:sz w:val="24"/>
                <w:szCs w:val="24"/>
              </w:rPr>
              <w:br/>
              <w:t>- збереження об</w:t>
            </w:r>
            <w:r w:rsidR="00E81D88" w:rsidRPr="0013129B">
              <w:rPr>
                <w:rFonts w:ascii="Times New Roman" w:hAnsi="Times New Roman" w:cs="Times New Roman"/>
                <w:sz w:val="24"/>
                <w:szCs w:val="24"/>
                <w:lang w:val="ru-RU"/>
              </w:rPr>
              <w:t>’</w:t>
            </w:r>
            <w:proofErr w:type="spellStart"/>
            <w:r w:rsidRPr="0013129B">
              <w:rPr>
                <w:rFonts w:ascii="Times New Roman" w:hAnsi="Times New Roman" w:cs="Times New Roman"/>
                <w:sz w:val="24"/>
                <w:szCs w:val="24"/>
              </w:rPr>
              <w:t>єктів</w:t>
            </w:r>
            <w:proofErr w:type="spellEnd"/>
            <w:r w:rsidRPr="0013129B">
              <w:rPr>
                <w:rFonts w:ascii="Times New Roman" w:hAnsi="Times New Roman" w:cs="Times New Roman"/>
                <w:sz w:val="24"/>
                <w:szCs w:val="24"/>
              </w:rPr>
              <w:t xml:space="preserve"> культурної спадщини та їх популяризації;</w:t>
            </w:r>
          </w:p>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 впровадження та функціонування містобудівного кадастру</w:t>
            </w:r>
          </w:p>
        </w:tc>
        <w:tc>
          <w:tcPr>
            <w:tcW w:w="3406" w:type="dxa"/>
          </w:tcPr>
          <w:p w:rsidR="00446701" w:rsidRPr="0013129B" w:rsidRDefault="00452A5B" w:rsidP="00446701">
            <w:pPr>
              <w:ind w:firstLine="33"/>
              <w:rPr>
                <w:rFonts w:ascii="Times New Roman" w:hAnsi="Times New Roman" w:cs="Times New Roman"/>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архітектури та розвитку містобудування Львівської </w:t>
            </w:r>
            <w:r w:rsidR="00F9273F" w:rsidRPr="0013129B">
              <w:rPr>
                <w:rFonts w:ascii="Times New Roman" w:eastAsia="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sz w:val="24"/>
                <w:szCs w:val="24"/>
              </w:rPr>
            </w:pPr>
            <w:r w:rsidRPr="0013129B">
              <w:rPr>
                <w:rFonts w:ascii="Times New Roman" w:hAnsi="Times New Roman" w:cs="Times New Roman"/>
                <w:sz w:val="24"/>
                <w:szCs w:val="24"/>
              </w:rPr>
              <w:t>Виконання Регіональної програми розвитку містобудівного кадастру та просторового планування на 2021-2025 роки</w:t>
            </w:r>
          </w:p>
        </w:tc>
        <w:tc>
          <w:tcPr>
            <w:tcW w:w="3406" w:type="dxa"/>
          </w:tcPr>
          <w:p w:rsidR="00446701" w:rsidRPr="0013129B" w:rsidRDefault="00452A5B" w:rsidP="00446701">
            <w:pPr>
              <w:rPr>
                <w:rFonts w:ascii="Times New Roman" w:hAnsi="Times New Roman" w:cs="Times New Roman"/>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архітектури та розвитку містобудування Львівської </w:t>
            </w:r>
            <w:r w:rsidR="00F9273F" w:rsidRPr="0013129B">
              <w:rPr>
                <w:rFonts w:ascii="Times New Roman" w:eastAsia="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Виконання Комплексної програми надання житлових кредитів окремим категоріям громадян у Львівській області на 2021-2025 роки</w:t>
            </w:r>
          </w:p>
        </w:tc>
        <w:tc>
          <w:tcPr>
            <w:tcW w:w="3406" w:type="dxa"/>
          </w:tcPr>
          <w:p w:rsidR="00446701" w:rsidRPr="0013129B" w:rsidRDefault="00452A5B" w:rsidP="00446701">
            <w:pPr>
              <w:rPr>
                <w:rFonts w:ascii="Times New Roman" w:hAnsi="Times New Roman" w:cs="Times New Roman"/>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архітектури та розвитку містобудування Львівської </w:t>
            </w:r>
            <w:r w:rsidR="00F9273F" w:rsidRPr="0013129B">
              <w:rPr>
                <w:rFonts w:ascii="Times New Roman" w:eastAsia="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Здійснення науково-методичне керівництво архівними відділами райдержадміністрацій та міських рад на території області. Надання науково-методичної допомоги реорганізованим та новоствореним  архівним відділам райдержадміністрацій:</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в укладанні нових Списків юридичних осіб-джерел формування Національного фонду, які передають документи до архіву (список джерел формування архіву), списки юридичних осіб, у діяльності яких не утворюються документи НАФ, які перебувають у зоні комплектування архівних відділів районних державних адміністрацій новоутворених районів;</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укладанні Паспорту архівного відділу;</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обліку фондів та справ документів Національного архівного фонду колишніх архі</w:t>
            </w:r>
            <w:r w:rsidR="00E81D88" w:rsidRPr="0013129B">
              <w:rPr>
                <w:rFonts w:ascii="Times New Roman" w:hAnsi="Times New Roman" w:cs="Times New Roman"/>
                <w:bCs/>
                <w:sz w:val="24"/>
                <w:szCs w:val="24"/>
              </w:rPr>
              <w:t>вних відділів ліквідованих райдержадміністрацій</w:t>
            </w:r>
          </w:p>
        </w:tc>
        <w:tc>
          <w:tcPr>
            <w:tcW w:w="3406" w:type="dxa"/>
          </w:tcPr>
          <w:p w:rsidR="00446701" w:rsidRPr="0013129B" w:rsidRDefault="00446701" w:rsidP="00446701">
            <w:pPr>
              <w:ind w:firstLine="851"/>
              <w:rPr>
                <w:rFonts w:ascii="Times New Roman" w:hAnsi="Times New Roman" w:cs="Times New Roman"/>
                <w:bCs/>
                <w:sz w:val="24"/>
                <w:szCs w:val="24"/>
              </w:rPr>
            </w:pPr>
          </w:p>
          <w:p w:rsidR="00446701" w:rsidRPr="0013129B" w:rsidRDefault="00446701" w:rsidP="00446701">
            <w:pPr>
              <w:ind w:firstLine="851"/>
              <w:rPr>
                <w:rFonts w:ascii="Times New Roman" w:hAnsi="Times New Roman" w:cs="Times New Roman"/>
                <w:bCs/>
                <w:sz w:val="24"/>
                <w:szCs w:val="24"/>
              </w:rPr>
            </w:pPr>
          </w:p>
          <w:p w:rsidR="00446701" w:rsidRPr="0013129B" w:rsidRDefault="00446701" w:rsidP="00446701">
            <w:pPr>
              <w:ind w:firstLine="851"/>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ІV квартал </w:t>
            </w:r>
          </w:p>
          <w:p w:rsidR="00446701" w:rsidRPr="0013129B" w:rsidRDefault="00446701" w:rsidP="00446701">
            <w:pPr>
              <w:ind w:firstLine="851"/>
              <w:rPr>
                <w:rFonts w:ascii="Times New Roman" w:hAnsi="Times New Roman" w:cs="Times New Roman"/>
                <w:bCs/>
                <w:sz w:val="24"/>
                <w:szCs w:val="24"/>
              </w:rPr>
            </w:pPr>
          </w:p>
          <w:p w:rsidR="00446701" w:rsidRPr="0013129B" w:rsidRDefault="00446701" w:rsidP="00446701">
            <w:pPr>
              <w:ind w:firstLine="851"/>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p>
          <w:p w:rsidR="00446701" w:rsidRPr="0013129B" w:rsidRDefault="00446701" w:rsidP="00446701">
            <w:pPr>
              <w:ind w:firstLine="851"/>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Листопад-грудень</w:t>
            </w:r>
          </w:p>
          <w:p w:rsidR="00452A5B" w:rsidRPr="0013129B" w:rsidRDefault="00452A5B" w:rsidP="00446701">
            <w:pPr>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Грудень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Державний архів Львівської області</w:t>
            </w:r>
          </w:p>
        </w:tc>
      </w:tr>
      <w:tr w:rsidR="00446701" w:rsidRPr="0013129B" w:rsidTr="00BC596D">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Забезпечення розвитку мережі закладів дошкільної освіти шляхом їх будівництва, реконструкції, реорганізації.</w:t>
            </w:r>
          </w:p>
          <w:p w:rsidR="00446701" w:rsidRPr="0013129B" w:rsidRDefault="00446701" w:rsidP="00446701">
            <w:pPr>
              <w:ind w:left="567" w:hanging="567"/>
              <w:rPr>
                <w:rFonts w:ascii="Times New Roman" w:hAnsi="Times New Roman" w:cs="Times New Roman"/>
                <w:bCs/>
                <w:sz w:val="24"/>
                <w:szCs w:val="24"/>
              </w:rPr>
            </w:pPr>
            <w:r w:rsidRPr="0013129B">
              <w:rPr>
                <w:rFonts w:ascii="Times New Roman" w:hAnsi="Times New Roman" w:cs="Times New Roman"/>
                <w:bCs/>
                <w:sz w:val="24"/>
                <w:szCs w:val="24"/>
              </w:rPr>
              <w:t>Відкриття новозбудованого закладу дошкільної освіти:</w:t>
            </w:r>
          </w:p>
          <w:p w:rsidR="00446701" w:rsidRPr="0013129B" w:rsidRDefault="00446701" w:rsidP="00446701">
            <w:pPr>
              <w:pStyle w:val="a4"/>
              <w:numPr>
                <w:ilvl w:val="0"/>
                <w:numId w:val="7"/>
              </w:numPr>
              <w:tabs>
                <w:tab w:val="left" w:pos="313"/>
              </w:tabs>
              <w:suppressAutoHyphens/>
              <w:ind w:left="30" w:hanging="30"/>
              <w:jc w:val="both"/>
              <w:rPr>
                <w:rFonts w:ascii="Times New Roman" w:hAnsi="Times New Roman" w:cs="Times New Roman"/>
                <w:bCs/>
                <w:sz w:val="24"/>
                <w:szCs w:val="24"/>
              </w:rPr>
            </w:pPr>
            <w:r w:rsidRPr="0013129B">
              <w:rPr>
                <w:rFonts w:ascii="Times New Roman" w:hAnsi="Times New Roman" w:cs="Times New Roman"/>
                <w:bCs/>
                <w:sz w:val="24"/>
                <w:szCs w:val="24"/>
              </w:rPr>
              <w:t>с. </w:t>
            </w:r>
            <w:proofErr w:type="spellStart"/>
            <w:r w:rsidRPr="0013129B">
              <w:rPr>
                <w:rFonts w:ascii="Times New Roman" w:hAnsi="Times New Roman" w:cs="Times New Roman"/>
                <w:bCs/>
                <w:sz w:val="24"/>
                <w:szCs w:val="24"/>
              </w:rPr>
              <w:t>Кульчиці</w:t>
            </w:r>
            <w:proofErr w:type="spellEnd"/>
            <w:r w:rsidRPr="0013129B">
              <w:rPr>
                <w:rFonts w:ascii="Times New Roman" w:hAnsi="Times New Roman" w:cs="Times New Roman"/>
                <w:bCs/>
                <w:sz w:val="24"/>
                <w:szCs w:val="24"/>
              </w:rPr>
              <w:t xml:space="preserve">, </w:t>
            </w:r>
            <w:proofErr w:type="spellStart"/>
            <w:r w:rsidRPr="0013129B">
              <w:rPr>
                <w:rFonts w:ascii="Times New Roman" w:hAnsi="Times New Roman" w:cs="Times New Roman"/>
                <w:bCs/>
                <w:sz w:val="24"/>
                <w:szCs w:val="24"/>
              </w:rPr>
              <w:t>Ралівська</w:t>
            </w:r>
            <w:proofErr w:type="spellEnd"/>
            <w:r w:rsidRPr="0013129B">
              <w:rPr>
                <w:rFonts w:ascii="Times New Roman" w:hAnsi="Times New Roman" w:cs="Times New Roman"/>
                <w:bCs/>
                <w:sz w:val="24"/>
                <w:szCs w:val="24"/>
              </w:rPr>
              <w:t xml:space="preserve"> ТГ, Самбірський район (3 групи, 70 дітей)</w:t>
            </w:r>
          </w:p>
          <w:p w:rsidR="00446701" w:rsidRPr="0013129B" w:rsidRDefault="00446701" w:rsidP="00446701">
            <w:pPr>
              <w:pStyle w:val="a4"/>
              <w:numPr>
                <w:ilvl w:val="0"/>
                <w:numId w:val="7"/>
              </w:numPr>
              <w:tabs>
                <w:tab w:val="left" w:pos="313"/>
              </w:tabs>
              <w:suppressAutoHyphens/>
              <w:ind w:left="30" w:hanging="30"/>
              <w:jc w:val="both"/>
              <w:rPr>
                <w:rFonts w:ascii="Times New Roman" w:hAnsi="Times New Roman" w:cs="Times New Roman"/>
                <w:bCs/>
                <w:sz w:val="24"/>
                <w:szCs w:val="24"/>
              </w:rPr>
            </w:pPr>
            <w:r w:rsidRPr="0013129B">
              <w:rPr>
                <w:rFonts w:ascii="Times New Roman" w:hAnsi="Times New Roman" w:cs="Times New Roman"/>
                <w:bCs/>
                <w:sz w:val="24"/>
                <w:szCs w:val="24"/>
              </w:rPr>
              <w:t>с. </w:t>
            </w:r>
            <w:proofErr w:type="spellStart"/>
            <w:r w:rsidRPr="0013129B">
              <w:rPr>
                <w:rFonts w:ascii="Times New Roman" w:hAnsi="Times New Roman" w:cs="Times New Roman"/>
                <w:bCs/>
                <w:sz w:val="24"/>
                <w:szCs w:val="24"/>
              </w:rPr>
              <w:t>Чуква</w:t>
            </w:r>
            <w:proofErr w:type="spellEnd"/>
            <w:r w:rsidRPr="0013129B">
              <w:rPr>
                <w:rFonts w:ascii="Times New Roman" w:hAnsi="Times New Roman" w:cs="Times New Roman"/>
                <w:bCs/>
                <w:sz w:val="24"/>
                <w:szCs w:val="24"/>
              </w:rPr>
              <w:t xml:space="preserve">, </w:t>
            </w:r>
            <w:proofErr w:type="spellStart"/>
            <w:r w:rsidRPr="0013129B">
              <w:rPr>
                <w:rFonts w:ascii="Times New Roman" w:hAnsi="Times New Roman" w:cs="Times New Roman"/>
                <w:bCs/>
                <w:sz w:val="24"/>
                <w:szCs w:val="24"/>
              </w:rPr>
              <w:t>Ралівська</w:t>
            </w:r>
            <w:proofErr w:type="spellEnd"/>
            <w:r w:rsidRPr="0013129B">
              <w:rPr>
                <w:rFonts w:ascii="Times New Roman" w:hAnsi="Times New Roman" w:cs="Times New Roman"/>
                <w:bCs/>
                <w:sz w:val="24"/>
                <w:szCs w:val="24"/>
              </w:rPr>
              <w:t xml:space="preserve"> ТГ, Самбірський район (2 групи, 50дітей).</w:t>
            </w:r>
          </w:p>
          <w:p w:rsidR="00446701" w:rsidRPr="0013129B" w:rsidRDefault="00446701" w:rsidP="00446701">
            <w:pPr>
              <w:ind w:left="30"/>
              <w:rPr>
                <w:rFonts w:ascii="Times New Roman" w:hAnsi="Times New Roman" w:cs="Times New Roman"/>
                <w:bCs/>
                <w:sz w:val="24"/>
                <w:szCs w:val="24"/>
              </w:rPr>
            </w:pPr>
            <w:r w:rsidRPr="0013129B">
              <w:rPr>
                <w:rFonts w:ascii="Times New Roman" w:hAnsi="Times New Roman" w:cs="Times New Roman"/>
                <w:bCs/>
                <w:sz w:val="24"/>
                <w:szCs w:val="24"/>
              </w:rPr>
              <w:t>Реконструкція закладу освіти зі створенням дошкільного відділення:</w:t>
            </w:r>
          </w:p>
          <w:p w:rsidR="00446701" w:rsidRPr="0013129B" w:rsidRDefault="00446701" w:rsidP="00446701">
            <w:pPr>
              <w:pStyle w:val="a4"/>
              <w:numPr>
                <w:ilvl w:val="0"/>
                <w:numId w:val="6"/>
              </w:numPr>
              <w:tabs>
                <w:tab w:val="left" w:pos="313"/>
              </w:tabs>
              <w:suppressAutoHyphens/>
              <w:ind w:left="30" w:firstLine="0"/>
              <w:jc w:val="both"/>
              <w:rPr>
                <w:rFonts w:ascii="Times New Roman" w:hAnsi="Times New Roman" w:cs="Times New Roman"/>
                <w:bCs/>
                <w:sz w:val="24"/>
                <w:szCs w:val="24"/>
              </w:rPr>
            </w:pPr>
            <w:proofErr w:type="spellStart"/>
            <w:r w:rsidRPr="0013129B">
              <w:rPr>
                <w:rFonts w:ascii="Times New Roman" w:hAnsi="Times New Roman" w:cs="Times New Roman"/>
                <w:bCs/>
                <w:sz w:val="24"/>
                <w:szCs w:val="24"/>
              </w:rPr>
              <w:t>Підберізцівський</w:t>
            </w:r>
            <w:proofErr w:type="spellEnd"/>
            <w:r w:rsidRPr="0013129B">
              <w:rPr>
                <w:rFonts w:ascii="Times New Roman" w:hAnsi="Times New Roman" w:cs="Times New Roman"/>
                <w:bCs/>
                <w:sz w:val="24"/>
                <w:szCs w:val="24"/>
              </w:rPr>
              <w:t xml:space="preserve"> НВК І-ІІІ ст., с. </w:t>
            </w:r>
            <w:proofErr w:type="spellStart"/>
            <w:r w:rsidRPr="0013129B">
              <w:rPr>
                <w:rFonts w:ascii="Times New Roman" w:hAnsi="Times New Roman" w:cs="Times New Roman"/>
                <w:bCs/>
                <w:sz w:val="24"/>
                <w:szCs w:val="24"/>
              </w:rPr>
              <w:t>Підберізці</w:t>
            </w:r>
            <w:proofErr w:type="spellEnd"/>
            <w:r w:rsidRPr="0013129B">
              <w:rPr>
                <w:rFonts w:ascii="Times New Roman" w:hAnsi="Times New Roman" w:cs="Times New Roman"/>
                <w:bCs/>
                <w:sz w:val="24"/>
                <w:szCs w:val="24"/>
              </w:rPr>
              <w:t xml:space="preserve">, </w:t>
            </w:r>
            <w:proofErr w:type="spellStart"/>
            <w:r w:rsidRPr="0013129B">
              <w:rPr>
                <w:rFonts w:ascii="Times New Roman" w:hAnsi="Times New Roman" w:cs="Times New Roman"/>
                <w:bCs/>
                <w:sz w:val="24"/>
                <w:szCs w:val="24"/>
              </w:rPr>
              <w:t>Підберізцівська</w:t>
            </w:r>
            <w:proofErr w:type="spellEnd"/>
            <w:r w:rsidRPr="0013129B">
              <w:rPr>
                <w:rFonts w:ascii="Times New Roman" w:hAnsi="Times New Roman" w:cs="Times New Roman"/>
                <w:bCs/>
                <w:sz w:val="24"/>
                <w:szCs w:val="24"/>
              </w:rPr>
              <w:t xml:space="preserve"> ТГ, Львівський район (2 групи, 40 дітей).</w:t>
            </w:r>
          </w:p>
          <w:p w:rsidR="00446701" w:rsidRPr="0013129B" w:rsidRDefault="00446701" w:rsidP="00446701">
            <w:pPr>
              <w:pStyle w:val="a4"/>
              <w:numPr>
                <w:ilvl w:val="0"/>
                <w:numId w:val="6"/>
              </w:numPr>
              <w:tabs>
                <w:tab w:val="left" w:pos="313"/>
              </w:tabs>
              <w:suppressAutoHyphens/>
              <w:ind w:left="30" w:firstLine="0"/>
              <w:jc w:val="both"/>
              <w:rPr>
                <w:rFonts w:ascii="Times New Roman" w:hAnsi="Times New Roman" w:cs="Times New Roman"/>
                <w:bCs/>
                <w:sz w:val="24"/>
                <w:szCs w:val="24"/>
              </w:rPr>
            </w:pPr>
            <w:r w:rsidRPr="0013129B">
              <w:rPr>
                <w:rFonts w:ascii="Times New Roman" w:hAnsi="Times New Roman" w:cs="Times New Roman"/>
                <w:bCs/>
                <w:sz w:val="24"/>
                <w:szCs w:val="24"/>
              </w:rPr>
              <w:t xml:space="preserve">Реконструкція нежитлового приміщення з розширенням за рахунок добудови та надбудови другого поверху під заклад дошкільної освіти у с. Воля-Висоцька </w:t>
            </w:r>
            <w:proofErr w:type="spellStart"/>
            <w:r w:rsidRPr="0013129B">
              <w:rPr>
                <w:rFonts w:ascii="Times New Roman" w:hAnsi="Times New Roman" w:cs="Times New Roman"/>
                <w:bCs/>
                <w:sz w:val="24"/>
                <w:szCs w:val="24"/>
              </w:rPr>
              <w:t>Жовківська</w:t>
            </w:r>
            <w:proofErr w:type="spellEnd"/>
            <w:r w:rsidRPr="0013129B">
              <w:rPr>
                <w:rFonts w:ascii="Times New Roman" w:hAnsi="Times New Roman" w:cs="Times New Roman"/>
                <w:bCs/>
                <w:sz w:val="24"/>
                <w:szCs w:val="24"/>
              </w:rPr>
              <w:t xml:space="preserve"> ТГ Львівського району (2 групи, 40 місць)</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IV квартал </w:t>
            </w:r>
          </w:p>
          <w:p w:rsidR="00446701" w:rsidRPr="0013129B" w:rsidRDefault="00446701" w:rsidP="00446701">
            <w:pPr>
              <w:ind w:firstLine="22"/>
              <w:rPr>
                <w:sz w:val="24"/>
                <w:szCs w:val="24"/>
              </w:rPr>
            </w:pPr>
          </w:p>
          <w:p w:rsidR="00446701" w:rsidRPr="0013129B" w:rsidRDefault="00446701" w:rsidP="00446701">
            <w:pPr>
              <w:ind w:firstLine="22"/>
              <w:rPr>
                <w:sz w:val="24"/>
                <w:szCs w:val="24"/>
              </w:rPr>
            </w:pPr>
          </w:p>
          <w:p w:rsidR="00446701" w:rsidRPr="0013129B" w:rsidRDefault="00446701" w:rsidP="00446701">
            <w:pPr>
              <w:ind w:firstLine="22"/>
              <w:rPr>
                <w:sz w:val="24"/>
                <w:szCs w:val="24"/>
              </w:rPr>
            </w:pPr>
          </w:p>
          <w:p w:rsidR="00446701" w:rsidRPr="0013129B" w:rsidRDefault="00446701" w:rsidP="00446701">
            <w:pPr>
              <w:ind w:firstLine="22"/>
              <w:rPr>
                <w:sz w:val="24"/>
                <w:szCs w:val="24"/>
              </w:rPr>
            </w:pPr>
          </w:p>
          <w:p w:rsidR="00446701" w:rsidRPr="0013129B" w:rsidRDefault="00446701" w:rsidP="00446701">
            <w:pPr>
              <w:ind w:firstLine="22"/>
              <w:rPr>
                <w:sz w:val="24"/>
                <w:szCs w:val="24"/>
              </w:rPr>
            </w:pPr>
          </w:p>
          <w:p w:rsidR="00446701" w:rsidRPr="0013129B" w:rsidRDefault="00446701" w:rsidP="00446701">
            <w:pPr>
              <w:ind w:firstLine="22"/>
              <w:rPr>
                <w:sz w:val="24"/>
                <w:szCs w:val="24"/>
              </w:rPr>
            </w:pPr>
          </w:p>
          <w:p w:rsidR="00446701" w:rsidRPr="0013129B" w:rsidRDefault="00446701" w:rsidP="00446701">
            <w:pPr>
              <w:ind w:firstLine="22"/>
              <w:rPr>
                <w:sz w:val="24"/>
                <w:szCs w:val="24"/>
              </w:rPr>
            </w:pPr>
          </w:p>
          <w:p w:rsidR="00446701" w:rsidRPr="0013129B" w:rsidRDefault="00446701" w:rsidP="00446701">
            <w:pPr>
              <w:ind w:firstLine="22"/>
              <w:rPr>
                <w:sz w:val="24"/>
                <w:szCs w:val="24"/>
              </w:rPr>
            </w:pPr>
          </w:p>
          <w:p w:rsidR="00446701" w:rsidRPr="0013129B" w:rsidRDefault="00446701" w:rsidP="00446701">
            <w:pPr>
              <w:ind w:firstLine="22"/>
              <w:rPr>
                <w:sz w:val="24"/>
                <w:szCs w:val="24"/>
              </w:rPr>
            </w:pPr>
          </w:p>
          <w:p w:rsidR="00446701" w:rsidRPr="0013129B" w:rsidRDefault="00446701" w:rsidP="00446701">
            <w:pPr>
              <w:rPr>
                <w:sz w:val="24"/>
                <w:szCs w:val="24"/>
              </w:rPr>
            </w:pPr>
          </w:p>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Грудень</w:t>
            </w:r>
          </w:p>
          <w:p w:rsidR="00446701" w:rsidRPr="0013129B" w:rsidRDefault="00446701" w:rsidP="00446701">
            <w:pPr>
              <w:ind w:firstLine="22"/>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p>
          <w:p w:rsidR="00446701" w:rsidRPr="0013129B" w:rsidRDefault="00446701" w:rsidP="00446701">
            <w:pPr>
              <w:ind w:firstLine="22"/>
              <w:rPr>
                <w:rFonts w:ascii="Times New Roman" w:hAnsi="Times New Roman" w:cs="Times New Roman"/>
                <w:bCs/>
                <w:sz w:val="24"/>
                <w:szCs w:val="24"/>
              </w:rPr>
            </w:pP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Проведення корегування обсягів регіонального замовлення на підготовку робітничих кадрів та фахових молодших бакалаврів у закладах професійної (професійно-технічної) освіти та закладах фахової </w:t>
            </w:r>
            <w:proofErr w:type="spellStart"/>
            <w:r w:rsidRPr="0013129B">
              <w:rPr>
                <w:rFonts w:ascii="Times New Roman" w:hAnsi="Times New Roman" w:cs="Times New Roman"/>
                <w:bCs/>
                <w:sz w:val="24"/>
                <w:szCs w:val="24"/>
              </w:rPr>
              <w:t>передвищої</w:t>
            </w:r>
            <w:proofErr w:type="spellEnd"/>
            <w:r w:rsidRPr="0013129B">
              <w:rPr>
                <w:rFonts w:ascii="Times New Roman" w:hAnsi="Times New Roman" w:cs="Times New Roman"/>
                <w:bCs/>
                <w:sz w:val="24"/>
                <w:szCs w:val="24"/>
              </w:rPr>
              <w:t xml:space="preserve"> освіти, що знаходяться в оперативному управлінні департаменту освіти і науки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Жовтень</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Створення та відкриття навчально-практичних центрів за галузевим спрямуванням у закладах професійної (професійно-технічної) освіти області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Листопад-грудень</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Формування перспективного плану розвитку мережі закладів професійно-технічної освіти</w:t>
            </w:r>
          </w:p>
          <w:p w:rsidR="00446701" w:rsidRPr="0013129B" w:rsidRDefault="00446701" w:rsidP="00446701">
            <w:pPr>
              <w:rPr>
                <w:rFonts w:ascii="Times New Roman" w:hAnsi="Times New Roman" w:cs="Times New Roman"/>
                <w:bCs/>
                <w:sz w:val="24"/>
                <w:szCs w:val="24"/>
              </w:rPr>
            </w:pP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Продовження контрактів з директорами, оголошення конкурсів на заміщення вакантних посад директорів</w:t>
            </w:r>
          </w:p>
          <w:p w:rsidR="00446701" w:rsidRPr="0013129B" w:rsidRDefault="00446701" w:rsidP="00446701">
            <w:pPr>
              <w:rPr>
                <w:rFonts w:ascii="Times New Roman" w:hAnsi="Times New Roman" w:cs="Times New Roman"/>
                <w:bCs/>
                <w:sz w:val="24"/>
                <w:szCs w:val="24"/>
              </w:rPr>
            </w:pP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(за потреби)</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Реалізація Програми розвитку освіти Львівщини на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2021-2024 роки та освітніх Програм за відповідними напрямками, </w:t>
            </w:r>
            <w:proofErr w:type="spellStart"/>
            <w:r w:rsidRPr="0013129B">
              <w:rPr>
                <w:rFonts w:ascii="Times New Roman" w:hAnsi="Times New Roman" w:cs="Times New Roman"/>
                <w:bCs/>
                <w:sz w:val="24"/>
                <w:szCs w:val="24"/>
              </w:rPr>
              <w:t>проєкти</w:t>
            </w:r>
            <w:proofErr w:type="spellEnd"/>
            <w:r w:rsidRPr="0013129B">
              <w:rPr>
                <w:rFonts w:ascii="Times New Roman" w:hAnsi="Times New Roman" w:cs="Times New Roman"/>
                <w:bCs/>
                <w:sz w:val="24"/>
                <w:szCs w:val="24"/>
              </w:rPr>
              <w:t xml:space="preserve"> яких на цей час розробляються МОН (в частині наділених повноважень)</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Впродовж IV кварталу </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Підготовка та проведення виїзних занять з керівниками місцевих органів виконавчої влади, органів місцевого самоврядування області, структурних підрозділів (особами) з питань цивільного захисту цих органів щодо реалізації заходів захисту населення і територій від надзвичайних ситуацій у мирний час та в особливий період:</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м. Дрогоб</w:t>
            </w:r>
            <w:r w:rsidR="0079417E" w:rsidRPr="0013129B">
              <w:rPr>
                <w:rFonts w:ascii="Times New Roman" w:hAnsi="Times New Roman" w:cs="Times New Roman"/>
                <w:bCs/>
                <w:sz w:val="24"/>
                <w:szCs w:val="24"/>
              </w:rPr>
              <w:t xml:space="preserve">ич (залучаються: Дрогобицька </w:t>
            </w:r>
            <w:proofErr w:type="spellStart"/>
            <w:r w:rsidR="0079417E" w:rsidRPr="0013129B">
              <w:rPr>
                <w:rFonts w:ascii="Times New Roman" w:hAnsi="Times New Roman" w:cs="Times New Roman"/>
                <w:bCs/>
                <w:sz w:val="24"/>
                <w:szCs w:val="24"/>
              </w:rPr>
              <w:t>райдержадміінстрація</w:t>
            </w:r>
            <w:proofErr w:type="spellEnd"/>
            <w:r w:rsidRPr="0013129B">
              <w:rPr>
                <w:rFonts w:ascii="Times New Roman" w:hAnsi="Times New Roman" w:cs="Times New Roman"/>
                <w:bCs/>
                <w:sz w:val="24"/>
                <w:szCs w:val="24"/>
              </w:rPr>
              <w:t xml:space="preserve">, Дрогобицька, Бориславська та Трускавецька міські, </w:t>
            </w:r>
            <w:proofErr w:type="spellStart"/>
            <w:r w:rsidRPr="0013129B">
              <w:rPr>
                <w:rFonts w:ascii="Times New Roman" w:hAnsi="Times New Roman" w:cs="Times New Roman"/>
                <w:bCs/>
                <w:sz w:val="24"/>
                <w:szCs w:val="24"/>
              </w:rPr>
              <w:t>Меденицька</w:t>
            </w:r>
            <w:proofErr w:type="spellEnd"/>
            <w:r w:rsidRPr="0013129B">
              <w:rPr>
                <w:rFonts w:ascii="Times New Roman" w:hAnsi="Times New Roman" w:cs="Times New Roman"/>
                <w:bCs/>
                <w:sz w:val="24"/>
                <w:szCs w:val="24"/>
              </w:rPr>
              <w:t xml:space="preserve"> та </w:t>
            </w:r>
            <w:proofErr w:type="spellStart"/>
            <w:r w:rsidRPr="0013129B">
              <w:rPr>
                <w:rFonts w:ascii="Times New Roman" w:hAnsi="Times New Roman" w:cs="Times New Roman"/>
                <w:bCs/>
                <w:sz w:val="24"/>
                <w:szCs w:val="24"/>
              </w:rPr>
              <w:t>Східницька</w:t>
            </w:r>
            <w:proofErr w:type="spellEnd"/>
            <w:r w:rsidRPr="0013129B">
              <w:rPr>
                <w:rFonts w:ascii="Times New Roman" w:hAnsi="Times New Roman" w:cs="Times New Roman"/>
                <w:bCs/>
                <w:sz w:val="24"/>
                <w:szCs w:val="24"/>
              </w:rPr>
              <w:t xml:space="preserve"> селищні територіальні громади);</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м. Са</w:t>
            </w:r>
            <w:r w:rsidR="0079417E" w:rsidRPr="0013129B">
              <w:rPr>
                <w:rFonts w:ascii="Times New Roman" w:hAnsi="Times New Roman" w:cs="Times New Roman"/>
                <w:bCs/>
                <w:sz w:val="24"/>
                <w:szCs w:val="24"/>
              </w:rPr>
              <w:t>мбір (залучаються: Самбірська райдержадміністрація</w:t>
            </w:r>
            <w:r w:rsidRPr="0013129B">
              <w:rPr>
                <w:rFonts w:ascii="Times New Roman" w:hAnsi="Times New Roman" w:cs="Times New Roman"/>
                <w:bCs/>
                <w:sz w:val="24"/>
                <w:szCs w:val="24"/>
              </w:rPr>
              <w:t xml:space="preserve">, Самбірська, </w:t>
            </w:r>
            <w:proofErr w:type="spellStart"/>
            <w:r w:rsidRPr="0013129B">
              <w:rPr>
                <w:rFonts w:ascii="Times New Roman" w:hAnsi="Times New Roman" w:cs="Times New Roman"/>
                <w:bCs/>
                <w:sz w:val="24"/>
                <w:szCs w:val="24"/>
              </w:rPr>
              <w:t>Старосамбірська</w:t>
            </w:r>
            <w:proofErr w:type="spellEnd"/>
            <w:r w:rsidRPr="0013129B">
              <w:rPr>
                <w:rFonts w:ascii="Times New Roman" w:hAnsi="Times New Roman" w:cs="Times New Roman"/>
                <w:bCs/>
                <w:sz w:val="24"/>
                <w:szCs w:val="24"/>
              </w:rPr>
              <w:t xml:space="preserve">, Хирівська, </w:t>
            </w:r>
            <w:proofErr w:type="spellStart"/>
            <w:r w:rsidRPr="0013129B">
              <w:rPr>
                <w:rFonts w:ascii="Times New Roman" w:hAnsi="Times New Roman" w:cs="Times New Roman"/>
                <w:bCs/>
                <w:sz w:val="24"/>
                <w:szCs w:val="24"/>
              </w:rPr>
              <w:t>Добромильська</w:t>
            </w:r>
            <w:proofErr w:type="spellEnd"/>
            <w:r w:rsidRPr="0013129B">
              <w:rPr>
                <w:rFonts w:ascii="Times New Roman" w:hAnsi="Times New Roman" w:cs="Times New Roman"/>
                <w:bCs/>
                <w:sz w:val="24"/>
                <w:szCs w:val="24"/>
              </w:rPr>
              <w:t xml:space="preserve">, </w:t>
            </w:r>
            <w:proofErr w:type="spellStart"/>
            <w:r w:rsidRPr="0013129B">
              <w:rPr>
                <w:rFonts w:ascii="Times New Roman" w:hAnsi="Times New Roman" w:cs="Times New Roman"/>
                <w:bCs/>
                <w:sz w:val="24"/>
                <w:szCs w:val="24"/>
              </w:rPr>
              <w:t>Турківська</w:t>
            </w:r>
            <w:proofErr w:type="spellEnd"/>
            <w:r w:rsidRPr="0013129B">
              <w:rPr>
                <w:rFonts w:ascii="Times New Roman" w:hAnsi="Times New Roman" w:cs="Times New Roman"/>
                <w:bCs/>
                <w:sz w:val="24"/>
                <w:szCs w:val="24"/>
              </w:rPr>
              <w:t xml:space="preserve">, </w:t>
            </w:r>
            <w:proofErr w:type="spellStart"/>
            <w:r w:rsidRPr="0013129B">
              <w:rPr>
                <w:rFonts w:ascii="Times New Roman" w:hAnsi="Times New Roman" w:cs="Times New Roman"/>
                <w:bCs/>
                <w:sz w:val="24"/>
                <w:szCs w:val="24"/>
              </w:rPr>
              <w:t>Новокалинівська</w:t>
            </w:r>
            <w:proofErr w:type="spellEnd"/>
            <w:r w:rsidRPr="0013129B">
              <w:rPr>
                <w:rFonts w:ascii="Times New Roman" w:hAnsi="Times New Roman" w:cs="Times New Roman"/>
                <w:bCs/>
                <w:sz w:val="24"/>
                <w:szCs w:val="24"/>
              </w:rPr>
              <w:t xml:space="preserve"> та  </w:t>
            </w:r>
            <w:proofErr w:type="spellStart"/>
            <w:r w:rsidRPr="0013129B">
              <w:rPr>
                <w:rFonts w:ascii="Times New Roman" w:hAnsi="Times New Roman" w:cs="Times New Roman"/>
                <w:bCs/>
                <w:sz w:val="24"/>
                <w:szCs w:val="24"/>
              </w:rPr>
              <w:t>Рудківська</w:t>
            </w:r>
            <w:proofErr w:type="spellEnd"/>
            <w:r w:rsidRPr="0013129B">
              <w:rPr>
                <w:rFonts w:ascii="Times New Roman" w:hAnsi="Times New Roman" w:cs="Times New Roman"/>
                <w:bCs/>
                <w:sz w:val="24"/>
                <w:szCs w:val="24"/>
              </w:rPr>
              <w:t xml:space="preserve"> міські, </w:t>
            </w:r>
            <w:proofErr w:type="spellStart"/>
            <w:r w:rsidRPr="0013129B">
              <w:rPr>
                <w:rFonts w:ascii="Times New Roman" w:hAnsi="Times New Roman" w:cs="Times New Roman"/>
                <w:bCs/>
                <w:sz w:val="24"/>
                <w:szCs w:val="24"/>
              </w:rPr>
              <w:t>Боринська</w:t>
            </w:r>
            <w:proofErr w:type="spellEnd"/>
            <w:r w:rsidRPr="0013129B">
              <w:rPr>
                <w:rFonts w:ascii="Times New Roman" w:hAnsi="Times New Roman" w:cs="Times New Roman"/>
                <w:bCs/>
                <w:sz w:val="24"/>
                <w:szCs w:val="24"/>
              </w:rPr>
              <w:t xml:space="preserve"> селищна, </w:t>
            </w:r>
            <w:proofErr w:type="spellStart"/>
            <w:r w:rsidRPr="0013129B">
              <w:rPr>
                <w:rFonts w:ascii="Times New Roman" w:hAnsi="Times New Roman" w:cs="Times New Roman"/>
                <w:bCs/>
                <w:sz w:val="24"/>
                <w:szCs w:val="24"/>
              </w:rPr>
              <w:t>Бісковицька</w:t>
            </w:r>
            <w:proofErr w:type="spellEnd"/>
            <w:r w:rsidRPr="0013129B">
              <w:rPr>
                <w:rFonts w:ascii="Times New Roman" w:hAnsi="Times New Roman" w:cs="Times New Roman"/>
                <w:bCs/>
                <w:sz w:val="24"/>
                <w:szCs w:val="24"/>
              </w:rPr>
              <w:t xml:space="preserve">, </w:t>
            </w:r>
            <w:proofErr w:type="spellStart"/>
            <w:r w:rsidRPr="0013129B">
              <w:rPr>
                <w:rFonts w:ascii="Times New Roman" w:hAnsi="Times New Roman" w:cs="Times New Roman"/>
                <w:bCs/>
                <w:sz w:val="24"/>
                <w:szCs w:val="24"/>
              </w:rPr>
              <w:t>Ралівська</w:t>
            </w:r>
            <w:proofErr w:type="spellEnd"/>
            <w:r w:rsidRPr="0013129B">
              <w:rPr>
                <w:rFonts w:ascii="Times New Roman" w:hAnsi="Times New Roman" w:cs="Times New Roman"/>
                <w:bCs/>
                <w:sz w:val="24"/>
                <w:szCs w:val="24"/>
              </w:rPr>
              <w:t xml:space="preserve"> та  </w:t>
            </w:r>
            <w:proofErr w:type="spellStart"/>
            <w:r w:rsidRPr="0013129B">
              <w:rPr>
                <w:rFonts w:ascii="Times New Roman" w:hAnsi="Times New Roman" w:cs="Times New Roman"/>
                <w:bCs/>
                <w:sz w:val="24"/>
                <w:szCs w:val="24"/>
              </w:rPr>
              <w:t>Стрілківська</w:t>
            </w:r>
            <w:proofErr w:type="spellEnd"/>
            <w:r w:rsidRPr="0013129B">
              <w:rPr>
                <w:rFonts w:ascii="Times New Roman" w:hAnsi="Times New Roman" w:cs="Times New Roman"/>
                <w:bCs/>
                <w:sz w:val="24"/>
                <w:szCs w:val="24"/>
              </w:rPr>
              <w:t xml:space="preserve"> сільські територіальні громади);</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м. Червоноград (</w:t>
            </w:r>
            <w:r w:rsidR="0079417E" w:rsidRPr="0013129B">
              <w:rPr>
                <w:rFonts w:ascii="Times New Roman" w:hAnsi="Times New Roman" w:cs="Times New Roman"/>
                <w:bCs/>
                <w:sz w:val="24"/>
                <w:szCs w:val="24"/>
              </w:rPr>
              <w:t>залучаються: Червоноградська райдержадміністрація</w:t>
            </w:r>
            <w:r w:rsidRPr="0013129B">
              <w:rPr>
                <w:rFonts w:ascii="Times New Roman" w:hAnsi="Times New Roman" w:cs="Times New Roman"/>
                <w:bCs/>
                <w:sz w:val="24"/>
                <w:szCs w:val="24"/>
              </w:rPr>
              <w:t xml:space="preserve">, Червоноградська, Сокальська, </w:t>
            </w:r>
            <w:proofErr w:type="spellStart"/>
            <w:r w:rsidRPr="0013129B">
              <w:rPr>
                <w:rFonts w:ascii="Times New Roman" w:hAnsi="Times New Roman" w:cs="Times New Roman"/>
                <w:bCs/>
                <w:sz w:val="24"/>
                <w:szCs w:val="24"/>
              </w:rPr>
              <w:t>Радехівська</w:t>
            </w:r>
            <w:proofErr w:type="spellEnd"/>
            <w:r w:rsidRPr="0013129B">
              <w:rPr>
                <w:rFonts w:ascii="Times New Roman" w:hAnsi="Times New Roman" w:cs="Times New Roman"/>
                <w:bCs/>
                <w:sz w:val="24"/>
                <w:szCs w:val="24"/>
              </w:rPr>
              <w:t xml:space="preserve">, </w:t>
            </w:r>
            <w:proofErr w:type="spellStart"/>
            <w:r w:rsidRPr="0013129B">
              <w:rPr>
                <w:rFonts w:ascii="Times New Roman" w:hAnsi="Times New Roman" w:cs="Times New Roman"/>
                <w:bCs/>
                <w:sz w:val="24"/>
                <w:szCs w:val="24"/>
              </w:rPr>
              <w:t>Белзька</w:t>
            </w:r>
            <w:proofErr w:type="spellEnd"/>
            <w:r w:rsidRPr="0013129B">
              <w:rPr>
                <w:rFonts w:ascii="Times New Roman" w:hAnsi="Times New Roman" w:cs="Times New Roman"/>
                <w:bCs/>
                <w:sz w:val="24"/>
                <w:szCs w:val="24"/>
              </w:rPr>
              <w:t xml:space="preserve"> та </w:t>
            </w:r>
            <w:proofErr w:type="spellStart"/>
            <w:r w:rsidRPr="0013129B">
              <w:rPr>
                <w:rFonts w:ascii="Times New Roman" w:hAnsi="Times New Roman" w:cs="Times New Roman"/>
                <w:bCs/>
                <w:sz w:val="24"/>
                <w:szCs w:val="24"/>
              </w:rPr>
              <w:t>Великомостівська</w:t>
            </w:r>
            <w:proofErr w:type="spellEnd"/>
            <w:r w:rsidRPr="0013129B">
              <w:rPr>
                <w:rFonts w:ascii="Times New Roman" w:hAnsi="Times New Roman" w:cs="Times New Roman"/>
                <w:bCs/>
                <w:sz w:val="24"/>
                <w:szCs w:val="24"/>
              </w:rPr>
              <w:t xml:space="preserve"> міські, </w:t>
            </w:r>
            <w:proofErr w:type="spellStart"/>
            <w:r w:rsidRPr="0013129B">
              <w:rPr>
                <w:rFonts w:ascii="Times New Roman" w:hAnsi="Times New Roman" w:cs="Times New Roman"/>
                <w:bCs/>
                <w:sz w:val="24"/>
                <w:szCs w:val="24"/>
              </w:rPr>
              <w:t>Добротвірська</w:t>
            </w:r>
            <w:proofErr w:type="spellEnd"/>
            <w:r w:rsidRPr="0013129B">
              <w:rPr>
                <w:rFonts w:ascii="Times New Roman" w:hAnsi="Times New Roman" w:cs="Times New Roman"/>
                <w:bCs/>
                <w:sz w:val="24"/>
                <w:szCs w:val="24"/>
              </w:rPr>
              <w:t xml:space="preserve"> та </w:t>
            </w:r>
            <w:proofErr w:type="spellStart"/>
            <w:r w:rsidRPr="0013129B">
              <w:rPr>
                <w:rFonts w:ascii="Times New Roman" w:hAnsi="Times New Roman" w:cs="Times New Roman"/>
                <w:bCs/>
                <w:sz w:val="24"/>
                <w:szCs w:val="24"/>
              </w:rPr>
              <w:t>Лопатинська</w:t>
            </w:r>
            <w:proofErr w:type="spellEnd"/>
            <w:r w:rsidRPr="0013129B">
              <w:rPr>
                <w:rFonts w:ascii="Times New Roman" w:hAnsi="Times New Roman" w:cs="Times New Roman"/>
                <w:bCs/>
                <w:sz w:val="24"/>
                <w:szCs w:val="24"/>
              </w:rPr>
              <w:t xml:space="preserve"> селищні територіальні громади);</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м. Яво</w:t>
            </w:r>
            <w:r w:rsidR="0079417E" w:rsidRPr="0013129B">
              <w:rPr>
                <w:rFonts w:ascii="Times New Roman" w:hAnsi="Times New Roman" w:cs="Times New Roman"/>
                <w:bCs/>
                <w:sz w:val="24"/>
                <w:szCs w:val="24"/>
              </w:rPr>
              <w:t>рів (залучаються: Яворівська райдержадміністрація</w:t>
            </w:r>
            <w:r w:rsidRPr="0013129B">
              <w:rPr>
                <w:rFonts w:ascii="Times New Roman" w:hAnsi="Times New Roman" w:cs="Times New Roman"/>
                <w:bCs/>
                <w:sz w:val="24"/>
                <w:szCs w:val="24"/>
              </w:rPr>
              <w:t xml:space="preserve">, Яворівська, </w:t>
            </w:r>
            <w:proofErr w:type="spellStart"/>
            <w:r w:rsidRPr="0013129B">
              <w:rPr>
                <w:rFonts w:ascii="Times New Roman" w:hAnsi="Times New Roman" w:cs="Times New Roman"/>
                <w:bCs/>
                <w:sz w:val="24"/>
                <w:szCs w:val="24"/>
              </w:rPr>
              <w:t>Новояворівська</w:t>
            </w:r>
            <w:proofErr w:type="spellEnd"/>
            <w:r w:rsidRPr="0013129B">
              <w:rPr>
                <w:rFonts w:ascii="Times New Roman" w:hAnsi="Times New Roman" w:cs="Times New Roman"/>
                <w:bCs/>
                <w:sz w:val="24"/>
                <w:szCs w:val="24"/>
              </w:rPr>
              <w:t xml:space="preserve">, </w:t>
            </w:r>
            <w:proofErr w:type="spellStart"/>
            <w:r w:rsidRPr="0013129B">
              <w:rPr>
                <w:rFonts w:ascii="Times New Roman" w:hAnsi="Times New Roman" w:cs="Times New Roman"/>
                <w:bCs/>
                <w:sz w:val="24"/>
                <w:szCs w:val="24"/>
              </w:rPr>
              <w:t>Мостиська</w:t>
            </w:r>
            <w:proofErr w:type="spellEnd"/>
            <w:r w:rsidRPr="0013129B">
              <w:rPr>
                <w:rFonts w:ascii="Times New Roman" w:hAnsi="Times New Roman" w:cs="Times New Roman"/>
                <w:bCs/>
                <w:sz w:val="24"/>
                <w:szCs w:val="24"/>
              </w:rPr>
              <w:t xml:space="preserve"> та </w:t>
            </w:r>
            <w:proofErr w:type="spellStart"/>
            <w:r w:rsidRPr="0013129B">
              <w:rPr>
                <w:rFonts w:ascii="Times New Roman" w:hAnsi="Times New Roman" w:cs="Times New Roman"/>
                <w:bCs/>
                <w:sz w:val="24"/>
                <w:szCs w:val="24"/>
              </w:rPr>
              <w:t>Судововишнянська</w:t>
            </w:r>
            <w:proofErr w:type="spellEnd"/>
            <w:r w:rsidRPr="0013129B">
              <w:rPr>
                <w:rFonts w:ascii="Times New Roman" w:hAnsi="Times New Roman" w:cs="Times New Roman"/>
                <w:bCs/>
                <w:sz w:val="24"/>
                <w:szCs w:val="24"/>
              </w:rPr>
              <w:t xml:space="preserve">  міські Івано-Франківська селищна, </w:t>
            </w:r>
            <w:proofErr w:type="spellStart"/>
            <w:r w:rsidRPr="0013129B">
              <w:rPr>
                <w:rFonts w:ascii="Times New Roman" w:hAnsi="Times New Roman" w:cs="Times New Roman"/>
                <w:bCs/>
                <w:sz w:val="24"/>
                <w:szCs w:val="24"/>
              </w:rPr>
              <w:t>Шегинівська</w:t>
            </w:r>
            <w:proofErr w:type="spellEnd"/>
            <w:r w:rsidRPr="0013129B">
              <w:rPr>
                <w:rFonts w:ascii="Times New Roman" w:hAnsi="Times New Roman" w:cs="Times New Roman"/>
                <w:bCs/>
                <w:sz w:val="24"/>
                <w:szCs w:val="24"/>
              </w:rPr>
              <w:t xml:space="preserve"> сільська територіальні громади)</w:t>
            </w:r>
          </w:p>
        </w:tc>
        <w:tc>
          <w:tcPr>
            <w:tcW w:w="3406" w:type="dxa"/>
          </w:tcPr>
          <w:p w:rsidR="00446701" w:rsidRPr="0013129B" w:rsidRDefault="00446701" w:rsidP="00446701">
            <w:pPr>
              <w:ind w:firstLine="851"/>
              <w:rPr>
                <w:rFonts w:ascii="Times New Roman" w:hAnsi="Times New Roman" w:cs="Times New Roman"/>
                <w:bCs/>
                <w:sz w:val="24"/>
                <w:szCs w:val="24"/>
              </w:rPr>
            </w:pPr>
          </w:p>
          <w:p w:rsidR="00446701" w:rsidRPr="0013129B" w:rsidRDefault="00446701" w:rsidP="00446701">
            <w:pPr>
              <w:ind w:firstLine="851"/>
              <w:rPr>
                <w:rFonts w:ascii="Times New Roman" w:hAnsi="Times New Roman" w:cs="Times New Roman"/>
                <w:bCs/>
                <w:sz w:val="24"/>
                <w:szCs w:val="24"/>
              </w:rPr>
            </w:pPr>
          </w:p>
          <w:p w:rsidR="00446701" w:rsidRPr="0013129B" w:rsidRDefault="00446701" w:rsidP="00446701">
            <w:pPr>
              <w:ind w:firstLine="851"/>
              <w:rPr>
                <w:rFonts w:ascii="Times New Roman" w:hAnsi="Times New Roman" w:cs="Times New Roman"/>
                <w:bCs/>
                <w:sz w:val="24"/>
                <w:szCs w:val="24"/>
              </w:rPr>
            </w:pPr>
          </w:p>
          <w:p w:rsidR="00446701" w:rsidRPr="0013129B" w:rsidRDefault="00446701" w:rsidP="00446701">
            <w:pPr>
              <w:ind w:firstLine="851"/>
              <w:rPr>
                <w:rFonts w:ascii="Times New Roman" w:hAnsi="Times New Roman" w:cs="Times New Roman"/>
                <w:bCs/>
                <w:sz w:val="24"/>
                <w:szCs w:val="24"/>
              </w:rPr>
            </w:pPr>
          </w:p>
          <w:p w:rsidR="00446701" w:rsidRPr="0013129B" w:rsidRDefault="00446701" w:rsidP="00446701">
            <w:pPr>
              <w:ind w:firstLine="851"/>
              <w:rPr>
                <w:rFonts w:ascii="Times New Roman" w:hAnsi="Times New Roman" w:cs="Times New Roman"/>
                <w:bCs/>
                <w:sz w:val="24"/>
                <w:szCs w:val="24"/>
              </w:rPr>
            </w:pPr>
          </w:p>
          <w:p w:rsidR="00446701" w:rsidRPr="0013129B" w:rsidRDefault="00446701" w:rsidP="00446701">
            <w:pPr>
              <w:ind w:firstLine="851"/>
              <w:rPr>
                <w:rFonts w:ascii="Times New Roman" w:hAnsi="Times New Roman" w:cs="Times New Roman"/>
                <w:bCs/>
                <w:sz w:val="24"/>
                <w:szCs w:val="24"/>
              </w:rPr>
            </w:pPr>
          </w:p>
          <w:p w:rsidR="00446701" w:rsidRPr="0013129B" w:rsidRDefault="00446701" w:rsidP="00446701">
            <w:pPr>
              <w:ind w:firstLine="851"/>
              <w:rPr>
                <w:rFonts w:ascii="Times New Roman" w:hAnsi="Times New Roman" w:cs="Times New Roman"/>
                <w:bCs/>
                <w:sz w:val="24"/>
                <w:szCs w:val="24"/>
              </w:rPr>
            </w:pPr>
          </w:p>
          <w:p w:rsidR="00446701" w:rsidRPr="0013129B" w:rsidRDefault="00446701" w:rsidP="00446701">
            <w:pPr>
              <w:ind w:firstLine="851"/>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03.10.2021</w:t>
            </w:r>
          </w:p>
          <w:p w:rsidR="00446701" w:rsidRPr="0013129B" w:rsidRDefault="00446701" w:rsidP="00446701">
            <w:pPr>
              <w:ind w:firstLine="851"/>
              <w:rPr>
                <w:rFonts w:ascii="Times New Roman" w:hAnsi="Times New Roman" w:cs="Times New Roman"/>
                <w:bCs/>
                <w:sz w:val="24"/>
                <w:szCs w:val="24"/>
              </w:rPr>
            </w:pPr>
          </w:p>
          <w:p w:rsidR="00446701" w:rsidRPr="0013129B" w:rsidRDefault="00446701" w:rsidP="00446701">
            <w:pPr>
              <w:ind w:firstLine="851"/>
              <w:rPr>
                <w:rFonts w:ascii="Times New Roman" w:hAnsi="Times New Roman" w:cs="Times New Roman"/>
                <w:bCs/>
                <w:sz w:val="24"/>
                <w:szCs w:val="24"/>
              </w:rPr>
            </w:pPr>
          </w:p>
          <w:p w:rsidR="00446701" w:rsidRPr="0013129B" w:rsidRDefault="00446701" w:rsidP="00446701">
            <w:pPr>
              <w:ind w:firstLine="851"/>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27.10.2021</w:t>
            </w:r>
          </w:p>
          <w:p w:rsidR="00446701" w:rsidRPr="0013129B" w:rsidRDefault="00446701" w:rsidP="00446701">
            <w:pPr>
              <w:ind w:firstLine="851"/>
              <w:rPr>
                <w:rFonts w:ascii="Times New Roman" w:hAnsi="Times New Roman" w:cs="Times New Roman"/>
                <w:bCs/>
                <w:sz w:val="24"/>
                <w:szCs w:val="24"/>
              </w:rPr>
            </w:pPr>
          </w:p>
          <w:p w:rsidR="00446701" w:rsidRPr="0013129B" w:rsidRDefault="00446701" w:rsidP="00446701">
            <w:pPr>
              <w:ind w:firstLine="851"/>
              <w:rPr>
                <w:rFonts w:ascii="Times New Roman" w:hAnsi="Times New Roman" w:cs="Times New Roman"/>
                <w:bCs/>
                <w:sz w:val="24"/>
                <w:szCs w:val="24"/>
              </w:rPr>
            </w:pPr>
          </w:p>
          <w:p w:rsidR="00446701" w:rsidRPr="0013129B" w:rsidRDefault="00446701" w:rsidP="00446701">
            <w:pPr>
              <w:ind w:firstLine="851"/>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03.11.2021</w:t>
            </w:r>
          </w:p>
          <w:p w:rsidR="00446701" w:rsidRPr="0013129B" w:rsidRDefault="00446701" w:rsidP="00446701">
            <w:pPr>
              <w:ind w:firstLine="851"/>
              <w:rPr>
                <w:rFonts w:ascii="Times New Roman" w:hAnsi="Times New Roman" w:cs="Times New Roman"/>
                <w:bCs/>
                <w:sz w:val="24"/>
                <w:szCs w:val="24"/>
              </w:rPr>
            </w:pPr>
          </w:p>
          <w:p w:rsidR="00446701" w:rsidRPr="0013129B" w:rsidRDefault="00446701" w:rsidP="00446701">
            <w:pPr>
              <w:ind w:firstLine="851"/>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17.11.2021</w:t>
            </w:r>
          </w:p>
          <w:p w:rsidR="00446701" w:rsidRPr="0013129B" w:rsidRDefault="00446701" w:rsidP="00446701">
            <w:pPr>
              <w:ind w:firstLine="851"/>
              <w:rPr>
                <w:rFonts w:ascii="Times New Roman" w:hAnsi="Times New Roman" w:cs="Times New Roman"/>
                <w:bCs/>
                <w:sz w:val="24"/>
                <w:szCs w:val="24"/>
              </w:rPr>
            </w:pP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Організація єдиного порядку документування управлінської інформації та організації роботи з документами із застосуванням сучасних автоматизованих систем</w:t>
            </w:r>
          </w:p>
        </w:tc>
        <w:tc>
          <w:tcPr>
            <w:tcW w:w="3406" w:type="dxa"/>
          </w:tcPr>
          <w:p w:rsidR="00446701" w:rsidRPr="0013129B" w:rsidRDefault="00446701" w:rsidP="00446701">
            <w:pPr>
              <w:ind w:left="-94" w:firstLine="48"/>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Забезпечення регламентованого доступу користувачів до баз даних </w:t>
            </w:r>
            <w:r w:rsidR="00094E5C" w:rsidRPr="0013129B">
              <w:rPr>
                <w:rFonts w:ascii="Times New Roman" w:eastAsia="Times New Roman" w:hAnsi="Times New Roman" w:cs="Times New Roman"/>
                <w:bCs/>
                <w:sz w:val="24"/>
                <w:szCs w:val="24"/>
              </w:rPr>
              <w:t>обласної державної адміністрації</w:t>
            </w:r>
            <w:r w:rsidRPr="0013129B">
              <w:rPr>
                <w:rFonts w:ascii="Times New Roman" w:hAnsi="Times New Roman" w:cs="Times New Roman"/>
                <w:bCs/>
                <w:sz w:val="24"/>
                <w:szCs w:val="24"/>
              </w:rPr>
              <w:t>, сумісності застосовуваних програм та апаратних засобів</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Забезпечення проведення комплексних робіт для надійної та безперебійної роботи інформаційних систем технічних засобів та системного програмного забезпечення</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Захист законних прав щодо безпеки інформації апарату </w:t>
            </w:r>
            <w:r w:rsidR="00094E5C" w:rsidRPr="0013129B">
              <w:rPr>
                <w:rFonts w:ascii="Times New Roman" w:eastAsia="Times New Roman" w:hAnsi="Times New Roman" w:cs="Times New Roman"/>
                <w:bCs/>
                <w:sz w:val="24"/>
                <w:szCs w:val="24"/>
              </w:rPr>
              <w:t>обласної державної адміністрації</w:t>
            </w:r>
            <w:r w:rsidRPr="0013129B">
              <w:rPr>
                <w:rFonts w:ascii="Times New Roman" w:hAnsi="Times New Roman" w:cs="Times New Roman"/>
                <w:bCs/>
                <w:sz w:val="24"/>
                <w:szCs w:val="24"/>
              </w:rPr>
              <w:t>, окремих його структурних підрозділів, персоналу в процесі інформаційної діяльності та взаємодії між собою, а також у взаємовідносинах із зовнішніми вітчизняними і закордонними організаціями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Організація та координація робіт, пов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язаних із захистом інформації в АС, необхідність захисту якої визначається чинним законодавством, підтримка необхідного рівня захищеності інформації, ресурсів і технологій</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Здійснення контролю за виконанням актів та доручень Президента України, Прем</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 xml:space="preserve">єр-міністра України, Верховної Ради України, Кабінету Міністрів України, актів центральних органів виконавчої влади, розпоряджень і доручень голови </w:t>
            </w:r>
            <w:r w:rsidR="0079417E" w:rsidRPr="0013129B">
              <w:rPr>
                <w:rFonts w:ascii="Times New Roman" w:hAnsi="Times New Roman" w:cs="Times New Roman"/>
                <w:bCs/>
                <w:sz w:val="24"/>
                <w:szCs w:val="24"/>
              </w:rPr>
              <w:t>обласної державної адміністрації</w:t>
            </w:r>
            <w:r w:rsidRPr="0013129B">
              <w:rPr>
                <w:rFonts w:ascii="Times New Roman" w:hAnsi="Times New Roman" w:cs="Times New Roman"/>
                <w:bCs/>
                <w:sz w:val="24"/>
                <w:szCs w:val="24"/>
              </w:rPr>
              <w:t xml:space="preserve">, запитів і звернень народних депутатів України та депутатів місцевих рад, іншої вхідної документації структурними підрозділами </w:t>
            </w:r>
            <w:r w:rsidR="0079417E" w:rsidRPr="0013129B">
              <w:rPr>
                <w:rFonts w:ascii="Times New Roman" w:hAnsi="Times New Roman" w:cs="Times New Roman"/>
                <w:bCs/>
                <w:sz w:val="24"/>
                <w:szCs w:val="24"/>
              </w:rPr>
              <w:t>обласної державної адміністрації</w:t>
            </w:r>
            <w:r w:rsidRPr="0013129B">
              <w:rPr>
                <w:rFonts w:ascii="Times New Roman" w:hAnsi="Times New Roman" w:cs="Times New Roman"/>
                <w:bCs/>
                <w:sz w:val="24"/>
                <w:szCs w:val="24"/>
              </w:rPr>
              <w:t xml:space="preserve"> та її апарату, райдержадміністраціями, виконкомами міст обласного значення, територіальними органами центральних органів виконавчої влади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79417E" w:rsidRPr="0013129B" w:rsidRDefault="00446701" w:rsidP="00446701">
            <w:pPr>
              <w:pStyle w:val="rvps2"/>
              <w:spacing w:before="0" w:beforeAutospacing="0" w:after="0" w:afterAutospacing="0"/>
              <w:jc w:val="both"/>
              <w:textAlignment w:val="baseline"/>
              <w:rPr>
                <w:rFonts w:eastAsiaTheme="minorEastAsia"/>
                <w:bCs/>
              </w:rPr>
            </w:pPr>
            <w:proofErr w:type="spellStart"/>
            <w:r w:rsidRPr="0013129B">
              <w:rPr>
                <w:rFonts w:eastAsiaTheme="minorEastAsia"/>
                <w:bCs/>
              </w:rPr>
              <w:t>Забезпечення</w:t>
            </w:r>
            <w:proofErr w:type="spellEnd"/>
            <w:r w:rsidRPr="0013129B">
              <w:rPr>
                <w:rFonts w:eastAsiaTheme="minorEastAsia"/>
                <w:bCs/>
              </w:rPr>
              <w:t xml:space="preserve"> </w:t>
            </w:r>
            <w:proofErr w:type="spellStart"/>
            <w:r w:rsidRPr="0013129B">
              <w:rPr>
                <w:rFonts w:eastAsiaTheme="minorEastAsia"/>
                <w:bCs/>
              </w:rPr>
              <w:t>здійснення</w:t>
            </w:r>
            <w:proofErr w:type="spellEnd"/>
            <w:r w:rsidRPr="0013129B">
              <w:rPr>
                <w:rFonts w:eastAsiaTheme="minorEastAsia"/>
                <w:bCs/>
              </w:rPr>
              <w:t xml:space="preserve"> головою </w:t>
            </w:r>
            <w:proofErr w:type="spellStart"/>
            <w:r w:rsidRPr="0013129B">
              <w:rPr>
                <w:rFonts w:eastAsiaTheme="minorEastAsia"/>
                <w:bCs/>
              </w:rPr>
              <w:t>обласної</w:t>
            </w:r>
            <w:proofErr w:type="spellEnd"/>
            <w:r w:rsidRPr="0013129B">
              <w:rPr>
                <w:rFonts w:eastAsiaTheme="minorEastAsia"/>
                <w:bCs/>
              </w:rPr>
              <w:t xml:space="preserve"> </w:t>
            </w:r>
            <w:proofErr w:type="spellStart"/>
            <w:r w:rsidRPr="0013129B">
              <w:rPr>
                <w:rFonts w:eastAsiaTheme="minorEastAsia"/>
                <w:bCs/>
              </w:rPr>
              <w:t>державної</w:t>
            </w:r>
            <w:proofErr w:type="spellEnd"/>
            <w:r w:rsidRPr="0013129B">
              <w:rPr>
                <w:rFonts w:eastAsiaTheme="minorEastAsia"/>
                <w:bCs/>
              </w:rPr>
              <w:t xml:space="preserve"> </w:t>
            </w:r>
            <w:proofErr w:type="spellStart"/>
            <w:r w:rsidRPr="0013129B">
              <w:rPr>
                <w:rFonts w:eastAsiaTheme="minorEastAsia"/>
                <w:bCs/>
              </w:rPr>
              <w:t>адміністрації</w:t>
            </w:r>
            <w:proofErr w:type="spellEnd"/>
            <w:r w:rsidRPr="0013129B">
              <w:rPr>
                <w:rFonts w:eastAsiaTheme="minorEastAsia"/>
                <w:bCs/>
              </w:rPr>
              <w:t xml:space="preserve"> та </w:t>
            </w:r>
            <w:proofErr w:type="spellStart"/>
            <w:r w:rsidRPr="0013129B">
              <w:rPr>
                <w:rFonts w:eastAsiaTheme="minorEastAsia"/>
                <w:bCs/>
              </w:rPr>
              <w:t>керівником</w:t>
            </w:r>
            <w:proofErr w:type="spellEnd"/>
            <w:r w:rsidRPr="0013129B">
              <w:rPr>
                <w:rFonts w:eastAsiaTheme="minorEastAsia"/>
                <w:bCs/>
              </w:rPr>
              <w:t xml:space="preserve"> </w:t>
            </w:r>
            <w:proofErr w:type="spellStart"/>
            <w:r w:rsidRPr="0013129B">
              <w:rPr>
                <w:rFonts w:eastAsiaTheme="minorEastAsia"/>
                <w:bCs/>
              </w:rPr>
              <w:t>апарату</w:t>
            </w:r>
            <w:proofErr w:type="spellEnd"/>
            <w:r w:rsidRPr="0013129B">
              <w:rPr>
                <w:rFonts w:eastAsiaTheme="minorEastAsia"/>
                <w:bCs/>
              </w:rPr>
              <w:t xml:space="preserve"> </w:t>
            </w:r>
            <w:proofErr w:type="spellStart"/>
            <w:r w:rsidRPr="0013129B">
              <w:rPr>
                <w:rFonts w:eastAsiaTheme="minorEastAsia"/>
                <w:bCs/>
              </w:rPr>
              <w:t>обласної</w:t>
            </w:r>
            <w:proofErr w:type="spellEnd"/>
            <w:r w:rsidRPr="0013129B">
              <w:rPr>
                <w:rFonts w:eastAsiaTheme="minorEastAsia"/>
                <w:bCs/>
              </w:rPr>
              <w:t xml:space="preserve"> </w:t>
            </w:r>
            <w:proofErr w:type="spellStart"/>
            <w:r w:rsidRPr="0013129B">
              <w:rPr>
                <w:rFonts w:eastAsiaTheme="minorEastAsia"/>
                <w:bCs/>
              </w:rPr>
              <w:t>державної</w:t>
            </w:r>
            <w:proofErr w:type="spellEnd"/>
            <w:r w:rsidRPr="0013129B">
              <w:rPr>
                <w:rFonts w:eastAsiaTheme="minorEastAsia"/>
                <w:bCs/>
              </w:rPr>
              <w:t xml:space="preserve"> </w:t>
            </w:r>
            <w:proofErr w:type="spellStart"/>
            <w:r w:rsidRPr="0013129B">
              <w:rPr>
                <w:rFonts w:eastAsiaTheme="minorEastAsia"/>
                <w:bCs/>
              </w:rPr>
              <w:t>адміністрації</w:t>
            </w:r>
            <w:proofErr w:type="spellEnd"/>
            <w:r w:rsidRPr="0013129B">
              <w:rPr>
                <w:rFonts w:eastAsiaTheme="minorEastAsia"/>
                <w:bCs/>
              </w:rPr>
              <w:t xml:space="preserve"> </w:t>
            </w:r>
            <w:proofErr w:type="spellStart"/>
            <w:r w:rsidRPr="0013129B">
              <w:rPr>
                <w:rFonts w:eastAsiaTheme="minorEastAsia"/>
                <w:bCs/>
              </w:rPr>
              <w:t>своїх</w:t>
            </w:r>
            <w:proofErr w:type="spellEnd"/>
            <w:r w:rsidRPr="0013129B">
              <w:rPr>
                <w:rFonts w:eastAsiaTheme="minorEastAsia"/>
                <w:bCs/>
              </w:rPr>
              <w:t xml:space="preserve"> </w:t>
            </w:r>
            <w:proofErr w:type="spellStart"/>
            <w:r w:rsidRPr="0013129B">
              <w:rPr>
                <w:rFonts w:eastAsiaTheme="minorEastAsia"/>
                <w:bCs/>
              </w:rPr>
              <w:t>повноважень</w:t>
            </w:r>
            <w:proofErr w:type="spellEnd"/>
            <w:r w:rsidRPr="0013129B">
              <w:rPr>
                <w:rFonts w:eastAsiaTheme="minorEastAsia"/>
                <w:bCs/>
              </w:rPr>
              <w:t xml:space="preserve"> з </w:t>
            </w:r>
            <w:proofErr w:type="spellStart"/>
            <w:r w:rsidRPr="0013129B">
              <w:rPr>
                <w:rFonts w:eastAsiaTheme="minorEastAsia"/>
                <w:bCs/>
              </w:rPr>
              <w:t>питань</w:t>
            </w:r>
            <w:proofErr w:type="spellEnd"/>
            <w:r w:rsidRPr="0013129B">
              <w:rPr>
                <w:rFonts w:eastAsiaTheme="minorEastAsia"/>
                <w:bCs/>
              </w:rPr>
              <w:t xml:space="preserve"> </w:t>
            </w:r>
            <w:proofErr w:type="spellStart"/>
            <w:r w:rsidRPr="0013129B">
              <w:rPr>
                <w:rFonts w:eastAsiaTheme="minorEastAsia"/>
                <w:bCs/>
              </w:rPr>
              <w:t>управління</w:t>
            </w:r>
            <w:proofErr w:type="spellEnd"/>
            <w:r w:rsidRPr="0013129B">
              <w:rPr>
                <w:rFonts w:eastAsiaTheme="minorEastAsia"/>
                <w:bCs/>
              </w:rPr>
              <w:t xml:space="preserve"> персоналом.</w:t>
            </w:r>
            <w:bookmarkStart w:id="0" w:name="n26"/>
            <w:bookmarkEnd w:id="0"/>
          </w:p>
          <w:p w:rsidR="00446701" w:rsidRPr="0013129B" w:rsidRDefault="00446701" w:rsidP="00446701">
            <w:pPr>
              <w:pStyle w:val="rvps2"/>
              <w:spacing w:before="0" w:beforeAutospacing="0" w:after="0" w:afterAutospacing="0"/>
              <w:jc w:val="both"/>
              <w:textAlignment w:val="baseline"/>
              <w:rPr>
                <w:rFonts w:eastAsiaTheme="minorEastAsia"/>
                <w:bCs/>
              </w:rPr>
            </w:pPr>
            <w:proofErr w:type="spellStart"/>
            <w:r w:rsidRPr="0013129B">
              <w:rPr>
                <w:rFonts w:eastAsiaTheme="minorEastAsia"/>
                <w:bCs/>
              </w:rPr>
              <w:t>Забезпечення</w:t>
            </w:r>
            <w:proofErr w:type="spellEnd"/>
            <w:r w:rsidRPr="0013129B">
              <w:rPr>
                <w:rFonts w:eastAsiaTheme="minorEastAsia"/>
                <w:bCs/>
              </w:rPr>
              <w:t xml:space="preserve"> </w:t>
            </w:r>
            <w:proofErr w:type="spellStart"/>
            <w:r w:rsidRPr="0013129B">
              <w:rPr>
                <w:rFonts w:eastAsiaTheme="minorEastAsia"/>
                <w:bCs/>
              </w:rPr>
              <w:t>організаційного</w:t>
            </w:r>
            <w:proofErr w:type="spellEnd"/>
            <w:r w:rsidRPr="0013129B">
              <w:rPr>
                <w:rFonts w:eastAsiaTheme="minorEastAsia"/>
                <w:bCs/>
              </w:rPr>
              <w:t xml:space="preserve"> </w:t>
            </w:r>
            <w:proofErr w:type="spellStart"/>
            <w:r w:rsidRPr="0013129B">
              <w:rPr>
                <w:rFonts w:eastAsiaTheme="minorEastAsia"/>
                <w:bCs/>
              </w:rPr>
              <w:t>розвитку</w:t>
            </w:r>
            <w:proofErr w:type="spellEnd"/>
            <w:r w:rsidRPr="0013129B">
              <w:rPr>
                <w:rFonts w:eastAsiaTheme="minorEastAsia"/>
                <w:bCs/>
              </w:rPr>
              <w:t xml:space="preserve"> </w:t>
            </w:r>
            <w:proofErr w:type="spellStart"/>
            <w:r w:rsidRPr="0013129B">
              <w:rPr>
                <w:rFonts w:eastAsiaTheme="minorEastAsia"/>
                <w:bCs/>
              </w:rPr>
              <w:t>обласної</w:t>
            </w:r>
            <w:proofErr w:type="spellEnd"/>
            <w:r w:rsidRPr="0013129B">
              <w:rPr>
                <w:rFonts w:eastAsiaTheme="minorEastAsia"/>
                <w:bCs/>
              </w:rPr>
              <w:t xml:space="preserve"> </w:t>
            </w:r>
            <w:proofErr w:type="spellStart"/>
            <w:r w:rsidRPr="0013129B">
              <w:rPr>
                <w:rFonts w:eastAsiaTheme="minorEastAsia"/>
                <w:bCs/>
              </w:rPr>
              <w:t>державної</w:t>
            </w:r>
            <w:proofErr w:type="spellEnd"/>
            <w:r w:rsidRPr="0013129B">
              <w:rPr>
                <w:rFonts w:eastAsiaTheme="minorEastAsia"/>
                <w:bCs/>
              </w:rPr>
              <w:t xml:space="preserve"> </w:t>
            </w:r>
            <w:proofErr w:type="spellStart"/>
            <w:r w:rsidRPr="0013129B">
              <w:rPr>
                <w:rFonts w:eastAsiaTheme="minorEastAsia"/>
                <w:bCs/>
              </w:rPr>
              <w:t>адміністрації</w:t>
            </w:r>
            <w:proofErr w:type="spellEnd"/>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rvps2"/>
              <w:spacing w:before="0" w:beforeAutospacing="0" w:after="0" w:afterAutospacing="0"/>
              <w:jc w:val="both"/>
              <w:textAlignment w:val="baseline"/>
              <w:rPr>
                <w:rFonts w:eastAsiaTheme="minorEastAsia"/>
                <w:bCs/>
                <w:lang w:eastAsia="uk-UA"/>
              </w:rPr>
            </w:pPr>
            <w:proofErr w:type="spellStart"/>
            <w:r w:rsidRPr="0013129B">
              <w:rPr>
                <w:rFonts w:eastAsiaTheme="minorEastAsia"/>
                <w:bCs/>
              </w:rPr>
              <w:t>Здійснення</w:t>
            </w:r>
            <w:proofErr w:type="spellEnd"/>
            <w:r w:rsidRPr="0013129B">
              <w:rPr>
                <w:rFonts w:eastAsiaTheme="minorEastAsia"/>
                <w:bCs/>
              </w:rPr>
              <w:t xml:space="preserve"> </w:t>
            </w:r>
            <w:proofErr w:type="spellStart"/>
            <w:r w:rsidRPr="0013129B">
              <w:rPr>
                <w:rFonts w:eastAsiaTheme="minorEastAsia"/>
                <w:bCs/>
              </w:rPr>
              <w:t>аналітичної</w:t>
            </w:r>
            <w:proofErr w:type="spellEnd"/>
            <w:r w:rsidRPr="0013129B">
              <w:rPr>
                <w:rFonts w:eastAsiaTheme="minorEastAsia"/>
                <w:bCs/>
              </w:rPr>
              <w:t xml:space="preserve"> та </w:t>
            </w:r>
            <w:proofErr w:type="spellStart"/>
            <w:r w:rsidRPr="0013129B">
              <w:rPr>
                <w:rFonts w:eastAsiaTheme="minorEastAsia"/>
                <w:bCs/>
              </w:rPr>
              <w:t>організаційної</w:t>
            </w:r>
            <w:proofErr w:type="spellEnd"/>
            <w:r w:rsidRPr="0013129B">
              <w:rPr>
                <w:rFonts w:eastAsiaTheme="minorEastAsia"/>
                <w:bCs/>
              </w:rPr>
              <w:t xml:space="preserve"> </w:t>
            </w:r>
            <w:proofErr w:type="spellStart"/>
            <w:r w:rsidRPr="0013129B">
              <w:rPr>
                <w:rFonts w:eastAsiaTheme="minorEastAsia"/>
                <w:bCs/>
              </w:rPr>
              <w:t>роботи</w:t>
            </w:r>
            <w:proofErr w:type="spellEnd"/>
            <w:r w:rsidRPr="0013129B">
              <w:rPr>
                <w:rFonts w:eastAsiaTheme="minorEastAsia"/>
                <w:bCs/>
              </w:rPr>
              <w:t xml:space="preserve"> з кадрового менеджменту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Підготовка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розпоряджень та доручень голови обласної державної адміністрації, наказів керівника апарату обласної державної адміністрації</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IV квартал </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Юридичне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Ведення позовної роботи, здійснення контролю за її проведенням</w:t>
            </w:r>
          </w:p>
          <w:p w:rsidR="00446701" w:rsidRPr="0013129B" w:rsidRDefault="00446701" w:rsidP="00446701">
            <w:pPr>
              <w:rPr>
                <w:rFonts w:ascii="Times New Roman" w:hAnsi="Times New Roman" w:cs="Times New Roman"/>
                <w:bCs/>
                <w:sz w:val="24"/>
                <w:szCs w:val="24"/>
              </w:rPr>
            </w:pP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IV квартал  </w:t>
            </w:r>
          </w:p>
        </w:tc>
        <w:tc>
          <w:tcPr>
            <w:tcW w:w="4247" w:type="dxa"/>
          </w:tcPr>
          <w:p w:rsidR="00446701" w:rsidRPr="0013129B" w:rsidRDefault="00446701" w:rsidP="00446701">
            <w:pPr>
              <w:rPr>
                <w:rFonts w:ascii="Times New Roman" w:eastAsia="Times New Roman" w:hAnsi="Times New Roman"/>
                <w:sz w:val="24"/>
                <w:szCs w:val="24"/>
              </w:rPr>
            </w:pPr>
            <w:r w:rsidRPr="0013129B">
              <w:rPr>
                <w:rStyle w:val="FontStyle21"/>
                <w:rFonts w:eastAsia="Times New Roman"/>
                <w:sz w:val="24"/>
                <w:szCs w:val="24"/>
              </w:rPr>
              <w:t>Юридичне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Забезпечення в установленому порядку представлення інтересів обласної державної адміністрації у судах та інших органах</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eastAsia="Times New Roman" w:hAnsi="Times New Roman"/>
                <w:sz w:val="24"/>
                <w:szCs w:val="24"/>
              </w:rPr>
            </w:pPr>
            <w:r w:rsidRPr="0013129B">
              <w:rPr>
                <w:rStyle w:val="FontStyle21"/>
                <w:rFonts w:eastAsia="Times New Roman"/>
                <w:sz w:val="24"/>
                <w:szCs w:val="24"/>
              </w:rPr>
              <w:t>Юридичне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widowControl w:val="0"/>
              <w:autoSpaceDE w:val="0"/>
              <w:autoSpaceDN w:val="0"/>
              <w:adjustRightInd w:val="0"/>
              <w:rPr>
                <w:rFonts w:ascii="Times New Roman" w:hAnsi="Times New Roman" w:cs="Times New Roman"/>
                <w:color w:val="000000"/>
                <w:sz w:val="24"/>
                <w:szCs w:val="24"/>
              </w:rPr>
            </w:pPr>
            <w:r w:rsidRPr="0013129B">
              <w:rPr>
                <w:rFonts w:ascii="Times New Roman" w:hAnsi="Times New Roman" w:cs="Times New Roman"/>
                <w:bCs/>
                <w:sz w:val="24"/>
                <w:szCs w:val="24"/>
              </w:rPr>
              <w:t xml:space="preserve">Виконання функції головного розпорядника коштів загального фонду державного бюджету, </w:t>
            </w:r>
            <w:r w:rsidRPr="0013129B">
              <w:rPr>
                <w:rFonts w:ascii="Times New Roman" w:hAnsi="Times New Roman" w:cs="Times New Roman"/>
                <w:bCs/>
                <w:color w:val="000000"/>
                <w:sz w:val="24"/>
                <w:szCs w:val="24"/>
              </w:rPr>
              <w:t>державного фонду регіонального розвитку,</w:t>
            </w:r>
            <w:r w:rsidRPr="0013129B">
              <w:rPr>
                <w:rFonts w:ascii="Times New Roman" w:hAnsi="Times New Roman" w:cs="Times New Roman"/>
                <w:bCs/>
                <w:sz w:val="24"/>
                <w:szCs w:val="24"/>
              </w:rPr>
              <w:t xml:space="preserve"> </w:t>
            </w:r>
            <w:r w:rsidRPr="0013129B">
              <w:rPr>
                <w:rFonts w:ascii="Times New Roman" w:hAnsi="Times New Roman" w:cs="Times New Roman"/>
                <w:bCs/>
                <w:color w:val="000000"/>
                <w:sz w:val="24"/>
                <w:szCs w:val="24"/>
              </w:rPr>
              <w:t>Резервного фонду державного бюджету та коштів, отриманих в рамках секторальної підтримки ЄС (у рамках виконання Угоди про фінансування Програми підтримки секторальної політики – Підтримка регіональної політики України)</w:t>
            </w:r>
            <w:r w:rsidRPr="0013129B">
              <w:rPr>
                <w:rFonts w:ascii="Times New Roman" w:hAnsi="Times New Roman" w:cs="Times New Roman"/>
                <w:bCs/>
                <w:sz w:val="24"/>
                <w:szCs w:val="24"/>
              </w:rPr>
              <w:t xml:space="preserve"> або розпорядника другого рівня по коштах Державного бюджету України, виділених обласній державній адміністрації відповідними міністерствами та центральними органами виконавчої влади України</w:t>
            </w:r>
            <w:r w:rsidRPr="0013129B">
              <w:rPr>
                <w:rFonts w:ascii="Times New Roman" w:hAnsi="Times New Roman" w:cs="Times New Roman"/>
                <w:color w:val="000000"/>
                <w:sz w:val="24"/>
                <w:szCs w:val="24"/>
              </w:rPr>
              <w:t>:</w:t>
            </w:r>
          </w:p>
          <w:p w:rsidR="00446701" w:rsidRPr="0013129B" w:rsidRDefault="00446701" w:rsidP="00446701">
            <w:pPr>
              <w:widowControl w:val="0"/>
              <w:autoSpaceDE w:val="0"/>
              <w:autoSpaceDN w:val="0"/>
              <w:adjustRightInd w:val="0"/>
              <w:rPr>
                <w:rFonts w:ascii="Times New Roman" w:hAnsi="Times New Roman" w:cs="Times New Roman"/>
                <w:bCs/>
                <w:color w:val="000000"/>
                <w:sz w:val="24"/>
                <w:szCs w:val="24"/>
              </w:rPr>
            </w:pPr>
            <w:r w:rsidRPr="0013129B">
              <w:rPr>
                <w:rFonts w:ascii="Times New Roman" w:hAnsi="Times New Roman" w:cs="Times New Roman"/>
                <w:bCs/>
                <w:sz w:val="24"/>
                <w:szCs w:val="24"/>
              </w:rPr>
              <w:t xml:space="preserve"> - формування та надання на затвердження у відповідні профільні міністерства України зведені кошториси, зведені помісячні плани асигнувань та довідки змін до них</w:t>
            </w:r>
            <w:r w:rsidRPr="0013129B">
              <w:rPr>
                <w:rFonts w:ascii="Times New Roman" w:hAnsi="Times New Roman" w:cs="Times New Roman"/>
                <w:bCs/>
                <w:color w:val="000000"/>
                <w:sz w:val="24"/>
                <w:szCs w:val="24"/>
              </w:rPr>
              <w:t>;</w:t>
            </w:r>
          </w:p>
          <w:p w:rsidR="00446701" w:rsidRPr="0013129B" w:rsidRDefault="00446701" w:rsidP="00446701">
            <w:pPr>
              <w:widowControl w:val="0"/>
              <w:autoSpaceDE w:val="0"/>
              <w:autoSpaceDN w:val="0"/>
              <w:adjustRightInd w:val="0"/>
              <w:rPr>
                <w:rFonts w:ascii="Times New Roman" w:hAnsi="Times New Roman" w:cs="Times New Roman"/>
                <w:bCs/>
                <w:color w:val="000000"/>
                <w:sz w:val="24"/>
                <w:szCs w:val="24"/>
              </w:rPr>
            </w:pPr>
            <w:r w:rsidRPr="0013129B">
              <w:rPr>
                <w:rFonts w:ascii="Times New Roman" w:hAnsi="Times New Roman" w:cs="Times New Roman"/>
                <w:bCs/>
                <w:sz w:val="24"/>
                <w:szCs w:val="24"/>
              </w:rPr>
              <w:t>- підготовка для райдержадміністрацій, територіальних громад, виконавчих комітетів міст обласного значення та одержувачів бюджетних коштів довідки змін до кошторисів і планів асигнувань за відповідними державними програмами</w:t>
            </w:r>
            <w:r w:rsidRPr="0013129B">
              <w:rPr>
                <w:rFonts w:ascii="Times New Roman" w:hAnsi="Times New Roman" w:cs="Times New Roman"/>
                <w:bCs/>
                <w:color w:val="000000"/>
                <w:sz w:val="24"/>
                <w:szCs w:val="24"/>
              </w:rPr>
              <w:t>;</w:t>
            </w:r>
          </w:p>
          <w:p w:rsidR="00446701" w:rsidRPr="0013129B" w:rsidRDefault="00446701" w:rsidP="00446701">
            <w:pPr>
              <w:widowControl w:val="0"/>
              <w:autoSpaceDE w:val="0"/>
              <w:autoSpaceDN w:val="0"/>
              <w:adjustRightInd w:val="0"/>
              <w:rPr>
                <w:rFonts w:ascii="Times New Roman" w:hAnsi="Times New Roman" w:cs="Times New Roman"/>
                <w:bCs/>
                <w:color w:val="000000"/>
                <w:sz w:val="24"/>
                <w:szCs w:val="24"/>
              </w:rPr>
            </w:pPr>
            <w:r w:rsidRPr="0013129B">
              <w:rPr>
                <w:rFonts w:ascii="Times New Roman" w:hAnsi="Times New Roman" w:cs="Times New Roman"/>
                <w:bCs/>
                <w:sz w:val="24"/>
                <w:szCs w:val="24"/>
              </w:rPr>
              <w:t>- звірка, формування і подання керівництву обласної державної адміністрації на затвердження кошториси, плани асигнувань райдержадміністрацій, територіальних громад, виконавчих комітетів міст обласного значення та на погодження плани використання одержувачів бюджетних коштів за  державними програмами</w:t>
            </w:r>
            <w:r w:rsidRPr="0013129B">
              <w:rPr>
                <w:rFonts w:ascii="Times New Roman" w:hAnsi="Times New Roman" w:cs="Times New Roman"/>
                <w:bCs/>
                <w:color w:val="000000"/>
                <w:sz w:val="24"/>
                <w:szCs w:val="24"/>
              </w:rPr>
              <w:t>;</w:t>
            </w:r>
          </w:p>
          <w:p w:rsidR="00446701" w:rsidRPr="0013129B" w:rsidRDefault="00446701" w:rsidP="00446701">
            <w:pPr>
              <w:widowControl w:val="0"/>
              <w:autoSpaceDE w:val="0"/>
              <w:autoSpaceDN w:val="0"/>
              <w:adjustRightInd w:val="0"/>
              <w:rPr>
                <w:rFonts w:ascii="Times New Roman" w:hAnsi="Times New Roman" w:cs="Times New Roman"/>
                <w:iCs/>
                <w:color w:val="000000"/>
                <w:sz w:val="24"/>
                <w:szCs w:val="24"/>
              </w:rPr>
            </w:pPr>
            <w:r w:rsidRPr="0013129B">
              <w:rPr>
                <w:rFonts w:ascii="Times New Roman" w:hAnsi="Times New Roman" w:cs="Times New Roman"/>
                <w:bCs/>
                <w:sz w:val="24"/>
                <w:szCs w:val="24"/>
              </w:rPr>
              <w:t>-</w:t>
            </w:r>
            <w:r w:rsidRPr="0013129B">
              <w:rPr>
                <w:rFonts w:ascii="Times New Roman" w:hAnsi="Times New Roman" w:cs="Times New Roman"/>
                <w:b/>
                <w:iCs/>
                <w:color w:val="000000"/>
                <w:sz w:val="24"/>
                <w:szCs w:val="24"/>
              </w:rPr>
              <w:t xml:space="preserve">  </w:t>
            </w:r>
            <w:r w:rsidRPr="0013129B">
              <w:rPr>
                <w:rFonts w:ascii="Times New Roman" w:hAnsi="Times New Roman" w:cs="Times New Roman"/>
                <w:iCs/>
                <w:color w:val="000000"/>
                <w:sz w:val="24"/>
                <w:szCs w:val="24"/>
              </w:rPr>
              <w:t>здійснення розподілів бюджетних асигнувань державного бюджету по програмах розпорядників коштів нижчого рівня;</w:t>
            </w:r>
          </w:p>
          <w:p w:rsidR="00446701" w:rsidRPr="0013129B" w:rsidRDefault="00446701" w:rsidP="00446701">
            <w:pPr>
              <w:widowControl w:val="0"/>
              <w:tabs>
                <w:tab w:val="num" w:pos="171"/>
              </w:tabs>
              <w:autoSpaceDE w:val="0"/>
              <w:autoSpaceDN w:val="0"/>
              <w:adjustRightInd w:val="0"/>
              <w:ind w:left="27"/>
              <w:rPr>
                <w:rFonts w:ascii="Times New Roman" w:hAnsi="Times New Roman" w:cs="Times New Roman"/>
                <w:iCs/>
                <w:color w:val="000000"/>
                <w:sz w:val="24"/>
                <w:szCs w:val="24"/>
              </w:rPr>
            </w:pPr>
            <w:r w:rsidRPr="0013129B">
              <w:rPr>
                <w:rFonts w:ascii="Times New Roman" w:hAnsi="Times New Roman" w:cs="Times New Roman"/>
                <w:iCs/>
                <w:color w:val="000000"/>
                <w:sz w:val="24"/>
                <w:szCs w:val="24"/>
              </w:rPr>
              <w:t>- щоденне здійснення аналізу використання коштів розпорядниками для здійснення подальшого їх фінансування;</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w:t>
            </w:r>
            <w:r w:rsidRPr="0013129B">
              <w:rPr>
                <w:rFonts w:ascii="Times New Roman" w:hAnsi="Times New Roman" w:cs="Times New Roman"/>
                <w:bCs/>
                <w:color w:val="000000"/>
                <w:sz w:val="24"/>
                <w:szCs w:val="24"/>
              </w:rPr>
              <w:t xml:space="preserve"> інформування, відповідно до чинних нормативних документів, </w:t>
            </w:r>
            <w:r w:rsidRPr="0013129B">
              <w:rPr>
                <w:rFonts w:ascii="Times New Roman" w:hAnsi="Times New Roman" w:cs="Times New Roman"/>
                <w:bCs/>
                <w:sz w:val="24"/>
                <w:szCs w:val="24"/>
              </w:rPr>
              <w:t>відповідні профільні міністерства про виконання державних</w:t>
            </w:r>
            <w:r w:rsidRPr="0013129B">
              <w:rPr>
                <w:rFonts w:ascii="Times New Roman" w:hAnsi="Times New Roman" w:cs="Times New Roman"/>
                <w:bCs/>
                <w:color w:val="000000"/>
                <w:sz w:val="24"/>
                <w:szCs w:val="24"/>
              </w:rPr>
              <w:t xml:space="preserve"> програм</w:t>
            </w:r>
          </w:p>
        </w:tc>
        <w:tc>
          <w:tcPr>
            <w:tcW w:w="3406" w:type="dxa"/>
          </w:tcPr>
          <w:p w:rsidR="00446701" w:rsidRPr="0013129B" w:rsidRDefault="00452A5B"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15"/>
              <w:tabs>
                <w:tab w:val="clear" w:pos="4153"/>
                <w:tab w:val="clear" w:pos="8306"/>
                <w:tab w:val="left" w:pos="454"/>
              </w:tabs>
              <w:spacing w:after="160"/>
              <w:jc w:val="left"/>
              <w:rPr>
                <w:rFonts w:ascii="Times New Roman" w:eastAsiaTheme="minorEastAsia" w:hAnsi="Times New Roman"/>
                <w:bCs/>
                <w:kern w:val="0"/>
                <w:sz w:val="24"/>
                <w:szCs w:val="24"/>
                <w:lang w:eastAsia="uk-UA"/>
              </w:rPr>
            </w:pPr>
            <w:r w:rsidRPr="0013129B">
              <w:rPr>
                <w:rFonts w:ascii="Times New Roman" w:eastAsiaTheme="minorEastAsia" w:hAnsi="Times New Roman"/>
                <w:bCs/>
                <w:kern w:val="0"/>
                <w:sz w:val="24"/>
                <w:szCs w:val="24"/>
                <w:lang w:eastAsia="uk-UA"/>
              </w:rPr>
              <w:t>Організаційна взаємодія з органами місцевого самоврядування та місцевої виконавчої влади, закладами, установами та організаціями з питань ведення Державного реєстру виборців</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15"/>
              <w:tabs>
                <w:tab w:val="clear" w:pos="4153"/>
                <w:tab w:val="clear" w:pos="8306"/>
                <w:tab w:val="left" w:pos="454"/>
              </w:tabs>
              <w:spacing w:after="160"/>
              <w:ind w:left="29"/>
              <w:jc w:val="left"/>
              <w:rPr>
                <w:rFonts w:ascii="Times New Roman" w:eastAsiaTheme="minorEastAsia" w:hAnsi="Times New Roman"/>
                <w:bCs/>
                <w:kern w:val="0"/>
                <w:sz w:val="24"/>
                <w:szCs w:val="24"/>
                <w:lang w:eastAsia="uk-UA"/>
              </w:rPr>
            </w:pPr>
            <w:r w:rsidRPr="0013129B">
              <w:rPr>
                <w:rFonts w:ascii="Times New Roman" w:eastAsiaTheme="minorEastAsia" w:hAnsi="Times New Roman"/>
                <w:bCs/>
                <w:kern w:val="0"/>
                <w:sz w:val="24"/>
                <w:szCs w:val="24"/>
                <w:lang w:eastAsia="uk-UA"/>
              </w:rPr>
              <w:t>Забезпечення належного функціонування технічних та програмних засобів АІТС ДРВ, захист інформації та унеможливлення несанкціонованого доступу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15"/>
              <w:tabs>
                <w:tab w:val="clear" w:pos="4153"/>
                <w:tab w:val="clear" w:pos="8306"/>
                <w:tab w:val="left" w:pos="454"/>
              </w:tabs>
              <w:spacing w:after="160"/>
              <w:ind w:left="29"/>
              <w:jc w:val="left"/>
              <w:rPr>
                <w:rFonts w:ascii="Times New Roman" w:eastAsiaTheme="minorEastAsia" w:hAnsi="Times New Roman"/>
                <w:bCs/>
                <w:kern w:val="0"/>
                <w:sz w:val="24"/>
                <w:szCs w:val="24"/>
                <w:lang w:eastAsia="uk-UA"/>
              </w:rPr>
            </w:pPr>
            <w:r w:rsidRPr="0013129B">
              <w:rPr>
                <w:rFonts w:ascii="Times New Roman" w:eastAsiaTheme="minorEastAsia" w:hAnsi="Times New Roman"/>
                <w:bCs/>
                <w:kern w:val="0"/>
                <w:sz w:val="24"/>
                <w:szCs w:val="24"/>
                <w:lang w:eastAsia="uk-UA"/>
              </w:rPr>
              <w:t>Моніторинг роботи та рейтингової оцінки роботи відділів ведення Державного реєстру виборців області. Покращення показників, усунення виявлених недоліків, впровадження інновацій</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15"/>
              <w:tabs>
                <w:tab w:val="clear" w:pos="4153"/>
                <w:tab w:val="clear" w:pos="8306"/>
                <w:tab w:val="left" w:pos="454"/>
              </w:tabs>
              <w:jc w:val="left"/>
              <w:rPr>
                <w:rFonts w:ascii="Times New Roman" w:eastAsiaTheme="minorEastAsia" w:hAnsi="Times New Roman"/>
                <w:bCs/>
                <w:kern w:val="0"/>
                <w:sz w:val="24"/>
                <w:szCs w:val="24"/>
                <w:lang w:eastAsia="uk-UA"/>
              </w:rPr>
            </w:pPr>
            <w:r w:rsidRPr="0013129B">
              <w:rPr>
                <w:rFonts w:ascii="Times New Roman" w:eastAsiaTheme="minorEastAsia" w:hAnsi="Times New Roman"/>
                <w:bCs/>
                <w:kern w:val="0"/>
                <w:sz w:val="24"/>
                <w:szCs w:val="24"/>
                <w:lang w:eastAsia="uk-UA"/>
              </w:rPr>
              <w:t>Вдосконалення системи електронного документообігу в АІТС ДРВ</w:t>
            </w:r>
          </w:p>
        </w:tc>
        <w:tc>
          <w:tcPr>
            <w:tcW w:w="3406" w:type="dxa"/>
          </w:tcPr>
          <w:p w:rsidR="00446701" w:rsidRPr="0013129B" w:rsidRDefault="00446701" w:rsidP="00446701">
            <w:pPr>
              <w:ind w:firstLine="34"/>
              <w:rPr>
                <w:rFonts w:ascii="Times New Roman" w:hAnsi="Times New Roman" w:cs="Times New Roman"/>
                <w:bCs/>
                <w:sz w:val="24"/>
                <w:szCs w:val="24"/>
              </w:rPr>
            </w:pPr>
            <w:r w:rsidRPr="0013129B">
              <w:rPr>
                <w:rFonts w:ascii="Times New Roman" w:hAnsi="Times New Roman" w:cs="Times New Roman"/>
                <w:bCs/>
                <w:sz w:val="24"/>
                <w:szCs w:val="24"/>
              </w:rPr>
              <w:t>Вересень</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tabs>
                <w:tab w:val="left" w:pos="454"/>
              </w:tabs>
              <w:suppressAutoHyphens/>
              <w:rPr>
                <w:rFonts w:ascii="Times New Roman" w:hAnsi="Times New Roman" w:cs="Times New Roman"/>
                <w:bCs/>
                <w:sz w:val="24"/>
                <w:szCs w:val="24"/>
              </w:rPr>
            </w:pPr>
            <w:r w:rsidRPr="0013129B">
              <w:rPr>
                <w:rFonts w:ascii="Times New Roman" w:hAnsi="Times New Roman" w:cs="Times New Roman"/>
                <w:bCs/>
                <w:sz w:val="24"/>
                <w:szCs w:val="24"/>
              </w:rPr>
              <w:t>Координація роботи щодо обліку та збереження матеріальних цінностей, переданих Центральною виборчою комісією на відповідальне зберігання</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Листопад-грудень</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a4"/>
              <w:tabs>
                <w:tab w:val="left" w:pos="454"/>
              </w:tabs>
              <w:suppressAutoHyphens/>
              <w:ind w:left="29"/>
              <w:rPr>
                <w:rFonts w:ascii="Times New Roman" w:hAnsi="Times New Roman" w:cs="Times New Roman"/>
                <w:bCs/>
                <w:sz w:val="24"/>
                <w:szCs w:val="24"/>
              </w:rPr>
            </w:pPr>
            <w:r w:rsidRPr="0013129B">
              <w:rPr>
                <w:rFonts w:ascii="Times New Roman" w:hAnsi="Times New Roman" w:cs="Times New Roman"/>
                <w:bCs/>
                <w:sz w:val="24"/>
                <w:szCs w:val="24"/>
              </w:rPr>
              <w:t xml:space="preserve">Підвищення рівня професійної компетентності держслужбовців та службовців органів місцевого самоврядування шляхом самоосвіти, періодичного проходження тестувань рівня знань для роботи в АІТС ДРВ, проведення онлайн семінарів та нарад, обміну досвідом між відділами ведення ДРВ, тощо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Листопад</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wfxRecipient"/>
              <w:jc w:val="left"/>
              <w:rPr>
                <w:sz w:val="24"/>
                <w:szCs w:val="24"/>
              </w:rPr>
            </w:pPr>
            <w:r w:rsidRPr="0013129B">
              <w:rPr>
                <w:sz w:val="24"/>
                <w:szCs w:val="24"/>
              </w:rPr>
              <w:t xml:space="preserve">Підготовка щомісячних графіків чергування керівництва </w:t>
            </w:r>
            <w:r w:rsidR="0079417E" w:rsidRPr="0013129B">
              <w:rPr>
                <w:bCs/>
                <w:sz w:val="24"/>
                <w:szCs w:val="24"/>
              </w:rPr>
              <w:t>обласної державної адміністрації</w:t>
            </w:r>
          </w:p>
        </w:tc>
        <w:tc>
          <w:tcPr>
            <w:tcW w:w="3406" w:type="dxa"/>
          </w:tcPr>
          <w:p w:rsidR="00446701" w:rsidRPr="0013129B" w:rsidRDefault="00446701" w:rsidP="00446701">
            <w:pPr>
              <w:rPr>
                <w:rFonts w:ascii="Times New Roman" w:hAnsi="Times New Roman" w:cs="Times New Roman"/>
                <w:b/>
                <w:sz w:val="24"/>
                <w:szCs w:val="24"/>
              </w:rPr>
            </w:pPr>
            <w:r w:rsidRPr="0013129B">
              <w:rPr>
                <w:rFonts w:ascii="Times New Roman" w:hAnsi="Times New Roman" w:cs="Times New Roman"/>
                <w:sz w:val="24"/>
                <w:szCs w:val="24"/>
              </w:rPr>
              <w:t>Щомісячно</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організаційної роботи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wfxRecipient"/>
              <w:jc w:val="left"/>
              <w:rPr>
                <w:sz w:val="24"/>
                <w:szCs w:val="24"/>
              </w:rPr>
            </w:pPr>
            <w:r w:rsidRPr="0013129B">
              <w:rPr>
                <w:sz w:val="24"/>
                <w:szCs w:val="24"/>
              </w:rPr>
              <w:t xml:space="preserve">Підготовка оперативних, щоквартального плану роботи </w:t>
            </w:r>
            <w:r w:rsidR="0079417E" w:rsidRPr="0013129B">
              <w:rPr>
                <w:bCs/>
                <w:sz w:val="24"/>
                <w:szCs w:val="24"/>
              </w:rPr>
              <w:t>обласної державної адміністрації</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Щотижнево,</w:t>
            </w:r>
          </w:p>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За 5 днів до початку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організаційної роботи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wfxRecipient"/>
              <w:jc w:val="left"/>
              <w:rPr>
                <w:noProof/>
                <w:sz w:val="24"/>
                <w:szCs w:val="24"/>
              </w:rPr>
            </w:pPr>
            <w:r w:rsidRPr="0013129B">
              <w:rPr>
                <w:noProof/>
                <w:sz w:val="24"/>
                <w:szCs w:val="24"/>
              </w:rPr>
              <w:t xml:space="preserve">Забезпечення організації проведення нарад, зустрічей з народними </w:t>
            </w:r>
            <w:r w:rsidR="0079417E" w:rsidRPr="0013129B">
              <w:rPr>
                <w:noProof/>
                <w:sz w:val="24"/>
                <w:szCs w:val="24"/>
              </w:rPr>
              <w:t>депутатами, нарад з головами райдержадміністрацій</w:t>
            </w:r>
            <w:r w:rsidRPr="0013129B">
              <w:rPr>
                <w:noProof/>
                <w:sz w:val="24"/>
                <w:szCs w:val="24"/>
              </w:rPr>
              <w:t xml:space="preserve"> та головами місцевих рад</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І</w:t>
            </w:r>
            <w:r w:rsidRPr="0013129B">
              <w:rPr>
                <w:rFonts w:ascii="Times New Roman" w:hAnsi="Times New Roman" w:cs="Times New Roman"/>
                <w:sz w:val="24"/>
                <w:szCs w:val="24"/>
                <w:lang w:val="en-US"/>
              </w:rPr>
              <w:t>V</w:t>
            </w:r>
            <w:r w:rsidRPr="0013129B">
              <w:rPr>
                <w:rFonts w:ascii="Times New Roman" w:hAnsi="Times New Roman" w:cs="Times New Roman"/>
                <w:sz w:val="24"/>
                <w:szCs w:val="24"/>
              </w:rPr>
              <w:t xml:space="preserve">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організаційної роботи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ac"/>
              <w:spacing w:before="0"/>
              <w:ind w:left="-57" w:right="-57" w:firstLine="0"/>
              <w:rPr>
                <w:rFonts w:ascii="Times New Roman" w:hAnsi="Times New Roman"/>
                <w:noProof/>
                <w:sz w:val="24"/>
                <w:szCs w:val="24"/>
              </w:rPr>
            </w:pPr>
            <w:r w:rsidRPr="0013129B">
              <w:rPr>
                <w:rFonts w:ascii="Times New Roman" w:hAnsi="Times New Roman"/>
                <w:sz w:val="24"/>
                <w:szCs w:val="24"/>
              </w:rPr>
              <w:t xml:space="preserve">Підготовка та організаційне забезпечення проведення робочих поїздок </w:t>
            </w:r>
            <w:r w:rsidRPr="0013129B">
              <w:rPr>
                <w:rFonts w:ascii="Times New Roman" w:hAnsi="Times New Roman"/>
                <w:noProof/>
                <w:sz w:val="24"/>
                <w:szCs w:val="24"/>
              </w:rPr>
              <w:t>Президента України, Прем</w:t>
            </w:r>
            <w:r w:rsidR="00E81D88" w:rsidRPr="0013129B">
              <w:rPr>
                <w:rFonts w:ascii="Times New Roman" w:hAnsi="Times New Roman"/>
                <w:noProof/>
                <w:sz w:val="24"/>
                <w:szCs w:val="24"/>
              </w:rPr>
              <w:t>’</w:t>
            </w:r>
            <w:r w:rsidRPr="0013129B">
              <w:rPr>
                <w:rFonts w:ascii="Times New Roman" w:hAnsi="Times New Roman"/>
                <w:noProof/>
                <w:sz w:val="24"/>
                <w:szCs w:val="24"/>
              </w:rPr>
              <w:t>єр-міністра України та  Першої леді до Львівської області</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І</w:t>
            </w:r>
            <w:r w:rsidRPr="0013129B">
              <w:rPr>
                <w:rFonts w:ascii="Times New Roman" w:hAnsi="Times New Roman" w:cs="Times New Roman"/>
                <w:sz w:val="24"/>
                <w:szCs w:val="24"/>
                <w:lang w:val="en-US"/>
              </w:rPr>
              <w:t>V</w:t>
            </w:r>
            <w:r w:rsidRPr="0013129B">
              <w:rPr>
                <w:rFonts w:ascii="Times New Roman" w:hAnsi="Times New Roman" w:cs="Times New Roman"/>
                <w:sz w:val="24"/>
                <w:szCs w:val="24"/>
              </w:rPr>
              <w:t xml:space="preserve">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організаційної роботи апарату Львівської обласної державної адміністрації</w:t>
            </w:r>
          </w:p>
        </w:tc>
      </w:tr>
      <w:tr w:rsidR="00446701" w:rsidRPr="0013129B" w:rsidTr="00830E3F">
        <w:tc>
          <w:tcPr>
            <w:tcW w:w="14596" w:type="dxa"/>
            <w:gridSpan w:val="4"/>
          </w:tcPr>
          <w:p w:rsidR="00446701" w:rsidRPr="0013129B" w:rsidRDefault="00446701" w:rsidP="00446701">
            <w:pPr>
              <w:pStyle w:val="a4"/>
              <w:ind w:left="317"/>
              <w:jc w:val="center"/>
              <w:rPr>
                <w:rFonts w:ascii="Times New Roman" w:hAnsi="Times New Roman" w:cs="Times New Roman"/>
                <w:b/>
                <w:sz w:val="24"/>
                <w:szCs w:val="24"/>
              </w:rPr>
            </w:pPr>
            <w:r w:rsidRPr="0013129B">
              <w:rPr>
                <w:rFonts w:ascii="Times New Roman" w:hAnsi="Times New Roman" w:cs="Times New Roman"/>
                <w:b/>
                <w:bCs/>
                <w:sz w:val="24"/>
                <w:szCs w:val="24"/>
              </w:rPr>
              <w:t>2. Заходи на виконання  актів законодавства (Конституції України, законів України, актів Президента України та Верховної Ради України, Кабінету Міністрів України, інших органів виконавчої влади вищого рівня), доручень Президента України та Прем</w:t>
            </w:r>
            <w:r w:rsidR="00E81D88" w:rsidRPr="0013129B">
              <w:rPr>
                <w:rFonts w:ascii="Times New Roman" w:hAnsi="Times New Roman" w:cs="Times New Roman"/>
                <w:b/>
                <w:bCs/>
                <w:sz w:val="24"/>
                <w:szCs w:val="24"/>
              </w:rPr>
              <w:t>’</w:t>
            </w:r>
            <w:r w:rsidRPr="0013129B">
              <w:rPr>
                <w:rFonts w:ascii="Times New Roman" w:hAnsi="Times New Roman" w:cs="Times New Roman"/>
                <w:b/>
                <w:bCs/>
                <w:sz w:val="24"/>
                <w:szCs w:val="24"/>
              </w:rPr>
              <w:t>єр-міністра України, державних і обласних програм соціально-економічного та культурного розвитку, розпоряджень та доручень голови обласної державної адміністрації, рішень обласної ради, хід виконання яких розглядатиметься в порядку контролю</w:t>
            </w:r>
            <w:r w:rsidRPr="0013129B">
              <w:rPr>
                <w:rFonts w:ascii="Times New Roman" w:hAnsi="Times New Roman" w:cs="Times New Roman"/>
                <w:sz w:val="24"/>
                <w:szCs w:val="24"/>
              </w:rPr>
              <w:t xml:space="preserve"> </w:t>
            </w:r>
            <w:r w:rsidRPr="0013129B">
              <w:rPr>
                <w:rFonts w:ascii="Times New Roman" w:hAnsi="Times New Roman" w:cs="Times New Roman"/>
                <w:b/>
                <w:bCs/>
                <w:sz w:val="24"/>
                <w:szCs w:val="24"/>
              </w:rPr>
              <w:t>та підготовки відповідних звітів</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Підготовка узагальненого щоквартального звіту про виконання у січні-вересні 2021 року обласних програм, реалізація яких передбачена в обласному бюджеті (для надання в обласну раду)</w:t>
            </w:r>
          </w:p>
        </w:tc>
        <w:tc>
          <w:tcPr>
            <w:tcW w:w="3406"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25 жовтня</w:t>
            </w:r>
          </w:p>
        </w:tc>
        <w:tc>
          <w:tcPr>
            <w:tcW w:w="4247" w:type="dxa"/>
          </w:tcPr>
          <w:p w:rsidR="00446701" w:rsidRPr="0013129B" w:rsidRDefault="00446701" w:rsidP="00446701">
            <w:pPr>
              <w:pStyle w:val="aa"/>
              <w:spacing w:before="0" w:beforeAutospacing="0" w:after="0" w:afterAutospacing="0"/>
              <w:rPr>
                <w:rFonts w:eastAsiaTheme="minorEastAsia"/>
                <w:bCs/>
              </w:rPr>
            </w:pPr>
            <w:r w:rsidRPr="0013129B">
              <w:rPr>
                <w:bCs/>
              </w:rPr>
              <w:t>Департамент економічної політики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Підготовка щоквартальної інформації про проблемні питання розвитку Львівщини (для надання у Кабінет Міністрів України) </w:t>
            </w:r>
          </w:p>
        </w:tc>
        <w:tc>
          <w:tcPr>
            <w:tcW w:w="3406"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До 15 жовтня</w:t>
            </w:r>
          </w:p>
        </w:tc>
        <w:tc>
          <w:tcPr>
            <w:tcW w:w="4247" w:type="dxa"/>
          </w:tcPr>
          <w:p w:rsidR="00446701" w:rsidRPr="0013129B" w:rsidRDefault="00446701" w:rsidP="00446701">
            <w:pPr>
              <w:pStyle w:val="aa"/>
              <w:spacing w:before="0" w:beforeAutospacing="0" w:after="0" w:afterAutospacing="0"/>
              <w:rPr>
                <w:bCs/>
              </w:rPr>
            </w:pPr>
            <w:r w:rsidRPr="0013129B">
              <w:rPr>
                <w:bCs/>
              </w:rPr>
              <w:t>Департамент економічної політики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79417E">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На виконання постанови Кабінету Міністрів У</w:t>
            </w:r>
            <w:r w:rsidR="0079417E" w:rsidRPr="0013129B">
              <w:rPr>
                <w:rFonts w:ascii="Times New Roman" w:eastAsia="Times New Roman" w:hAnsi="Times New Roman" w:cs="Times New Roman"/>
                <w:bCs/>
                <w:sz w:val="24"/>
                <w:szCs w:val="24"/>
              </w:rPr>
              <w:t>країни від </w:t>
            </w:r>
            <w:r w:rsidRPr="0013129B">
              <w:rPr>
                <w:rFonts w:ascii="Times New Roman" w:eastAsia="Times New Roman" w:hAnsi="Times New Roman" w:cs="Times New Roman"/>
                <w:bCs/>
                <w:sz w:val="24"/>
                <w:szCs w:val="24"/>
              </w:rPr>
              <w:t>30.11.2005 № 1121 «Про затвердження Методики проведення інвентаризації об</w:t>
            </w:r>
            <w:r w:rsidR="00E81D88" w:rsidRPr="0013129B">
              <w:rPr>
                <w:rFonts w:ascii="Times New Roman" w:eastAsia="Times New Roman" w:hAnsi="Times New Roman" w:cs="Times New Roman"/>
                <w:bCs/>
                <w:sz w:val="24"/>
                <w:szCs w:val="24"/>
              </w:rPr>
              <w:t>’</w:t>
            </w:r>
            <w:r w:rsidRPr="0013129B">
              <w:rPr>
                <w:rFonts w:ascii="Times New Roman" w:eastAsia="Times New Roman" w:hAnsi="Times New Roman" w:cs="Times New Roman"/>
                <w:bCs/>
                <w:sz w:val="24"/>
                <w:szCs w:val="24"/>
              </w:rPr>
              <w:t>єктів державної власності» та постанови Кабінету Міністрів України від 09.11.2011 №1145 «Про проведення інвентаризації об</w:t>
            </w:r>
            <w:r w:rsidR="00E81D88" w:rsidRPr="0013129B">
              <w:rPr>
                <w:rFonts w:ascii="Times New Roman" w:eastAsia="Times New Roman" w:hAnsi="Times New Roman" w:cs="Times New Roman"/>
                <w:bCs/>
                <w:sz w:val="24"/>
                <w:szCs w:val="24"/>
              </w:rPr>
              <w:t>’</w:t>
            </w:r>
            <w:r w:rsidRPr="0013129B">
              <w:rPr>
                <w:rFonts w:ascii="Times New Roman" w:eastAsia="Times New Roman" w:hAnsi="Times New Roman" w:cs="Times New Roman"/>
                <w:bCs/>
                <w:sz w:val="24"/>
                <w:szCs w:val="24"/>
              </w:rPr>
              <w:t>єктів державної власності», розпорядження голови обласної державної адміністрації від 04.06.2014  №212/0/5-14 - надання ФДМУ інформації щодо проведення інвентаризації державного майна та надання відомостей до Єдиного реєстру об</w:t>
            </w:r>
            <w:r w:rsidR="00E81D88" w:rsidRPr="0013129B">
              <w:rPr>
                <w:rFonts w:ascii="Times New Roman" w:eastAsia="Times New Roman" w:hAnsi="Times New Roman" w:cs="Times New Roman"/>
                <w:bCs/>
                <w:sz w:val="24"/>
                <w:szCs w:val="24"/>
              </w:rPr>
              <w:t>’</w:t>
            </w:r>
            <w:r w:rsidRPr="0013129B">
              <w:rPr>
                <w:rFonts w:ascii="Times New Roman" w:eastAsia="Times New Roman" w:hAnsi="Times New Roman" w:cs="Times New Roman"/>
                <w:bCs/>
                <w:sz w:val="24"/>
                <w:szCs w:val="24"/>
              </w:rPr>
              <w:t>єктів державної власності</w:t>
            </w:r>
          </w:p>
        </w:tc>
        <w:tc>
          <w:tcPr>
            <w:tcW w:w="3406"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До 25 жовтня </w:t>
            </w:r>
          </w:p>
        </w:tc>
        <w:tc>
          <w:tcPr>
            <w:tcW w:w="4247" w:type="dxa"/>
          </w:tcPr>
          <w:p w:rsidR="00446701" w:rsidRPr="0013129B" w:rsidRDefault="00446701" w:rsidP="00446701">
            <w:pPr>
              <w:pStyle w:val="aa"/>
              <w:spacing w:before="0" w:beforeAutospacing="0" w:after="0" w:afterAutospacing="0"/>
              <w:rPr>
                <w:bCs/>
              </w:rPr>
            </w:pPr>
            <w:r w:rsidRPr="0013129B">
              <w:rPr>
                <w:bCs/>
              </w:rPr>
              <w:t>Департамент економічної політики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Моніторинг стану реалізації обласного конкурсу </w:t>
            </w:r>
            <w:proofErr w:type="spellStart"/>
            <w:r w:rsidRPr="0013129B">
              <w:rPr>
                <w:rFonts w:ascii="Times New Roman" w:eastAsia="Times New Roman" w:hAnsi="Times New Roman" w:cs="Times New Roman"/>
                <w:bCs/>
                <w:sz w:val="24"/>
                <w:szCs w:val="24"/>
              </w:rPr>
              <w:t>проєктів</w:t>
            </w:r>
            <w:proofErr w:type="spellEnd"/>
            <w:r w:rsidRPr="0013129B">
              <w:rPr>
                <w:rFonts w:ascii="Times New Roman" w:eastAsia="Times New Roman" w:hAnsi="Times New Roman" w:cs="Times New Roman"/>
                <w:bCs/>
                <w:sz w:val="24"/>
                <w:szCs w:val="24"/>
              </w:rPr>
              <w:t xml:space="preserve"> місцевих ініціатив, підготовка аналітичних матеріалів </w:t>
            </w:r>
          </w:p>
        </w:tc>
        <w:tc>
          <w:tcPr>
            <w:tcW w:w="3406"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Щомісячно</w:t>
            </w:r>
          </w:p>
        </w:tc>
        <w:tc>
          <w:tcPr>
            <w:tcW w:w="4247" w:type="dxa"/>
          </w:tcPr>
          <w:p w:rsidR="00446701" w:rsidRPr="0013129B" w:rsidRDefault="00446701" w:rsidP="00446701">
            <w:pPr>
              <w:pStyle w:val="aa"/>
              <w:spacing w:before="0" w:beforeAutospacing="0" w:after="0" w:afterAutospacing="0"/>
              <w:rPr>
                <w:bCs/>
              </w:rPr>
            </w:pPr>
            <w:r w:rsidRPr="0013129B">
              <w:rPr>
                <w:bCs/>
              </w:rPr>
              <w:t>Департамент економічної політики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Звіт та моніторинг стану використання бюджетних коштів на капітальні видатки, спрямовані на реалізацію:</w:t>
            </w:r>
          </w:p>
          <w:p w:rsidR="00446701" w:rsidRPr="0013129B" w:rsidRDefault="00446701" w:rsidP="00446701">
            <w:pPr>
              <w:numPr>
                <w:ilvl w:val="0"/>
                <w:numId w:val="9"/>
              </w:numPr>
              <w:tabs>
                <w:tab w:val="left" w:pos="313"/>
              </w:tabs>
              <w:suppressAutoHyphens/>
              <w:ind w:left="30" w:firstLine="0"/>
              <w:jc w:val="both"/>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об</w:t>
            </w:r>
            <w:r w:rsidR="00E81D88" w:rsidRPr="0013129B">
              <w:rPr>
                <w:rFonts w:ascii="Times New Roman" w:eastAsia="Times New Roman" w:hAnsi="Times New Roman" w:cs="Times New Roman"/>
                <w:bCs/>
                <w:sz w:val="24"/>
                <w:szCs w:val="24"/>
              </w:rPr>
              <w:t>’</w:t>
            </w:r>
            <w:r w:rsidRPr="0013129B">
              <w:rPr>
                <w:rFonts w:ascii="Times New Roman" w:eastAsia="Times New Roman" w:hAnsi="Times New Roman" w:cs="Times New Roman"/>
                <w:bCs/>
                <w:sz w:val="24"/>
                <w:szCs w:val="24"/>
              </w:rPr>
              <w:t>єктів соціально-культурного та житлово-комунального призначення за рахунок коштів бюджету розвитку обласного бюджету;</w:t>
            </w:r>
          </w:p>
          <w:p w:rsidR="00446701" w:rsidRPr="0013129B" w:rsidRDefault="00446701" w:rsidP="00446701">
            <w:pPr>
              <w:numPr>
                <w:ilvl w:val="0"/>
                <w:numId w:val="9"/>
              </w:numPr>
              <w:tabs>
                <w:tab w:val="left" w:pos="313"/>
              </w:tabs>
              <w:suppressAutoHyphens/>
              <w:ind w:left="30" w:firstLine="0"/>
              <w:jc w:val="both"/>
              <w:rPr>
                <w:rFonts w:ascii="Times New Roman" w:eastAsia="Times New Roman" w:hAnsi="Times New Roman" w:cs="Times New Roman"/>
                <w:bCs/>
                <w:sz w:val="24"/>
                <w:szCs w:val="24"/>
              </w:rPr>
            </w:pPr>
            <w:proofErr w:type="spellStart"/>
            <w:r w:rsidRPr="0013129B">
              <w:rPr>
                <w:rFonts w:ascii="Times New Roman" w:eastAsia="Times New Roman" w:hAnsi="Times New Roman" w:cs="Times New Roman"/>
                <w:bCs/>
                <w:sz w:val="24"/>
                <w:szCs w:val="24"/>
              </w:rPr>
              <w:t>проєктів</w:t>
            </w:r>
            <w:proofErr w:type="spellEnd"/>
            <w:r w:rsidRPr="0013129B">
              <w:rPr>
                <w:rFonts w:ascii="Times New Roman" w:eastAsia="Times New Roman" w:hAnsi="Times New Roman" w:cs="Times New Roman"/>
                <w:bCs/>
                <w:sz w:val="24"/>
                <w:szCs w:val="24"/>
              </w:rPr>
              <w:t>, що фінансуються за рахунок коштів Державного фонду регіонального розвитку;</w:t>
            </w:r>
          </w:p>
          <w:p w:rsidR="00446701" w:rsidRPr="0013129B" w:rsidRDefault="00446701" w:rsidP="00446701">
            <w:pPr>
              <w:numPr>
                <w:ilvl w:val="0"/>
                <w:numId w:val="9"/>
              </w:numPr>
              <w:tabs>
                <w:tab w:val="left" w:pos="313"/>
              </w:tabs>
              <w:suppressAutoHyphens/>
              <w:ind w:left="30" w:hanging="30"/>
              <w:jc w:val="both"/>
              <w:rPr>
                <w:rFonts w:ascii="Times New Roman" w:eastAsia="Times New Roman" w:hAnsi="Times New Roman" w:cs="Times New Roman"/>
                <w:bCs/>
                <w:sz w:val="24"/>
                <w:szCs w:val="24"/>
              </w:rPr>
            </w:pPr>
            <w:proofErr w:type="spellStart"/>
            <w:r w:rsidRPr="0013129B">
              <w:rPr>
                <w:rFonts w:ascii="Times New Roman" w:eastAsia="Times New Roman" w:hAnsi="Times New Roman" w:cs="Times New Roman"/>
                <w:bCs/>
                <w:sz w:val="24"/>
                <w:szCs w:val="24"/>
              </w:rPr>
              <w:t>проєктів</w:t>
            </w:r>
            <w:proofErr w:type="spellEnd"/>
            <w:r w:rsidRPr="0013129B">
              <w:rPr>
                <w:rFonts w:ascii="Times New Roman" w:eastAsia="Times New Roman" w:hAnsi="Times New Roman" w:cs="Times New Roman"/>
                <w:bCs/>
                <w:sz w:val="24"/>
                <w:szCs w:val="24"/>
              </w:rPr>
              <w:t>, які можуть реалізовуватись в рамках програми Президента України «Велике будівництво»;</w:t>
            </w:r>
          </w:p>
          <w:p w:rsidR="00446701" w:rsidRPr="0013129B" w:rsidRDefault="00446701" w:rsidP="00446701">
            <w:pPr>
              <w:numPr>
                <w:ilvl w:val="0"/>
                <w:numId w:val="9"/>
              </w:numPr>
              <w:suppressAutoHyphens/>
              <w:ind w:left="313" w:hanging="283"/>
              <w:jc w:val="both"/>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 </w:t>
            </w:r>
            <w:proofErr w:type="spellStart"/>
            <w:r w:rsidRPr="0013129B">
              <w:rPr>
                <w:rFonts w:ascii="Times New Roman" w:eastAsia="Times New Roman" w:hAnsi="Times New Roman" w:cs="Times New Roman"/>
                <w:bCs/>
                <w:sz w:val="24"/>
                <w:szCs w:val="24"/>
              </w:rPr>
              <w:t>проєктів</w:t>
            </w:r>
            <w:proofErr w:type="spellEnd"/>
            <w:r w:rsidRPr="0013129B">
              <w:rPr>
                <w:rFonts w:ascii="Times New Roman" w:eastAsia="Times New Roman" w:hAnsi="Times New Roman" w:cs="Times New Roman"/>
                <w:bCs/>
                <w:sz w:val="24"/>
                <w:szCs w:val="24"/>
              </w:rPr>
              <w:t xml:space="preserve"> секторальної підтримки ЄС;</w:t>
            </w:r>
          </w:p>
          <w:p w:rsidR="00446701" w:rsidRPr="0013129B" w:rsidRDefault="00446701" w:rsidP="00446701">
            <w:pPr>
              <w:numPr>
                <w:ilvl w:val="0"/>
                <w:numId w:val="9"/>
              </w:numPr>
              <w:tabs>
                <w:tab w:val="left" w:pos="313"/>
              </w:tabs>
              <w:suppressAutoHyphens/>
              <w:ind w:left="0" w:firstLine="30"/>
              <w:jc w:val="both"/>
              <w:rPr>
                <w:rFonts w:ascii="Times New Roman" w:eastAsia="Times New Roman" w:hAnsi="Times New Roman" w:cs="Times New Roman"/>
                <w:bCs/>
                <w:sz w:val="24"/>
                <w:szCs w:val="24"/>
              </w:rPr>
            </w:pPr>
            <w:proofErr w:type="spellStart"/>
            <w:r w:rsidRPr="0013129B">
              <w:rPr>
                <w:rFonts w:ascii="Times New Roman" w:eastAsia="Times New Roman" w:hAnsi="Times New Roman" w:cs="Times New Roman"/>
                <w:bCs/>
                <w:sz w:val="24"/>
                <w:szCs w:val="24"/>
              </w:rPr>
              <w:t>проєктів</w:t>
            </w:r>
            <w:proofErr w:type="spellEnd"/>
            <w:r w:rsidRPr="0013129B">
              <w:rPr>
                <w:rFonts w:ascii="Times New Roman" w:eastAsia="Times New Roman" w:hAnsi="Times New Roman" w:cs="Times New Roman"/>
                <w:bCs/>
                <w:sz w:val="24"/>
                <w:szCs w:val="24"/>
              </w:rPr>
              <w:t xml:space="preserve"> за рахунок субвенції з державного бюджету місцевим бюджетам на здійснення заходів щодо соціально-економічного розвитку окремих територій;</w:t>
            </w:r>
          </w:p>
          <w:p w:rsidR="00446701" w:rsidRPr="0013129B" w:rsidRDefault="00446701" w:rsidP="00446701">
            <w:pPr>
              <w:numPr>
                <w:ilvl w:val="0"/>
                <w:numId w:val="9"/>
              </w:numPr>
              <w:suppressAutoHyphens/>
              <w:ind w:left="313" w:hanging="283"/>
              <w:jc w:val="both"/>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 </w:t>
            </w:r>
            <w:proofErr w:type="spellStart"/>
            <w:r w:rsidRPr="0013129B">
              <w:rPr>
                <w:rFonts w:ascii="Times New Roman" w:eastAsia="Times New Roman" w:hAnsi="Times New Roman" w:cs="Times New Roman"/>
                <w:bCs/>
                <w:sz w:val="24"/>
                <w:szCs w:val="24"/>
              </w:rPr>
              <w:t>проєктів</w:t>
            </w:r>
            <w:proofErr w:type="spellEnd"/>
            <w:r w:rsidRPr="0013129B">
              <w:rPr>
                <w:rFonts w:ascii="Times New Roman" w:eastAsia="Times New Roman" w:hAnsi="Times New Roman" w:cs="Times New Roman"/>
                <w:bCs/>
                <w:sz w:val="24"/>
                <w:szCs w:val="24"/>
              </w:rPr>
              <w:t xml:space="preserve"> регіонального розвитку;</w:t>
            </w:r>
          </w:p>
          <w:p w:rsidR="00446701" w:rsidRPr="0013129B" w:rsidRDefault="00446701" w:rsidP="00446701">
            <w:pPr>
              <w:numPr>
                <w:ilvl w:val="0"/>
                <w:numId w:val="9"/>
              </w:numPr>
              <w:tabs>
                <w:tab w:val="left" w:pos="313"/>
              </w:tabs>
              <w:suppressAutoHyphens/>
              <w:ind w:left="30" w:firstLine="0"/>
              <w:jc w:val="both"/>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субвенції з державного бюджету місцевим бюджетам на реалізацію інфраструктурних проектів та розвиток об</w:t>
            </w:r>
            <w:r w:rsidR="00E81D88" w:rsidRPr="0013129B">
              <w:rPr>
                <w:rFonts w:ascii="Times New Roman" w:eastAsia="Times New Roman" w:hAnsi="Times New Roman" w:cs="Times New Roman"/>
                <w:bCs/>
                <w:sz w:val="24"/>
                <w:szCs w:val="24"/>
              </w:rPr>
              <w:t>’</w:t>
            </w:r>
            <w:r w:rsidRPr="0013129B">
              <w:rPr>
                <w:rFonts w:ascii="Times New Roman" w:eastAsia="Times New Roman" w:hAnsi="Times New Roman" w:cs="Times New Roman"/>
                <w:bCs/>
                <w:sz w:val="24"/>
                <w:szCs w:val="24"/>
              </w:rPr>
              <w:t>єктів соціально-культурної сфери</w:t>
            </w:r>
          </w:p>
        </w:tc>
        <w:tc>
          <w:tcPr>
            <w:tcW w:w="3406" w:type="dxa"/>
          </w:tcPr>
          <w:p w:rsidR="00446701" w:rsidRPr="0013129B" w:rsidRDefault="00446701" w:rsidP="00446701">
            <w:pPr>
              <w:ind w:firstLine="851"/>
              <w:rPr>
                <w:rFonts w:ascii="Times New Roman" w:eastAsia="Times New Roman" w:hAnsi="Times New Roman" w:cs="Times New Roman"/>
                <w:bCs/>
                <w:sz w:val="24"/>
                <w:szCs w:val="24"/>
              </w:rPr>
            </w:pPr>
          </w:p>
          <w:p w:rsidR="00446701" w:rsidRPr="0013129B" w:rsidRDefault="00446701" w:rsidP="00446701">
            <w:pPr>
              <w:ind w:firstLine="851"/>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r w:rsidRPr="0013129B">
              <w:rPr>
                <w:rFonts w:ascii="Times New Roman" w:hAnsi="Times New Roman" w:cs="Times New Roman"/>
                <w:sz w:val="24"/>
                <w:szCs w:val="24"/>
              </w:rPr>
              <w:t>І</w:t>
            </w:r>
            <w:r w:rsidRPr="0013129B">
              <w:rPr>
                <w:rFonts w:ascii="Times New Roman" w:hAnsi="Times New Roman" w:cs="Times New Roman"/>
                <w:sz w:val="24"/>
                <w:szCs w:val="24"/>
                <w:lang w:val="en-US"/>
              </w:rPr>
              <w:t>V</w:t>
            </w:r>
            <w:r w:rsidRPr="0013129B">
              <w:rPr>
                <w:rFonts w:ascii="Times New Roman" w:hAnsi="Times New Roman" w:cs="Times New Roman"/>
                <w:sz w:val="24"/>
                <w:szCs w:val="24"/>
              </w:rPr>
              <w:t xml:space="preserve"> квартал</w:t>
            </w:r>
            <w:r w:rsidRPr="0013129B">
              <w:rPr>
                <w:rFonts w:ascii="Times New Roman" w:eastAsia="Times New Roman" w:hAnsi="Times New Roman" w:cs="Times New Roman"/>
                <w:bCs/>
                <w:sz w:val="24"/>
                <w:szCs w:val="24"/>
              </w:rPr>
              <w:t xml:space="preserve"> </w:t>
            </w:r>
          </w:p>
          <w:p w:rsidR="00446701" w:rsidRPr="0013129B" w:rsidRDefault="00446701" w:rsidP="00446701">
            <w:pPr>
              <w:ind w:firstLine="851"/>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Щотижнево</w:t>
            </w:r>
          </w:p>
          <w:p w:rsidR="00446701" w:rsidRPr="0013129B" w:rsidRDefault="00446701" w:rsidP="00446701">
            <w:pPr>
              <w:ind w:firstLine="851"/>
              <w:rPr>
                <w:rFonts w:ascii="Times New Roman" w:eastAsia="Times New Roman" w:hAnsi="Times New Roman" w:cs="Times New Roman"/>
                <w:bCs/>
                <w:sz w:val="24"/>
                <w:szCs w:val="24"/>
              </w:rPr>
            </w:pPr>
          </w:p>
          <w:p w:rsidR="00446701" w:rsidRPr="0013129B" w:rsidRDefault="00446701" w:rsidP="00446701">
            <w:pPr>
              <w:ind w:firstLine="851"/>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Щотижнево</w:t>
            </w: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Щоквартально</w:t>
            </w:r>
          </w:p>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Щомісячно</w:t>
            </w:r>
          </w:p>
          <w:p w:rsidR="00446701" w:rsidRPr="0013129B" w:rsidRDefault="00446701" w:rsidP="00446701">
            <w:pPr>
              <w:ind w:firstLine="851"/>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Щомісячно</w:t>
            </w:r>
          </w:p>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Щомісячно</w:t>
            </w:r>
          </w:p>
        </w:tc>
        <w:tc>
          <w:tcPr>
            <w:tcW w:w="4247" w:type="dxa"/>
          </w:tcPr>
          <w:p w:rsidR="00446701" w:rsidRPr="0013129B" w:rsidRDefault="00446701" w:rsidP="00446701">
            <w:pPr>
              <w:pStyle w:val="aa"/>
              <w:spacing w:before="0" w:beforeAutospacing="0" w:after="0" w:afterAutospacing="0"/>
              <w:rPr>
                <w:bCs/>
              </w:rPr>
            </w:pPr>
            <w:r w:rsidRPr="0013129B">
              <w:rPr>
                <w:bCs/>
              </w:rPr>
              <w:t>Департамент економічної політики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79417E">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Засідання обласної робочої групи з питання забезпечення реалізації рішень, спрямованих на підвищення рівня оплати праці та дотримання норм законодавства в частині мінімальної заробітної плати (розпорядження голови обласної державної адміністрації</w:t>
            </w:r>
            <w:r w:rsidR="0079417E" w:rsidRPr="0013129B">
              <w:rPr>
                <w:rFonts w:ascii="Times New Roman" w:eastAsia="Times New Roman" w:hAnsi="Times New Roman" w:cs="Times New Roman"/>
                <w:bCs/>
                <w:sz w:val="24"/>
                <w:szCs w:val="24"/>
              </w:rPr>
              <w:t xml:space="preserve"> від 23.02.2017 № </w:t>
            </w:r>
            <w:r w:rsidRPr="0013129B">
              <w:rPr>
                <w:rFonts w:ascii="Times New Roman" w:eastAsia="Times New Roman" w:hAnsi="Times New Roman" w:cs="Times New Roman"/>
                <w:bCs/>
                <w:sz w:val="24"/>
                <w:szCs w:val="24"/>
              </w:rPr>
              <w:t>118/0/5-17)</w:t>
            </w:r>
          </w:p>
        </w:tc>
        <w:tc>
          <w:tcPr>
            <w:tcW w:w="3406"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Згідно </w:t>
            </w:r>
            <w:r w:rsidR="00DE6033" w:rsidRPr="0013129B">
              <w:rPr>
                <w:rFonts w:ascii="Times New Roman" w:eastAsia="Times New Roman" w:hAnsi="Times New Roman" w:cs="Times New Roman"/>
                <w:bCs/>
                <w:sz w:val="24"/>
                <w:szCs w:val="24"/>
              </w:rPr>
              <w:t>з графіком</w:t>
            </w:r>
          </w:p>
        </w:tc>
        <w:tc>
          <w:tcPr>
            <w:tcW w:w="4247" w:type="dxa"/>
          </w:tcPr>
          <w:p w:rsidR="00446701" w:rsidRPr="0013129B" w:rsidRDefault="00446701" w:rsidP="00446701">
            <w:pPr>
              <w:pStyle w:val="aa"/>
              <w:spacing w:before="0" w:beforeAutospacing="0" w:after="0" w:afterAutospacing="0"/>
              <w:rPr>
                <w:bCs/>
              </w:rPr>
            </w:pPr>
            <w:r w:rsidRPr="0013129B">
              <w:rPr>
                <w:bCs/>
              </w:rPr>
              <w:t>Департамент економічної політики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79417E">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Засідання робочої групи щодо сприяння розвитку суб</w:t>
            </w:r>
            <w:r w:rsidR="00E81D88" w:rsidRPr="0013129B">
              <w:rPr>
                <w:rFonts w:ascii="Times New Roman" w:eastAsia="Times New Roman" w:hAnsi="Times New Roman" w:cs="Times New Roman"/>
                <w:bCs/>
                <w:sz w:val="24"/>
                <w:szCs w:val="24"/>
              </w:rPr>
              <w:t>’</w:t>
            </w:r>
            <w:r w:rsidRPr="0013129B">
              <w:rPr>
                <w:rFonts w:ascii="Times New Roman" w:eastAsia="Times New Roman" w:hAnsi="Times New Roman" w:cs="Times New Roman"/>
                <w:bCs/>
                <w:sz w:val="24"/>
                <w:szCs w:val="24"/>
              </w:rPr>
              <w:t>єктів господарської діяльності деревообробної галузі Львівщини (розпорядження голови обласної державної адміністрації від 02.04.2018 №274/0/5-18)</w:t>
            </w:r>
          </w:p>
        </w:tc>
        <w:tc>
          <w:tcPr>
            <w:tcW w:w="3406"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Згідно</w:t>
            </w:r>
            <w:r w:rsidR="00DE6033" w:rsidRPr="0013129B">
              <w:rPr>
                <w:rFonts w:ascii="Times New Roman" w:eastAsia="Times New Roman" w:hAnsi="Times New Roman" w:cs="Times New Roman"/>
                <w:bCs/>
                <w:sz w:val="24"/>
                <w:szCs w:val="24"/>
              </w:rPr>
              <w:t xml:space="preserve"> з графіком</w:t>
            </w:r>
          </w:p>
        </w:tc>
        <w:tc>
          <w:tcPr>
            <w:tcW w:w="4247" w:type="dxa"/>
          </w:tcPr>
          <w:p w:rsidR="00446701" w:rsidRPr="0013129B" w:rsidRDefault="00446701" w:rsidP="00446701">
            <w:pPr>
              <w:pStyle w:val="aa"/>
              <w:spacing w:before="0" w:beforeAutospacing="0" w:after="0" w:afterAutospacing="0"/>
              <w:rPr>
                <w:bCs/>
              </w:rPr>
            </w:pPr>
            <w:r w:rsidRPr="0013129B">
              <w:rPr>
                <w:bCs/>
              </w:rPr>
              <w:t>Департамент економічної політики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6E44CF">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Засідання обласної робочої групи з питання забезпечення реалізації рішень, спрямованих на підвищення рівня оплати праці та дотримання норм законодавства в частині мінімальної заробітної плати (розпорядження голови обласної державної адміністрації</w:t>
            </w:r>
            <w:r w:rsidR="006E44CF" w:rsidRPr="0013129B">
              <w:rPr>
                <w:rFonts w:ascii="Times New Roman" w:eastAsia="Times New Roman" w:hAnsi="Times New Roman" w:cs="Times New Roman"/>
                <w:bCs/>
                <w:sz w:val="24"/>
                <w:szCs w:val="24"/>
              </w:rPr>
              <w:t xml:space="preserve"> від 23.02.2017 № </w:t>
            </w:r>
            <w:r w:rsidRPr="0013129B">
              <w:rPr>
                <w:rFonts w:ascii="Times New Roman" w:eastAsia="Times New Roman" w:hAnsi="Times New Roman" w:cs="Times New Roman"/>
                <w:bCs/>
                <w:sz w:val="24"/>
                <w:szCs w:val="24"/>
              </w:rPr>
              <w:t>118/0/5-17)</w:t>
            </w:r>
          </w:p>
        </w:tc>
        <w:tc>
          <w:tcPr>
            <w:tcW w:w="3406"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Згідно </w:t>
            </w:r>
            <w:r w:rsidR="00DE6033" w:rsidRPr="0013129B">
              <w:rPr>
                <w:rFonts w:ascii="Times New Roman" w:eastAsia="Times New Roman" w:hAnsi="Times New Roman" w:cs="Times New Roman"/>
                <w:bCs/>
                <w:sz w:val="24"/>
                <w:szCs w:val="24"/>
              </w:rPr>
              <w:t>з графіком</w:t>
            </w:r>
          </w:p>
        </w:tc>
        <w:tc>
          <w:tcPr>
            <w:tcW w:w="4247" w:type="dxa"/>
          </w:tcPr>
          <w:p w:rsidR="00446701" w:rsidRPr="0013129B" w:rsidRDefault="00446701" w:rsidP="00446701">
            <w:pPr>
              <w:pStyle w:val="aa"/>
              <w:spacing w:before="0" w:beforeAutospacing="0" w:after="0" w:afterAutospacing="0"/>
              <w:rPr>
                <w:bCs/>
              </w:rPr>
            </w:pPr>
            <w:r w:rsidRPr="0013129B">
              <w:rPr>
                <w:bCs/>
              </w:rPr>
              <w:t>Департамент економічної політики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6E44CF">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Засідання робочої групи щодо сприяння розвитку суб</w:t>
            </w:r>
            <w:r w:rsidR="00E81D88" w:rsidRPr="0013129B">
              <w:rPr>
                <w:rFonts w:ascii="Times New Roman" w:eastAsia="Times New Roman" w:hAnsi="Times New Roman" w:cs="Times New Roman"/>
                <w:bCs/>
                <w:sz w:val="24"/>
                <w:szCs w:val="24"/>
              </w:rPr>
              <w:t>’</w:t>
            </w:r>
            <w:r w:rsidRPr="0013129B">
              <w:rPr>
                <w:rFonts w:ascii="Times New Roman" w:eastAsia="Times New Roman" w:hAnsi="Times New Roman" w:cs="Times New Roman"/>
                <w:bCs/>
                <w:sz w:val="24"/>
                <w:szCs w:val="24"/>
              </w:rPr>
              <w:t>єктів господарської діяльності деревообробної галузі Львівщини (розпорядження голови обласної державної адміністрації від 02.04.2018 №274/0/5-18)</w:t>
            </w:r>
          </w:p>
        </w:tc>
        <w:tc>
          <w:tcPr>
            <w:tcW w:w="3406"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Згідно</w:t>
            </w:r>
            <w:r w:rsidR="00DE6033" w:rsidRPr="0013129B">
              <w:rPr>
                <w:rFonts w:ascii="Times New Roman" w:eastAsia="Times New Roman" w:hAnsi="Times New Roman" w:cs="Times New Roman"/>
                <w:bCs/>
                <w:sz w:val="24"/>
                <w:szCs w:val="24"/>
              </w:rPr>
              <w:t xml:space="preserve"> з графіком</w:t>
            </w:r>
          </w:p>
        </w:tc>
        <w:tc>
          <w:tcPr>
            <w:tcW w:w="4247" w:type="dxa"/>
          </w:tcPr>
          <w:p w:rsidR="00446701" w:rsidRPr="0013129B" w:rsidRDefault="00446701" w:rsidP="00446701">
            <w:pPr>
              <w:pStyle w:val="aa"/>
              <w:spacing w:before="0" w:beforeAutospacing="0" w:after="0" w:afterAutospacing="0"/>
              <w:rPr>
                <w:bCs/>
              </w:rPr>
            </w:pPr>
            <w:r w:rsidRPr="0013129B">
              <w:rPr>
                <w:bCs/>
              </w:rPr>
              <w:t>Департамент економічної політики 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Щомісячний звіт для Мінекономіки щодо ситуації в промисловому комплексі області</w:t>
            </w:r>
          </w:p>
        </w:tc>
        <w:tc>
          <w:tcPr>
            <w:tcW w:w="3406"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Щомісячно</w:t>
            </w:r>
          </w:p>
          <w:p w:rsidR="00446701" w:rsidRPr="0013129B" w:rsidRDefault="00446701" w:rsidP="00446701">
            <w:pPr>
              <w:rPr>
                <w:rFonts w:ascii="Times New Roman" w:eastAsia="Times New Roman" w:hAnsi="Times New Roman" w:cs="Times New Roman"/>
                <w:bCs/>
                <w:sz w:val="24"/>
                <w:szCs w:val="24"/>
              </w:rPr>
            </w:pPr>
          </w:p>
        </w:tc>
        <w:tc>
          <w:tcPr>
            <w:tcW w:w="4247" w:type="dxa"/>
          </w:tcPr>
          <w:p w:rsidR="00446701" w:rsidRPr="0013129B" w:rsidRDefault="00446701" w:rsidP="00446701">
            <w:pPr>
              <w:pStyle w:val="aa"/>
              <w:spacing w:before="0" w:beforeAutospacing="0" w:after="0" w:afterAutospacing="0"/>
              <w:rPr>
                <w:bCs/>
              </w:rPr>
            </w:pPr>
            <w:r w:rsidRPr="0013129B">
              <w:rPr>
                <w:bCs/>
              </w:rPr>
              <w:t>Департамент економічної політики 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Вивчення стану виконання місцевих бюджетів області, виявлення проблемних питань і напрацювання шляхів щодо їх вирішення. За необхідності підготовка звернень до ЦОВВ з проханням щодо вирішення проблемних питань з виконання місцевих бюджетів</w:t>
            </w:r>
          </w:p>
        </w:tc>
        <w:tc>
          <w:tcPr>
            <w:tcW w:w="3406" w:type="dxa"/>
          </w:tcPr>
          <w:p w:rsidR="00446701" w:rsidRPr="0013129B" w:rsidRDefault="00446701" w:rsidP="00DE2748">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Підготовка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розпоряджень </w:t>
            </w:r>
            <w:r w:rsidR="006E44CF" w:rsidRPr="0013129B">
              <w:rPr>
                <w:rFonts w:ascii="Times New Roman" w:hAnsi="Times New Roman" w:cs="Times New Roman"/>
                <w:bCs/>
                <w:sz w:val="24"/>
                <w:szCs w:val="24"/>
              </w:rPr>
              <w:t>обласної державної адміністрації</w:t>
            </w:r>
            <w:r w:rsidRPr="0013129B">
              <w:rPr>
                <w:rFonts w:ascii="Times New Roman" w:hAnsi="Times New Roman" w:cs="Times New Roman"/>
                <w:bCs/>
                <w:sz w:val="24"/>
                <w:szCs w:val="24"/>
              </w:rPr>
              <w:t xml:space="preserve"> про внесення змін до показників обласного бюджету на 2021 рік. Внесення змін до планових показників обласного бюджету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Підготовка матеріалів щодо уточнення показників обласного бюджету на 2021 рік, у тому числі з урахуванням внесених змін до показників державного бюджету та подання їх на розгляд обласної ради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Аналіз і погодження паспортів бюджетних програм,  наданих головними розпорядниками коштів обласного бюджету у рамках програмно-цільового методу бюджетування (за умови уточнення галузевих показників  обласного бюджету)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Аналіз виконання заходів, затверджених місцевими органами влади щодо погашення дефіциту місцевих бюджетів на оплату праці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Щомісячно до 10 числа</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Аналіз бюджетної заборгованості місцевих бюджетів</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Щомісячно до 28 числа</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Аналіз видатків на оплату праці працівників апарату </w:t>
            </w:r>
            <w:r w:rsidR="00094E5C" w:rsidRPr="0013129B">
              <w:rPr>
                <w:rFonts w:ascii="Times New Roman" w:eastAsia="Times New Roman" w:hAnsi="Times New Roman" w:cs="Times New Roman"/>
                <w:bCs/>
                <w:sz w:val="24"/>
                <w:szCs w:val="24"/>
              </w:rPr>
              <w:t>обласної державної адміністрації</w:t>
            </w:r>
            <w:r w:rsidRPr="0013129B">
              <w:rPr>
                <w:rFonts w:ascii="Times New Roman" w:hAnsi="Times New Roman" w:cs="Times New Roman"/>
                <w:bCs/>
                <w:sz w:val="24"/>
                <w:szCs w:val="24"/>
              </w:rPr>
              <w:t xml:space="preserve"> та її структурних підрозділів, райдержадміністрацій. Інформація з цього питання подається Міністерству фінансів України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Щомісячно до 10 числа</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Моніторинг стану реалізації обласних програм, що фінансуються за кошти обласного бюджету в 2021 році для  подання  департаменту економічної політики </w:t>
            </w:r>
            <w:r w:rsidR="006E44CF" w:rsidRPr="0013129B">
              <w:rPr>
                <w:rFonts w:ascii="Times New Roman" w:hAnsi="Times New Roman" w:cs="Times New Roman"/>
                <w:bCs/>
                <w:sz w:val="24"/>
                <w:szCs w:val="24"/>
              </w:rPr>
              <w:t>обласної державної адміністрації</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Щоп</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ятниці</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Проведення моніторингу надходження та використання субвенцій, виділених з державного бюджету місцевим бюджетам області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Щомісячно</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Аналіз стану фінансування та використання бюджетних коштів, виділених з обласного бюджету на ремонт доріг комунальної власності та реалізацію програм в галузі житлово-комунального господарства та їх </w:t>
            </w:r>
            <w:proofErr w:type="spellStart"/>
            <w:r w:rsidRPr="0013129B">
              <w:rPr>
                <w:rFonts w:ascii="Times New Roman" w:hAnsi="Times New Roman" w:cs="Times New Roman"/>
                <w:bCs/>
                <w:sz w:val="24"/>
                <w:szCs w:val="24"/>
              </w:rPr>
              <w:t>співфінансування</w:t>
            </w:r>
            <w:proofErr w:type="spellEnd"/>
            <w:r w:rsidRPr="0013129B">
              <w:rPr>
                <w:rFonts w:ascii="Times New Roman" w:hAnsi="Times New Roman" w:cs="Times New Roman"/>
                <w:bCs/>
                <w:sz w:val="24"/>
                <w:szCs w:val="24"/>
              </w:rPr>
              <w:t xml:space="preserve"> з місцевих бюджетів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року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Аналіз бюджетних запитів головних розпорядників  коштів обласного бюджету щодо обсягів бюджетних коштів  на 2022 рік та врахування їх у </w:t>
            </w:r>
            <w:proofErr w:type="spellStart"/>
            <w:r w:rsidRPr="0013129B">
              <w:rPr>
                <w:rFonts w:ascii="Times New Roman" w:hAnsi="Times New Roman" w:cs="Times New Roman"/>
                <w:bCs/>
                <w:sz w:val="24"/>
                <w:szCs w:val="24"/>
              </w:rPr>
              <w:t>проєкті</w:t>
            </w:r>
            <w:proofErr w:type="spellEnd"/>
            <w:r w:rsidRPr="0013129B">
              <w:rPr>
                <w:rFonts w:ascii="Times New Roman" w:hAnsi="Times New Roman" w:cs="Times New Roman"/>
                <w:bCs/>
                <w:sz w:val="24"/>
                <w:szCs w:val="24"/>
              </w:rPr>
              <w:t xml:space="preserve"> бюджету</w:t>
            </w:r>
          </w:p>
        </w:tc>
        <w:tc>
          <w:tcPr>
            <w:tcW w:w="3406" w:type="dxa"/>
          </w:tcPr>
          <w:p w:rsidR="00446701" w:rsidRPr="0013129B" w:rsidRDefault="00446701" w:rsidP="00446701">
            <w:pPr>
              <w:ind w:firstLine="95"/>
              <w:rPr>
                <w:rFonts w:ascii="Times New Roman" w:hAnsi="Times New Roman" w:cs="Times New Roman"/>
                <w:bCs/>
                <w:sz w:val="24"/>
                <w:szCs w:val="24"/>
              </w:rPr>
            </w:pPr>
            <w:r w:rsidRPr="0013129B">
              <w:rPr>
                <w:rFonts w:ascii="Times New Roman" w:hAnsi="Times New Roman" w:cs="Times New Roman"/>
                <w:bCs/>
                <w:sz w:val="24"/>
                <w:szCs w:val="24"/>
              </w:rPr>
              <w:t>Жовтень</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Аналіз планових показників та касових ви</w:t>
            </w:r>
            <w:r w:rsidR="00B3163D" w:rsidRPr="0013129B">
              <w:rPr>
                <w:rFonts w:ascii="Times New Roman" w:hAnsi="Times New Roman" w:cs="Times New Roman"/>
                <w:bCs/>
                <w:sz w:val="24"/>
                <w:szCs w:val="24"/>
              </w:rPr>
              <w:t>датків закладів охорони здоров’</w:t>
            </w:r>
            <w:r w:rsidRPr="0013129B">
              <w:rPr>
                <w:rFonts w:ascii="Times New Roman" w:hAnsi="Times New Roman" w:cs="Times New Roman"/>
                <w:bCs/>
                <w:sz w:val="24"/>
                <w:szCs w:val="24"/>
              </w:rPr>
              <w:t xml:space="preserve">я області, що надають первинну, вторинну та третинну медичну допомогу мешканцям, за кодами економічної класифікації видатків </w:t>
            </w:r>
          </w:p>
        </w:tc>
        <w:tc>
          <w:tcPr>
            <w:tcW w:w="3406" w:type="dxa"/>
          </w:tcPr>
          <w:p w:rsidR="00446701" w:rsidRPr="0013129B" w:rsidRDefault="00446701" w:rsidP="00446701">
            <w:pPr>
              <w:ind w:firstLine="95"/>
              <w:rPr>
                <w:rFonts w:ascii="Times New Roman" w:hAnsi="Times New Roman" w:cs="Times New Roman"/>
                <w:bCs/>
                <w:sz w:val="24"/>
                <w:szCs w:val="24"/>
              </w:rPr>
            </w:pPr>
            <w:r w:rsidRPr="0013129B">
              <w:rPr>
                <w:rFonts w:ascii="Times New Roman" w:hAnsi="Times New Roman" w:cs="Times New Roman"/>
                <w:bCs/>
                <w:sz w:val="24"/>
                <w:szCs w:val="24"/>
              </w:rPr>
              <w:t>Щоквартально до 20 числа</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Аналіз використання субвенції з державного бюджету місцевим бюджетам на здійснення підтримки окремих закладів та з</w:t>
            </w:r>
            <w:r w:rsidR="00B3163D" w:rsidRPr="0013129B">
              <w:rPr>
                <w:rFonts w:ascii="Times New Roman" w:hAnsi="Times New Roman" w:cs="Times New Roman"/>
                <w:bCs/>
                <w:sz w:val="24"/>
                <w:szCs w:val="24"/>
              </w:rPr>
              <w:t>аходів у системі охорони здоров’</w:t>
            </w:r>
            <w:r w:rsidRPr="0013129B">
              <w:rPr>
                <w:rFonts w:ascii="Times New Roman" w:hAnsi="Times New Roman" w:cs="Times New Roman"/>
                <w:bCs/>
                <w:sz w:val="24"/>
                <w:szCs w:val="24"/>
              </w:rPr>
              <w:t>я, зокрема, видатків на лікування хворих на цукровий та нецукровий діабет</w:t>
            </w:r>
          </w:p>
        </w:tc>
        <w:tc>
          <w:tcPr>
            <w:tcW w:w="3406" w:type="dxa"/>
          </w:tcPr>
          <w:p w:rsidR="00446701" w:rsidRPr="0013129B" w:rsidRDefault="00446701" w:rsidP="00446701">
            <w:pPr>
              <w:ind w:firstLine="95"/>
              <w:rPr>
                <w:rFonts w:ascii="Times New Roman" w:hAnsi="Times New Roman" w:cs="Times New Roman"/>
                <w:bCs/>
                <w:sz w:val="24"/>
                <w:szCs w:val="24"/>
              </w:rPr>
            </w:pPr>
            <w:r w:rsidRPr="0013129B">
              <w:rPr>
                <w:rFonts w:ascii="Times New Roman" w:hAnsi="Times New Roman" w:cs="Times New Roman"/>
                <w:bCs/>
                <w:sz w:val="24"/>
                <w:szCs w:val="24"/>
              </w:rPr>
              <w:t>Впродовж року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Підготовка </w:t>
            </w:r>
            <w:proofErr w:type="spellStart"/>
            <w:r w:rsidRPr="0013129B">
              <w:rPr>
                <w:rFonts w:ascii="Times New Roman" w:hAnsi="Times New Roman" w:cs="Times New Roman"/>
                <w:bCs/>
                <w:sz w:val="24"/>
                <w:szCs w:val="24"/>
              </w:rPr>
              <w:t>проєкту</w:t>
            </w:r>
            <w:proofErr w:type="spellEnd"/>
            <w:r w:rsidRPr="0013129B">
              <w:rPr>
                <w:rFonts w:ascii="Times New Roman" w:hAnsi="Times New Roman" w:cs="Times New Roman"/>
                <w:bCs/>
                <w:sz w:val="24"/>
                <w:szCs w:val="24"/>
              </w:rPr>
              <w:t xml:space="preserve"> розпорядження </w:t>
            </w:r>
            <w:r w:rsidR="00B3163D" w:rsidRPr="0013129B">
              <w:rPr>
                <w:rFonts w:ascii="Times New Roman" w:hAnsi="Times New Roman" w:cs="Times New Roman"/>
                <w:bCs/>
                <w:sz w:val="24"/>
                <w:szCs w:val="24"/>
              </w:rPr>
              <w:t>обласної державної адміністрації</w:t>
            </w:r>
            <w:r w:rsidRPr="0013129B">
              <w:rPr>
                <w:rFonts w:ascii="Times New Roman" w:hAnsi="Times New Roman" w:cs="Times New Roman"/>
                <w:bCs/>
                <w:sz w:val="24"/>
                <w:szCs w:val="24"/>
              </w:rPr>
              <w:t xml:space="preserve"> про схвалення </w:t>
            </w:r>
            <w:proofErr w:type="spellStart"/>
            <w:r w:rsidRPr="0013129B">
              <w:rPr>
                <w:rFonts w:ascii="Times New Roman" w:hAnsi="Times New Roman" w:cs="Times New Roman"/>
                <w:bCs/>
                <w:sz w:val="24"/>
                <w:szCs w:val="24"/>
              </w:rPr>
              <w:t>проєкту</w:t>
            </w:r>
            <w:proofErr w:type="spellEnd"/>
            <w:r w:rsidRPr="0013129B">
              <w:rPr>
                <w:rFonts w:ascii="Times New Roman" w:hAnsi="Times New Roman" w:cs="Times New Roman"/>
                <w:bCs/>
                <w:sz w:val="24"/>
                <w:szCs w:val="24"/>
              </w:rPr>
              <w:t xml:space="preserve"> обласного бюджету на 2022 рік та подання його на розгляд обласної ради</w:t>
            </w:r>
          </w:p>
        </w:tc>
        <w:tc>
          <w:tcPr>
            <w:tcW w:w="3406" w:type="dxa"/>
          </w:tcPr>
          <w:p w:rsidR="00446701" w:rsidRPr="0013129B" w:rsidRDefault="00446701" w:rsidP="00446701">
            <w:pPr>
              <w:ind w:firstLine="32"/>
              <w:rPr>
                <w:rFonts w:ascii="Times New Roman" w:hAnsi="Times New Roman" w:cs="Times New Roman"/>
                <w:bCs/>
                <w:sz w:val="24"/>
                <w:szCs w:val="24"/>
              </w:rPr>
            </w:pPr>
            <w:r w:rsidRPr="0013129B">
              <w:rPr>
                <w:rFonts w:ascii="Times New Roman" w:hAnsi="Times New Roman" w:cs="Times New Roman"/>
                <w:bCs/>
                <w:sz w:val="24"/>
                <w:szCs w:val="24"/>
              </w:rPr>
              <w:t>Листопад</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Підготовка </w:t>
            </w:r>
            <w:proofErr w:type="spellStart"/>
            <w:r w:rsidRPr="0013129B">
              <w:rPr>
                <w:rFonts w:ascii="Times New Roman" w:hAnsi="Times New Roman" w:cs="Times New Roman"/>
                <w:bCs/>
                <w:sz w:val="24"/>
                <w:szCs w:val="24"/>
              </w:rPr>
              <w:t>проєкту</w:t>
            </w:r>
            <w:proofErr w:type="spellEnd"/>
            <w:r w:rsidRPr="0013129B">
              <w:rPr>
                <w:rFonts w:ascii="Times New Roman" w:hAnsi="Times New Roman" w:cs="Times New Roman"/>
                <w:bCs/>
                <w:sz w:val="24"/>
                <w:szCs w:val="24"/>
              </w:rPr>
              <w:t xml:space="preserve"> рішення обласної ради про затвердження обласного бюджету на 2022 рік та пояснювальної записки</w:t>
            </w:r>
          </w:p>
        </w:tc>
        <w:tc>
          <w:tcPr>
            <w:tcW w:w="3406" w:type="dxa"/>
          </w:tcPr>
          <w:p w:rsidR="00446701" w:rsidRPr="0013129B" w:rsidRDefault="00446701" w:rsidP="00ED7965">
            <w:pPr>
              <w:rPr>
                <w:rFonts w:ascii="Times New Roman" w:hAnsi="Times New Roman" w:cs="Times New Roman"/>
                <w:bCs/>
                <w:sz w:val="24"/>
                <w:szCs w:val="24"/>
              </w:rPr>
            </w:pPr>
            <w:r w:rsidRPr="0013129B">
              <w:rPr>
                <w:rFonts w:ascii="Times New Roman" w:hAnsi="Times New Roman" w:cs="Times New Roman"/>
                <w:bCs/>
                <w:sz w:val="24"/>
                <w:szCs w:val="24"/>
              </w:rPr>
              <w:t>Листопад</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Участь у розгляді </w:t>
            </w:r>
            <w:proofErr w:type="spellStart"/>
            <w:r w:rsidRPr="0013129B">
              <w:rPr>
                <w:rFonts w:ascii="Times New Roman" w:hAnsi="Times New Roman" w:cs="Times New Roman"/>
                <w:bCs/>
                <w:sz w:val="24"/>
                <w:szCs w:val="24"/>
              </w:rPr>
              <w:t>проєкту</w:t>
            </w:r>
            <w:proofErr w:type="spellEnd"/>
            <w:r w:rsidRPr="0013129B">
              <w:rPr>
                <w:rFonts w:ascii="Times New Roman" w:hAnsi="Times New Roman" w:cs="Times New Roman"/>
                <w:bCs/>
                <w:sz w:val="24"/>
                <w:szCs w:val="24"/>
              </w:rPr>
              <w:t xml:space="preserve"> обласного бюджету на 2022 рік на постійних комісіях обласної ради та внесення змін до його показників за наслідками розгляду </w:t>
            </w:r>
            <w:proofErr w:type="spellStart"/>
            <w:r w:rsidRPr="0013129B">
              <w:rPr>
                <w:rFonts w:ascii="Times New Roman" w:hAnsi="Times New Roman" w:cs="Times New Roman"/>
                <w:bCs/>
                <w:sz w:val="24"/>
                <w:szCs w:val="24"/>
              </w:rPr>
              <w:t>проєкту</w:t>
            </w:r>
            <w:proofErr w:type="spellEnd"/>
            <w:r w:rsidRPr="0013129B">
              <w:rPr>
                <w:rFonts w:ascii="Times New Roman" w:hAnsi="Times New Roman" w:cs="Times New Roman"/>
                <w:bCs/>
                <w:sz w:val="24"/>
                <w:szCs w:val="24"/>
              </w:rPr>
              <w:t xml:space="preserve"> бюджету на бюджетній комісії обласної ради</w:t>
            </w:r>
          </w:p>
        </w:tc>
        <w:tc>
          <w:tcPr>
            <w:tcW w:w="3406" w:type="dxa"/>
          </w:tcPr>
          <w:p w:rsidR="00446701" w:rsidRPr="0013129B" w:rsidRDefault="00C06D77" w:rsidP="00446701">
            <w:pPr>
              <w:rPr>
                <w:rFonts w:ascii="Times New Roman" w:hAnsi="Times New Roman" w:cs="Times New Roman"/>
                <w:bCs/>
                <w:sz w:val="24"/>
                <w:szCs w:val="24"/>
              </w:rPr>
            </w:pPr>
            <w:r>
              <w:rPr>
                <w:rFonts w:ascii="Times New Roman" w:hAnsi="Times New Roman" w:cs="Times New Roman"/>
                <w:bCs/>
                <w:sz w:val="24"/>
                <w:szCs w:val="24"/>
              </w:rPr>
              <w:t>Листопад</w:t>
            </w:r>
            <w:bookmarkStart w:id="1" w:name="_GoBack"/>
            <w:bookmarkEnd w:id="1"/>
            <w:r w:rsidR="00446701" w:rsidRPr="0013129B">
              <w:rPr>
                <w:rFonts w:ascii="Times New Roman" w:hAnsi="Times New Roman" w:cs="Times New Roman"/>
                <w:bCs/>
                <w:sz w:val="24"/>
                <w:szCs w:val="24"/>
              </w:rPr>
              <w:t>-грудень</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Підготовка та організація роботи щодо проведення громадського обговорення </w:t>
            </w:r>
            <w:proofErr w:type="spellStart"/>
            <w:r w:rsidRPr="0013129B">
              <w:rPr>
                <w:rFonts w:ascii="Times New Roman" w:hAnsi="Times New Roman" w:cs="Times New Roman"/>
                <w:bCs/>
                <w:sz w:val="24"/>
                <w:szCs w:val="24"/>
              </w:rPr>
              <w:t>проєкту</w:t>
            </w:r>
            <w:proofErr w:type="spellEnd"/>
            <w:r w:rsidRPr="0013129B">
              <w:rPr>
                <w:rFonts w:ascii="Times New Roman" w:hAnsi="Times New Roman" w:cs="Times New Roman"/>
                <w:bCs/>
                <w:sz w:val="24"/>
                <w:szCs w:val="24"/>
              </w:rPr>
              <w:t xml:space="preserve"> обласного бюджету на 2022 рік</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Грудень</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Підготовка і передача </w:t>
            </w:r>
            <w:proofErr w:type="spellStart"/>
            <w:r w:rsidRPr="0013129B">
              <w:rPr>
                <w:rFonts w:ascii="Times New Roman" w:hAnsi="Times New Roman" w:cs="Times New Roman"/>
                <w:bCs/>
                <w:sz w:val="24"/>
                <w:szCs w:val="24"/>
              </w:rPr>
              <w:t>проєкту</w:t>
            </w:r>
            <w:proofErr w:type="spellEnd"/>
            <w:r w:rsidRPr="0013129B">
              <w:rPr>
                <w:rFonts w:ascii="Times New Roman" w:hAnsi="Times New Roman" w:cs="Times New Roman"/>
                <w:bCs/>
                <w:sz w:val="24"/>
                <w:szCs w:val="24"/>
              </w:rPr>
              <w:t xml:space="preserve"> обласного бюджету на 2022 рік для затвердження обласною радою</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До 25 грудня</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Аналіз використання коштів, виділених місцевими бюджетами області на боротьбу з </w:t>
            </w:r>
            <w:proofErr w:type="spellStart"/>
            <w:r w:rsidRPr="0013129B">
              <w:rPr>
                <w:rFonts w:ascii="Times New Roman" w:hAnsi="Times New Roman" w:cs="Times New Roman"/>
                <w:bCs/>
                <w:sz w:val="24"/>
                <w:szCs w:val="24"/>
              </w:rPr>
              <w:t>коронавірусом</w:t>
            </w:r>
            <w:proofErr w:type="spellEnd"/>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Аналіз використання бюджетних коштів закладами вищої та </w:t>
            </w:r>
            <w:proofErr w:type="spellStart"/>
            <w:r w:rsidRPr="0013129B">
              <w:rPr>
                <w:rFonts w:ascii="Times New Roman" w:hAnsi="Times New Roman" w:cs="Times New Roman"/>
                <w:bCs/>
                <w:sz w:val="24"/>
                <w:szCs w:val="24"/>
              </w:rPr>
              <w:t>передвищої</w:t>
            </w:r>
            <w:proofErr w:type="spellEnd"/>
            <w:r w:rsidRPr="0013129B">
              <w:rPr>
                <w:rFonts w:ascii="Times New Roman" w:hAnsi="Times New Roman" w:cs="Times New Roman"/>
                <w:bCs/>
                <w:sz w:val="24"/>
                <w:szCs w:val="24"/>
              </w:rPr>
              <w:t xml:space="preserve"> освіти, театрально-концертними організаціями та засобами масової інформації за кодами економічної класифікації видатків (на підставі даних головних розпорядників коштів)</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Щомісячно до 10 числа</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Аналіз стану фінансування та використання бюджетних коштів, виділених з обласного бюджету на ремонт доріг комунальної власності та реалізацію програм в галузі житлово-комунального господарства та їх </w:t>
            </w:r>
            <w:proofErr w:type="spellStart"/>
            <w:r w:rsidRPr="0013129B">
              <w:rPr>
                <w:rFonts w:ascii="Times New Roman" w:hAnsi="Times New Roman" w:cs="Times New Roman"/>
                <w:bCs/>
                <w:sz w:val="24"/>
                <w:szCs w:val="24"/>
              </w:rPr>
              <w:t>співфінансування</w:t>
            </w:r>
            <w:proofErr w:type="spellEnd"/>
            <w:r w:rsidRPr="0013129B">
              <w:rPr>
                <w:rFonts w:ascii="Times New Roman" w:hAnsi="Times New Roman" w:cs="Times New Roman"/>
                <w:bCs/>
                <w:sz w:val="24"/>
                <w:szCs w:val="24"/>
              </w:rPr>
              <w:t xml:space="preserve"> з місцевих бюджетів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Підготовка та подання Державній службі України  з питань праці інформації щодо стану фінансування заробітної плати з місцевих бюджетів області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Щомісячно до 10</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Моніторинг стану фінансування заробітної плати та інших соціальних виплат з місцевих бюджетів області.</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Інформація з цього питання подається у ІАС «LOGICA» Міністерству фінансів України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Щомісячно до 5 числа</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Моніторинг наявності та спрямування вільних залишків коштів на рахунках місцевих бюджетів, що утворились на початок року.</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Інформація з цього питання подається Міністерству фінансів України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Щомісячно до 3 числа</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Моніторинг стану розподілу сум перевиконання дохідної частини місцевих бюджетів.</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Інформація з цього питання подається Міністерству фінансів України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Щомісячно до 3 числа</w:t>
            </w:r>
          </w:p>
          <w:p w:rsidR="00446701" w:rsidRPr="0013129B" w:rsidRDefault="00446701" w:rsidP="00446701">
            <w:pPr>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Виїзні перевірки в територіальні громади області для ознайомлення з організацією бюджетного процесу на місцях</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Підготовка замовлення на фінансування з обласного бюджету головних розпорядників коштів на наступний тиждень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Щотижнево</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Моніторинг надходження та фінансування субвенції з державного бюджету на ремонт автомобільних  доріг</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Моніторинг стану розрахунків бюджетних установ, що фінансуються з обласного бюджету за спожиті енергоносії та житлово-комунальні послуги у 2021 році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Моніторинг забезпеченості бюджетних установ асигнуваннями на оплату енергоносіїв та житлово-комунальних послуг на 2021 рік</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Моніторинг  стану використання коштів наданих з державного бюджету обласному бюджету на розвиток системи охорони здоров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 xml:space="preserve">я у сільській місцевості та їх </w:t>
            </w:r>
            <w:proofErr w:type="spellStart"/>
            <w:r w:rsidRPr="0013129B">
              <w:rPr>
                <w:rFonts w:ascii="Times New Roman" w:hAnsi="Times New Roman" w:cs="Times New Roman"/>
                <w:bCs/>
                <w:sz w:val="24"/>
                <w:szCs w:val="24"/>
              </w:rPr>
              <w:t>співфінансування</w:t>
            </w:r>
            <w:proofErr w:type="spellEnd"/>
            <w:r w:rsidRPr="0013129B">
              <w:rPr>
                <w:rFonts w:ascii="Times New Roman" w:hAnsi="Times New Roman" w:cs="Times New Roman"/>
                <w:bCs/>
                <w:sz w:val="24"/>
                <w:szCs w:val="24"/>
              </w:rPr>
              <w:t xml:space="preserve"> з місцевих бюджетів</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Моніторинг стану фінансування та використання бюджетних коштів, виділених з обласного бюджету на інвестиційні </w:t>
            </w:r>
            <w:proofErr w:type="spellStart"/>
            <w:r w:rsidRPr="0013129B">
              <w:rPr>
                <w:rFonts w:ascii="Times New Roman" w:hAnsi="Times New Roman" w:cs="Times New Roman"/>
                <w:bCs/>
                <w:sz w:val="24"/>
                <w:szCs w:val="24"/>
              </w:rPr>
              <w:t>проєкти</w:t>
            </w:r>
            <w:proofErr w:type="spellEnd"/>
            <w:r w:rsidRPr="0013129B">
              <w:rPr>
                <w:rFonts w:ascii="Times New Roman" w:hAnsi="Times New Roman" w:cs="Times New Roman"/>
                <w:bCs/>
                <w:sz w:val="24"/>
                <w:szCs w:val="24"/>
              </w:rPr>
              <w:t>, програми в галузі сільського господарства,  земельних відносин та інших програм і заходів</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Моніторинг  стану  фінансування  та  використання коштів, виділених з державного бюджету на капітальні  вкладення</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Аналіз та підготовка інформації про стан повернення до обласного бюджету бюджетних  позичок, наданих в минулі роки, надходження коштів від відчуження майна обласної комунальної власності та інших надходжень до бюджету розвитку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Моніторинг власних надходжень установ/закладів гуманітарної сфери, які фінансуються з обласного бюджету і місцевих бюджетів області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Щомісячно</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Складання річного та помісячного розпису обласного бюджету на 2022 рік</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До 25 грудня</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Розгляд звернень в установленому законодавством порядку народних депутатів України, депутатів місцевих рад, громадян, підприємств установ і організацій, а також запитів на публічну інформацію</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На виконання Закону України «Про Національний фонд України та архівні установи», Постанови Верховної Ради України від 17.07.2020 №807-IX «Про утворення та ліквідацію районів», Правил роботи архівних установ України, затверджених наказом Міністерства ю</w:t>
            </w:r>
            <w:r w:rsidR="00B3163D" w:rsidRPr="0013129B">
              <w:rPr>
                <w:rFonts w:ascii="Times New Roman" w:hAnsi="Times New Roman" w:cs="Times New Roman"/>
                <w:bCs/>
                <w:sz w:val="24"/>
                <w:szCs w:val="24"/>
              </w:rPr>
              <w:t>стиції України від 08.04.2013</w:t>
            </w:r>
            <w:r w:rsidRPr="0013129B">
              <w:rPr>
                <w:rFonts w:ascii="Times New Roman" w:hAnsi="Times New Roman" w:cs="Times New Roman"/>
                <w:bCs/>
                <w:sz w:val="24"/>
                <w:szCs w:val="24"/>
              </w:rPr>
              <w:t xml:space="preserve"> №656/5, який зареєстрований в Міністерстві юстиції України 10.04.2013 за №584/23116,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(наказ Міністерства юстиції України від </w:t>
            </w:r>
            <w:hyperlink r:id="rId8" w:history="1">
              <w:r w:rsidRPr="0013129B">
                <w:rPr>
                  <w:rFonts w:ascii="Times New Roman" w:hAnsi="Times New Roman" w:cs="Times New Roman"/>
                  <w:bCs/>
                  <w:sz w:val="24"/>
                  <w:szCs w:val="24"/>
                </w:rPr>
                <w:t>18.06.2015 № 1000/5</w:t>
              </w:r>
            </w:hyperlink>
            <w:r w:rsidRPr="0013129B">
              <w:rPr>
                <w:rFonts w:ascii="Times New Roman" w:hAnsi="Times New Roman" w:cs="Times New Roman"/>
                <w:bCs/>
                <w:sz w:val="24"/>
                <w:szCs w:val="24"/>
              </w:rPr>
              <w:t>) забезпечити зберігання документів Національного архівного фонду (далі – НАФ) ліквідованих органів виконавчої влади та місцевого самоврядування, а саме:</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здійснювати моніторинг стану упорядкування документів НАФ ліквідованих органів місцевого самоврядування та виконавчої влади а також передавання їх до архівних відділів новоутворених райдержадміністрацій;</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експертно-перевірною комісією ДАЛО</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розглянути списки юридичних осіб – джерел формування НАФ, списки юридичних осіб, у діяльності яких не утворюються документи НАФ, які перебувають у зоні комплектування архівних відділів районних державних адміністрацій новоутворених районів;</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розглянути та схвалити  подані на засідання ЕПК описи справ  ліквідованих органів місцевого самоврядування та виконавчої влади, номенклатури справ на 2022 рік новоутворених ТГ;</w:t>
            </w:r>
          </w:p>
          <w:p w:rsidR="00446701" w:rsidRPr="0013129B" w:rsidRDefault="00446701" w:rsidP="00446701">
            <w:pPr>
              <w:rPr>
                <w:sz w:val="24"/>
                <w:szCs w:val="24"/>
              </w:rPr>
            </w:pPr>
            <w:r w:rsidRPr="0013129B">
              <w:rPr>
                <w:rFonts w:ascii="Times New Roman" w:hAnsi="Times New Roman" w:cs="Times New Roman"/>
                <w:bCs/>
                <w:sz w:val="24"/>
                <w:szCs w:val="24"/>
              </w:rPr>
              <w:t xml:space="preserve">- провести аналіз кількості </w:t>
            </w:r>
            <w:proofErr w:type="spellStart"/>
            <w:r w:rsidRPr="0013129B">
              <w:rPr>
                <w:rFonts w:ascii="Times New Roman" w:hAnsi="Times New Roman" w:cs="Times New Roman"/>
                <w:bCs/>
                <w:sz w:val="24"/>
                <w:szCs w:val="24"/>
              </w:rPr>
              <w:t>погосподарських</w:t>
            </w:r>
            <w:proofErr w:type="spellEnd"/>
            <w:r w:rsidRPr="0013129B">
              <w:rPr>
                <w:rFonts w:ascii="Times New Roman" w:hAnsi="Times New Roman" w:cs="Times New Roman"/>
                <w:bCs/>
                <w:sz w:val="24"/>
                <w:szCs w:val="24"/>
              </w:rPr>
              <w:t xml:space="preserve"> книг, переданих на зберігання у </w:t>
            </w:r>
            <w:proofErr w:type="spellStart"/>
            <w:r w:rsidRPr="0013129B">
              <w:rPr>
                <w:rFonts w:ascii="Times New Roman" w:hAnsi="Times New Roman" w:cs="Times New Roman"/>
                <w:bCs/>
                <w:sz w:val="24"/>
                <w:szCs w:val="24"/>
              </w:rPr>
              <w:t>старостинські</w:t>
            </w:r>
            <w:proofErr w:type="spellEnd"/>
            <w:r w:rsidRPr="0013129B">
              <w:rPr>
                <w:rFonts w:ascii="Times New Roman" w:hAnsi="Times New Roman" w:cs="Times New Roman"/>
                <w:bCs/>
                <w:sz w:val="24"/>
                <w:szCs w:val="24"/>
              </w:rPr>
              <w:t xml:space="preserve"> округи та до трудових архівів </w:t>
            </w:r>
          </w:p>
        </w:tc>
        <w:tc>
          <w:tcPr>
            <w:tcW w:w="3406" w:type="dxa"/>
          </w:tcPr>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Грудень</w:t>
            </w: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8E6AAD" w:rsidP="00446701">
            <w:pPr>
              <w:rPr>
                <w:rFonts w:ascii="Times New Roman" w:eastAsia="Times New Roman" w:hAnsi="Times New Roman" w:cs="Times New Roman"/>
                <w:bCs/>
                <w:sz w:val="24"/>
                <w:szCs w:val="24"/>
              </w:rPr>
            </w:pPr>
            <w:r w:rsidRPr="0013129B">
              <w:rPr>
                <w:rFonts w:ascii="Times New Roman" w:hAnsi="Times New Roman" w:cs="Times New Roman"/>
                <w:bCs/>
                <w:sz w:val="24"/>
                <w:szCs w:val="24"/>
              </w:rPr>
              <w:t>IV квартал</w:t>
            </w:r>
            <w:r w:rsidRPr="0013129B">
              <w:rPr>
                <w:rFonts w:ascii="Times New Roman" w:eastAsia="Times New Roman" w:hAnsi="Times New Roman" w:cs="Times New Roman"/>
                <w:bCs/>
                <w:sz w:val="24"/>
                <w:szCs w:val="24"/>
              </w:rPr>
              <w:t xml:space="preserve"> </w:t>
            </w: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446701" w:rsidRPr="0013129B" w:rsidRDefault="00446701" w:rsidP="00446701">
            <w:pPr>
              <w:rPr>
                <w:rFonts w:ascii="Times New Roman" w:eastAsia="Times New Roman" w:hAnsi="Times New Roman" w:cs="Times New Roman"/>
                <w:bCs/>
                <w:sz w:val="24"/>
                <w:szCs w:val="24"/>
              </w:rPr>
            </w:pPr>
          </w:p>
          <w:p w:rsidR="008E6AAD" w:rsidRPr="0013129B" w:rsidRDefault="008E6AAD" w:rsidP="00446701">
            <w:pPr>
              <w:rPr>
                <w:rFonts w:ascii="Times New Roman" w:eastAsia="Times New Roman" w:hAnsi="Times New Roman" w:cs="Times New Roman"/>
                <w:bCs/>
                <w:sz w:val="24"/>
                <w:szCs w:val="24"/>
              </w:rPr>
            </w:pPr>
          </w:p>
          <w:p w:rsidR="00446701" w:rsidRPr="0013129B" w:rsidRDefault="00446701" w:rsidP="00446701">
            <w:pPr>
              <w:rPr>
                <w:sz w:val="24"/>
                <w:szCs w:val="24"/>
              </w:rPr>
            </w:pPr>
            <w:r w:rsidRPr="0013129B">
              <w:rPr>
                <w:rFonts w:ascii="Times New Roman" w:eastAsia="Times New Roman" w:hAnsi="Times New Roman" w:cs="Times New Roman"/>
                <w:bCs/>
                <w:sz w:val="24"/>
                <w:szCs w:val="24"/>
              </w:rPr>
              <w:t>Жовтень-листопад</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Державний архів Львівської області</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На виконання наказу М</w:t>
            </w:r>
            <w:r w:rsidR="00B3163D" w:rsidRPr="0013129B">
              <w:rPr>
                <w:rFonts w:ascii="Times New Roman" w:hAnsi="Times New Roman" w:cs="Times New Roman"/>
                <w:bCs/>
                <w:sz w:val="24"/>
                <w:szCs w:val="24"/>
              </w:rPr>
              <w:t>іністерства юстиції України від </w:t>
            </w:r>
            <w:r w:rsidRPr="0013129B">
              <w:rPr>
                <w:rFonts w:ascii="Times New Roman" w:hAnsi="Times New Roman" w:cs="Times New Roman"/>
                <w:bCs/>
                <w:sz w:val="24"/>
                <w:szCs w:val="24"/>
              </w:rPr>
              <w:t xml:space="preserve">30.12.2013 № 2804/5 «Порядок, умови, і строки зберігання книг державної реєстрації актів цивільного стану, метричних книг у відділах державної реєстрації актів цивільного стану та їх передачі до державних архівів (розділ V, п. 1) прийняти на державне зберігання до ДАЛО книги державної реєстрації актів цивільного стану Відділів державної реєстрації актів цивільного стану Львівської області. - 311 </w:t>
            </w:r>
            <w:proofErr w:type="spellStart"/>
            <w:r w:rsidRPr="0013129B">
              <w:rPr>
                <w:rFonts w:ascii="Times New Roman" w:hAnsi="Times New Roman" w:cs="Times New Roman"/>
                <w:bCs/>
                <w:sz w:val="24"/>
                <w:szCs w:val="24"/>
              </w:rPr>
              <w:t>од.зб</w:t>
            </w:r>
            <w:proofErr w:type="spellEnd"/>
            <w:r w:rsidRPr="0013129B">
              <w:rPr>
                <w:rFonts w:ascii="Times New Roman" w:hAnsi="Times New Roman" w:cs="Times New Roman"/>
                <w:bCs/>
                <w:sz w:val="24"/>
                <w:szCs w:val="24"/>
              </w:rPr>
              <w:t>.</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Жовтень</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Державний архів Львівської області</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Проведення заходів на виконання Програми здійснення контролю за наявністю, станом і рухом документів Національного архівного фонду на 2020-2024 роки, затвердженої наказом Державної архівної служби України від 13.11.2019 №103</w:t>
            </w:r>
          </w:p>
        </w:tc>
        <w:tc>
          <w:tcPr>
            <w:tcW w:w="3406" w:type="dxa"/>
          </w:tcPr>
          <w:p w:rsidR="00446701" w:rsidRPr="0013129B" w:rsidRDefault="002C305B"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Державний архів Львівської області</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На виконання Пріоритетів діяльності Державної архівної служби України на 2021 рік затверджених Міністерством юстиції України 24 грудня 2020 р. продовжити роботи з </w:t>
            </w:r>
            <w:proofErr w:type="spellStart"/>
            <w:r w:rsidRPr="0013129B">
              <w:rPr>
                <w:rFonts w:ascii="Times New Roman" w:hAnsi="Times New Roman" w:cs="Times New Roman"/>
                <w:bCs/>
                <w:sz w:val="24"/>
                <w:szCs w:val="24"/>
              </w:rPr>
              <w:t>оцифровування</w:t>
            </w:r>
            <w:proofErr w:type="spellEnd"/>
            <w:r w:rsidRPr="0013129B">
              <w:rPr>
                <w:rFonts w:ascii="Times New Roman" w:hAnsi="Times New Roman" w:cs="Times New Roman"/>
                <w:bCs/>
                <w:sz w:val="24"/>
                <w:szCs w:val="24"/>
              </w:rPr>
              <w:t xml:space="preserve"> науково-довідкового апарату архіву та архівних справ, з подальшим розміщенням їх на сайті ДАЛО</w:t>
            </w:r>
          </w:p>
        </w:tc>
        <w:tc>
          <w:tcPr>
            <w:tcW w:w="3406" w:type="dxa"/>
          </w:tcPr>
          <w:p w:rsidR="00446701" w:rsidRPr="0013129B" w:rsidRDefault="002C305B"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Державний архів Львівської області</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Bdr>
                <w:top w:val="nil"/>
                <w:left w:val="nil"/>
                <w:bottom w:val="nil"/>
                <w:right w:val="nil"/>
                <w:between w:val="nil"/>
              </w:pBdr>
              <w:rPr>
                <w:rFonts w:ascii="Times New Roman" w:hAnsi="Times New Roman" w:cs="Times New Roman"/>
                <w:sz w:val="24"/>
                <w:szCs w:val="24"/>
              </w:rPr>
            </w:pPr>
            <w:r w:rsidRPr="0013129B">
              <w:rPr>
                <w:rFonts w:ascii="Times New Roman" w:hAnsi="Times New Roman" w:cs="Times New Roman"/>
                <w:color w:val="000000"/>
                <w:sz w:val="24"/>
                <w:szCs w:val="24"/>
              </w:rPr>
              <w:t xml:space="preserve">Проведення моніторингу виконання </w:t>
            </w:r>
            <w:r w:rsidRPr="0013129B">
              <w:rPr>
                <w:rFonts w:ascii="Times New Roman" w:hAnsi="Times New Roman" w:cs="Times New Roman"/>
                <w:sz w:val="24"/>
                <w:szCs w:val="24"/>
              </w:rPr>
              <w:t xml:space="preserve">Плану заходів  Державної програми стимулювання економіки для подолання негативних наслідків, спричинених обмежувальними заходами щодо запобігання виникненню та поширенню гострої </w:t>
            </w:r>
            <w:proofErr w:type="spellStart"/>
            <w:r w:rsidRPr="0013129B">
              <w:rPr>
                <w:rFonts w:ascii="Times New Roman" w:hAnsi="Times New Roman" w:cs="Times New Roman"/>
                <w:sz w:val="24"/>
                <w:szCs w:val="24"/>
              </w:rPr>
              <w:t>распіраторної</w:t>
            </w:r>
            <w:proofErr w:type="spellEnd"/>
            <w:r w:rsidRPr="0013129B">
              <w:rPr>
                <w:rFonts w:ascii="Times New Roman" w:hAnsi="Times New Roman" w:cs="Times New Roman"/>
                <w:sz w:val="24"/>
                <w:szCs w:val="24"/>
              </w:rPr>
              <w:t xml:space="preserve"> хвороби </w:t>
            </w:r>
            <w:r w:rsidRPr="0013129B">
              <w:rPr>
                <w:rFonts w:ascii="Times New Roman" w:hAnsi="Times New Roman" w:cs="Times New Roman"/>
                <w:sz w:val="24"/>
                <w:szCs w:val="24"/>
                <w:lang w:val="en-US"/>
              </w:rPr>
              <w:t>COVID</w:t>
            </w:r>
            <w:r w:rsidRPr="0013129B">
              <w:rPr>
                <w:rFonts w:ascii="Times New Roman" w:hAnsi="Times New Roman" w:cs="Times New Roman"/>
                <w:sz w:val="24"/>
                <w:szCs w:val="24"/>
              </w:rPr>
              <w:t xml:space="preserve">-19, спричинений корона вірусом </w:t>
            </w:r>
            <w:r w:rsidRPr="0013129B">
              <w:rPr>
                <w:rFonts w:ascii="Times New Roman" w:hAnsi="Times New Roman" w:cs="Times New Roman"/>
                <w:sz w:val="24"/>
                <w:szCs w:val="24"/>
                <w:lang w:val="en-US"/>
              </w:rPr>
              <w:t>SARS</w:t>
            </w:r>
            <w:r w:rsidRPr="0013129B">
              <w:rPr>
                <w:rFonts w:ascii="Times New Roman" w:hAnsi="Times New Roman" w:cs="Times New Roman"/>
                <w:sz w:val="24"/>
                <w:szCs w:val="24"/>
              </w:rPr>
              <w:t>_</w:t>
            </w:r>
            <w:proofErr w:type="spellStart"/>
            <w:r w:rsidRPr="0013129B">
              <w:rPr>
                <w:rFonts w:ascii="Times New Roman" w:hAnsi="Times New Roman" w:cs="Times New Roman"/>
                <w:sz w:val="24"/>
                <w:szCs w:val="24"/>
                <w:lang w:val="en-US"/>
              </w:rPr>
              <w:t>CoV</w:t>
            </w:r>
            <w:proofErr w:type="spellEnd"/>
            <w:r w:rsidRPr="0013129B">
              <w:rPr>
                <w:rFonts w:ascii="Times New Roman" w:hAnsi="Times New Roman" w:cs="Times New Roman"/>
                <w:sz w:val="24"/>
                <w:szCs w:val="24"/>
              </w:rPr>
              <w:t xml:space="preserve">-2 на </w:t>
            </w:r>
          </w:p>
          <w:p w:rsidR="00446701" w:rsidRPr="0013129B" w:rsidRDefault="00446701" w:rsidP="00446701">
            <w:pPr>
              <w:pBdr>
                <w:top w:val="nil"/>
                <w:left w:val="nil"/>
                <w:bottom w:val="nil"/>
                <w:right w:val="nil"/>
                <w:between w:val="nil"/>
              </w:pBdr>
              <w:rPr>
                <w:rFonts w:ascii="Times New Roman" w:hAnsi="Times New Roman" w:cs="Times New Roman"/>
                <w:color w:val="FF0000"/>
                <w:sz w:val="24"/>
                <w:szCs w:val="24"/>
              </w:rPr>
            </w:pPr>
            <w:r w:rsidRPr="0013129B">
              <w:rPr>
                <w:rFonts w:ascii="Times New Roman" w:hAnsi="Times New Roman" w:cs="Times New Roman"/>
                <w:sz w:val="24"/>
                <w:szCs w:val="24"/>
              </w:rPr>
              <w:t>2020-2022 роки</w:t>
            </w:r>
          </w:p>
        </w:tc>
        <w:tc>
          <w:tcPr>
            <w:tcW w:w="3406" w:type="dxa"/>
          </w:tcPr>
          <w:p w:rsidR="00446701" w:rsidRPr="0013129B" w:rsidRDefault="00446701" w:rsidP="00446701">
            <w:pPr>
              <w:rPr>
                <w:rFonts w:ascii="Times New Roman" w:eastAsia="Times New Roman" w:hAnsi="Times New Roman" w:cs="Times New Roman"/>
                <w:color w:val="FF0000"/>
                <w:sz w:val="24"/>
                <w:szCs w:val="24"/>
              </w:rPr>
            </w:pPr>
            <w:r w:rsidRPr="0013129B">
              <w:rPr>
                <w:rFonts w:ascii="Times New Roman" w:eastAsia="Times New Roman" w:hAnsi="Times New Roman" w:cs="Times New Roman"/>
                <w:bCs/>
                <w:color w:val="000000"/>
                <w:sz w:val="24"/>
                <w:szCs w:val="24"/>
                <w:lang w:val="en-US"/>
              </w:rPr>
              <w:t>IV</w:t>
            </w:r>
            <w:r w:rsidRPr="0013129B">
              <w:rPr>
                <w:rFonts w:ascii="Times New Roman" w:eastAsia="Times New Roman" w:hAnsi="Times New Roman" w:cs="Times New Roman"/>
                <w:sz w:val="24"/>
                <w:szCs w:val="24"/>
              </w:rPr>
              <w:t xml:space="preserve">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color w:val="FF0000"/>
                <w:sz w:val="24"/>
                <w:szCs w:val="24"/>
              </w:rPr>
            </w:pPr>
            <w:r w:rsidRPr="0013129B">
              <w:rPr>
                <w:rFonts w:ascii="Times New Roman" w:hAnsi="Times New Roman" w:cs="Times New Roman"/>
                <w:sz w:val="24"/>
                <w:szCs w:val="24"/>
              </w:rPr>
              <w:t>Підготовка інформації про сприяння зайнятості населення під час реалізації державних цільових програм, інфраструктурних проектів, якими передбачено створення нових робочих місць за 9 місяців 2021 року</w:t>
            </w:r>
          </w:p>
        </w:tc>
        <w:tc>
          <w:tcPr>
            <w:tcW w:w="3406" w:type="dxa"/>
          </w:tcPr>
          <w:p w:rsidR="00446701" w:rsidRPr="0013129B" w:rsidRDefault="00446701" w:rsidP="00446701">
            <w:pPr>
              <w:rPr>
                <w:rFonts w:ascii="Times New Roman" w:eastAsia="Times New Roman" w:hAnsi="Times New Roman" w:cs="Times New Roman"/>
                <w:color w:val="FF0000"/>
                <w:sz w:val="24"/>
                <w:szCs w:val="24"/>
              </w:rPr>
            </w:pPr>
            <w:r w:rsidRPr="0013129B">
              <w:rPr>
                <w:rFonts w:ascii="Times New Roman" w:eastAsia="Times New Roman" w:hAnsi="Times New Roman" w:cs="Times New Roman"/>
                <w:sz w:val="24"/>
                <w:szCs w:val="24"/>
              </w:rPr>
              <w:t xml:space="preserve">Жовтень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color w:val="000000"/>
                <w:sz w:val="24"/>
                <w:szCs w:val="24"/>
              </w:rPr>
              <w:t xml:space="preserve">Організація виконання державної програми підтримки </w:t>
            </w:r>
            <w:r w:rsidRPr="0013129B">
              <w:rPr>
                <w:rFonts w:ascii="Times New Roman" w:hAnsi="Times New Roman" w:cs="Times New Roman"/>
                <w:sz w:val="24"/>
                <w:szCs w:val="24"/>
              </w:rPr>
              <w:t>тваринництва та переробки сільськогосподарської продукції та  виплати коштів суб</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єктам господарювання за напрямами спеціальної дотації за утримання бджолосімей та приріст корів</w:t>
            </w:r>
          </w:p>
        </w:tc>
        <w:tc>
          <w:tcPr>
            <w:tcW w:w="3406" w:type="dxa"/>
          </w:tcPr>
          <w:p w:rsidR="00446701" w:rsidRPr="0013129B" w:rsidRDefault="00446701" w:rsidP="00446701">
            <w:pPr>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Bdr>
                <w:top w:val="nil"/>
                <w:left w:val="nil"/>
                <w:bottom w:val="nil"/>
                <w:right w:val="nil"/>
                <w:between w:val="nil"/>
              </w:pBdr>
              <w:rPr>
                <w:rFonts w:ascii="Times New Roman" w:hAnsi="Times New Roman" w:cs="Times New Roman"/>
                <w:color w:val="000000"/>
                <w:sz w:val="24"/>
                <w:szCs w:val="24"/>
              </w:rPr>
            </w:pPr>
            <w:r w:rsidRPr="0013129B">
              <w:rPr>
                <w:rFonts w:ascii="Times New Roman" w:hAnsi="Times New Roman" w:cs="Times New Roman"/>
                <w:color w:val="000000"/>
                <w:sz w:val="24"/>
                <w:szCs w:val="24"/>
              </w:rPr>
              <w:t xml:space="preserve">Організація виконання державної програми «Фінансова підтримка розвитку фермерських господарств»  в частині </w:t>
            </w:r>
            <w:r w:rsidRPr="0013129B">
              <w:rPr>
                <w:rFonts w:ascii="Times New Roman" w:hAnsi="Times New Roman" w:cs="Times New Roman"/>
                <w:sz w:val="24"/>
                <w:szCs w:val="24"/>
              </w:rPr>
              <w:t xml:space="preserve"> виплати коштів суб</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 xml:space="preserve">єктам господарювання </w:t>
            </w:r>
            <w:r w:rsidRPr="0013129B">
              <w:rPr>
                <w:rFonts w:ascii="Times New Roman" w:hAnsi="Times New Roman" w:cs="Times New Roman"/>
                <w:color w:val="000000"/>
                <w:sz w:val="24"/>
                <w:szCs w:val="24"/>
              </w:rPr>
              <w:t xml:space="preserve">за напрямом спеціальної бюджетної дотації за утримання корів </w:t>
            </w:r>
          </w:p>
        </w:tc>
        <w:tc>
          <w:tcPr>
            <w:tcW w:w="3406" w:type="dxa"/>
          </w:tcPr>
          <w:p w:rsidR="00446701" w:rsidRPr="0013129B" w:rsidRDefault="00446701" w:rsidP="00446701">
            <w:pPr>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Bdr>
                <w:top w:val="nil"/>
                <w:left w:val="nil"/>
                <w:bottom w:val="nil"/>
                <w:right w:val="nil"/>
                <w:between w:val="nil"/>
              </w:pBdr>
              <w:rPr>
                <w:rFonts w:ascii="Times New Roman" w:hAnsi="Times New Roman" w:cs="Times New Roman"/>
                <w:color w:val="000000"/>
                <w:sz w:val="24"/>
                <w:szCs w:val="24"/>
              </w:rPr>
            </w:pPr>
            <w:r w:rsidRPr="0013129B">
              <w:rPr>
                <w:rFonts w:ascii="Times New Roman" w:hAnsi="Times New Roman" w:cs="Times New Roman"/>
                <w:color w:val="000000"/>
                <w:sz w:val="24"/>
                <w:szCs w:val="24"/>
              </w:rPr>
              <w:t xml:space="preserve">Організація виконання державної програми «Фінансова підтримка </w:t>
            </w:r>
            <w:r w:rsidRPr="0013129B">
              <w:rPr>
                <w:rFonts w:ascii="Times New Roman" w:hAnsi="Times New Roman" w:cs="Times New Roman"/>
                <w:sz w:val="24"/>
                <w:szCs w:val="24"/>
              </w:rPr>
              <w:t>для розвитку виноградарства, садівництва і хмелярства</w:t>
            </w:r>
            <w:r w:rsidRPr="0013129B">
              <w:rPr>
                <w:rFonts w:ascii="Times New Roman" w:hAnsi="Times New Roman" w:cs="Times New Roman"/>
                <w:color w:val="000000"/>
                <w:sz w:val="24"/>
                <w:szCs w:val="24"/>
              </w:rPr>
              <w:t>» та виплати коштів суб</w:t>
            </w:r>
            <w:r w:rsidR="00E81D88" w:rsidRPr="0013129B">
              <w:rPr>
                <w:rFonts w:ascii="Times New Roman" w:hAnsi="Times New Roman" w:cs="Times New Roman"/>
                <w:color w:val="000000"/>
                <w:sz w:val="24"/>
                <w:szCs w:val="24"/>
              </w:rPr>
              <w:t>’</w:t>
            </w:r>
            <w:r w:rsidRPr="0013129B">
              <w:rPr>
                <w:rFonts w:ascii="Times New Roman" w:hAnsi="Times New Roman" w:cs="Times New Roman"/>
                <w:color w:val="000000"/>
                <w:sz w:val="24"/>
                <w:szCs w:val="24"/>
              </w:rPr>
              <w:t>єктам господарювання  за напрямами відшкодування  вартості придбання посадкового матеріалу, встановлення шпалери та систем краплинного зрошення, придбання техніки та механізмів для робіт у садівництві</w:t>
            </w:r>
          </w:p>
        </w:tc>
        <w:tc>
          <w:tcPr>
            <w:tcW w:w="3406" w:type="dxa"/>
          </w:tcPr>
          <w:p w:rsidR="00446701" w:rsidRPr="0013129B" w:rsidRDefault="00446701" w:rsidP="00446701">
            <w:pPr>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Bdr>
                <w:top w:val="nil"/>
                <w:left w:val="nil"/>
                <w:bottom w:val="nil"/>
                <w:right w:val="nil"/>
                <w:between w:val="nil"/>
              </w:pBdr>
              <w:rPr>
                <w:rFonts w:ascii="Times New Roman" w:hAnsi="Times New Roman" w:cs="Times New Roman"/>
                <w:color w:val="000000"/>
                <w:sz w:val="24"/>
                <w:szCs w:val="24"/>
              </w:rPr>
            </w:pPr>
            <w:r w:rsidRPr="0013129B">
              <w:rPr>
                <w:rFonts w:ascii="Times New Roman" w:hAnsi="Times New Roman" w:cs="Times New Roman"/>
                <w:color w:val="000000"/>
                <w:sz w:val="24"/>
                <w:szCs w:val="24"/>
              </w:rPr>
              <w:t>Організація виконання державної програми «Фінансова підтримка сільгоспвиробників»  за напрямом  бюджетної субсидії з розрахунку на одиницю оброблюваних угідь та проведення засідання обласної комісії з  прийняття рішень щодо надання  субсидії</w:t>
            </w:r>
          </w:p>
        </w:tc>
        <w:tc>
          <w:tcPr>
            <w:tcW w:w="3406" w:type="dxa"/>
          </w:tcPr>
          <w:p w:rsidR="00446701" w:rsidRPr="0013129B" w:rsidRDefault="00446701" w:rsidP="00446701">
            <w:pPr>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Впродовж жовтня-листопада</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Bdr>
                <w:top w:val="nil"/>
                <w:left w:val="nil"/>
                <w:bottom w:val="nil"/>
                <w:right w:val="nil"/>
                <w:between w:val="nil"/>
              </w:pBdr>
              <w:rPr>
                <w:rFonts w:ascii="Times New Roman" w:hAnsi="Times New Roman" w:cs="Times New Roman"/>
                <w:color w:val="000000"/>
                <w:sz w:val="24"/>
                <w:szCs w:val="24"/>
              </w:rPr>
            </w:pPr>
            <w:r w:rsidRPr="0013129B">
              <w:rPr>
                <w:rFonts w:ascii="Times New Roman" w:hAnsi="Times New Roman" w:cs="Times New Roman"/>
                <w:color w:val="000000"/>
                <w:sz w:val="24"/>
                <w:szCs w:val="24"/>
              </w:rPr>
              <w:t>Організація виконання державної програми відшкодування закупівлі сільськогосподарської техніки</w:t>
            </w:r>
          </w:p>
        </w:tc>
        <w:tc>
          <w:tcPr>
            <w:tcW w:w="3406" w:type="dxa"/>
          </w:tcPr>
          <w:p w:rsidR="00446701" w:rsidRPr="0013129B" w:rsidRDefault="00446701" w:rsidP="00446701">
            <w:pPr>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032C27">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eastAsia="Times New Roman" w:hAnsi="Times New Roman" w:cs="Times New Roman"/>
                <w:sz w:val="24"/>
                <w:szCs w:val="24"/>
              </w:rPr>
            </w:pPr>
            <w:r w:rsidRPr="0013129B">
              <w:rPr>
                <w:rFonts w:ascii="Times New Roman" w:hAnsi="Times New Roman" w:cs="Times New Roman"/>
                <w:color w:val="000000"/>
                <w:sz w:val="24"/>
                <w:szCs w:val="24"/>
              </w:rPr>
              <w:t xml:space="preserve">Організація виконання обласної </w:t>
            </w:r>
            <w:r w:rsidRPr="0013129B">
              <w:rPr>
                <w:rFonts w:ascii="Times New Roman" w:eastAsia="Times New Roman" w:hAnsi="Times New Roman" w:cs="Times New Roman"/>
                <w:sz w:val="24"/>
                <w:szCs w:val="24"/>
              </w:rPr>
              <w:t xml:space="preserve">Комплексної програми підтримки та розвитку сільського господарства у Львівській області на 2021-2025 роки в частині фінансової підтримки ягідництва та плодоовочівництва і вирощування </w:t>
            </w:r>
            <w:proofErr w:type="spellStart"/>
            <w:r w:rsidRPr="0013129B">
              <w:rPr>
                <w:rFonts w:ascii="Times New Roman" w:eastAsia="Times New Roman" w:hAnsi="Times New Roman" w:cs="Times New Roman"/>
                <w:sz w:val="24"/>
                <w:szCs w:val="24"/>
              </w:rPr>
              <w:t>нішевих</w:t>
            </w:r>
            <w:proofErr w:type="spellEnd"/>
            <w:r w:rsidRPr="0013129B">
              <w:rPr>
                <w:rFonts w:ascii="Times New Roman" w:eastAsia="Times New Roman" w:hAnsi="Times New Roman" w:cs="Times New Roman"/>
                <w:sz w:val="24"/>
                <w:szCs w:val="24"/>
              </w:rPr>
              <w:t xml:space="preserve"> культур</w:t>
            </w:r>
          </w:p>
        </w:tc>
        <w:tc>
          <w:tcPr>
            <w:tcW w:w="3406" w:type="dxa"/>
          </w:tcPr>
          <w:p w:rsidR="00446701" w:rsidRPr="0013129B" w:rsidRDefault="00446701" w:rsidP="00446701">
            <w:pPr>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1355B0">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Реалізація напряму Комплексної програми підтримки та розвитку сільського господарства у Львівській області на 2021-2025 роки «Фінансова підтримка сільськогосподарських кооперативів у вигляді часткового відшкодування вартості придбаних основних засобів»</w:t>
            </w:r>
          </w:p>
        </w:tc>
        <w:tc>
          <w:tcPr>
            <w:tcW w:w="3406" w:type="dxa"/>
          </w:tcPr>
          <w:p w:rsidR="00446701" w:rsidRPr="0013129B" w:rsidRDefault="00446701" w:rsidP="00446701">
            <w:pPr>
              <w:rPr>
                <w:rFonts w:ascii="Times New Roman" w:eastAsia="Times New Roman" w:hAnsi="Times New Roman" w:cs="Times New Roman"/>
                <w:sz w:val="24"/>
                <w:szCs w:val="24"/>
              </w:rPr>
            </w:pPr>
            <w:r w:rsidRPr="0013129B">
              <w:rPr>
                <w:rFonts w:ascii="Times New Roman" w:eastAsia="Times New Roman" w:hAnsi="Times New Roman" w:cs="Times New Roman"/>
                <w:color w:val="000000" w:themeColor="text1"/>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Здійснювати реформування охорони здоров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 області у руслі законів України:</w:t>
            </w:r>
          </w:p>
          <w:p w:rsidR="00446701" w:rsidRPr="0013129B" w:rsidRDefault="00446701" w:rsidP="00446701">
            <w:pPr>
              <w:numPr>
                <w:ilvl w:val="0"/>
                <w:numId w:val="11"/>
              </w:numPr>
              <w:tabs>
                <w:tab w:val="clear" w:pos="501"/>
                <w:tab w:val="left" w:pos="310"/>
              </w:tabs>
              <w:ind w:left="0" w:firstLine="169"/>
              <w:rPr>
                <w:rFonts w:ascii="Times New Roman" w:hAnsi="Times New Roman" w:cs="Times New Roman"/>
                <w:bCs/>
                <w:sz w:val="24"/>
                <w:szCs w:val="24"/>
              </w:rPr>
            </w:pPr>
            <w:r w:rsidRPr="0013129B">
              <w:rPr>
                <w:rFonts w:ascii="Times New Roman" w:hAnsi="Times New Roman" w:cs="Times New Roman"/>
                <w:bCs/>
                <w:sz w:val="24"/>
                <w:szCs w:val="24"/>
              </w:rPr>
              <w:t>«Про внесення змін до деяких законодавчих актів України щодо удосконалення законодавства з питань діяльності закладів охорони здоров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w:t>
            </w:r>
          </w:p>
          <w:p w:rsidR="00446701" w:rsidRPr="0013129B" w:rsidRDefault="00446701" w:rsidP="00446701">
            <w:pPr>
              <w:numPr>
                <w:ilvl w:val="0"/>
                <w:numId w:val="11"/>
              </w:numPr>
              <w:tabs>
                <w:tab w:val="clear" w:pos="501"/>
                <w:tab w:val="left" w:pos="310"/>
                <w:tab w:val="num" w:pos="720"/>
              </w:tabs>
              <w:ind w:left="0" w:firstLine="169"/>
              <w:rPr>
                <w:rFonts w:ascii="Times New Roman" w:hAnsi="Times New Roman" w:cs="Times New Roman"/>
                <w:bCs/>
                <w:sz w:val="24"/>
                <w:szCs w:val="24"/>
              </w:rPr>
            </w:pPr>
            <w:r w:rsidRPr="0013129B">
              <w:rPr>
                <w:rFonts w:ascii="Times New Roman" w:hAnsi="Times New Roman" w:cs="Times New Roman"/>
                <w:bCs/>
                <w:sz w:val="24"/>
                <w:szCs w:val="24"/>
              </w:rPr>
              <w:t>«Про державні фінансові гарантії медичного обслуговування населення»;</w:t>
            </w:r>
          </w:p>
          <w:p w:rsidR="00446701" w:rsidRPr="0013129B" w:rsidRDefault="00446701" w:rsidP="00446701">
            <w:pPr>
              <w:numPr>
                <w:ilvl w:val="0"/>
                <w:numId w:val="11"/>
              </w:numPr>
              <w:tabs>
                <w:tab w:val="clear" w:pos="501"/>
                <w:tab w:val="left" w:pos="310"/>
                <w:tab w:val="num" w:pos="720"/>
              </w:tabs>
              <w:ind w:left="0" w:firstLine="169"/>
              <w:rPr>
                <w:rFonts w:ascii="Times New Roman" w:hAnsi="Times New Roman" w:cs="Times New Roman"/>
                <w:bCs/>
                <w:sz w:val="24"/>
                <w:szCs w:val="24"/>
              </w:rPr>
            </w:pPr>
            <w:r w:rsidRPr="0013129B">
              <w:rPr>
                <w:rFonts w:ascii="Times New Roman" w:hAnsi="Times New Roman" w:cs="Times New Roman"/>
                <w:bCs/>
                <w:sz w:val="24"/>
                <w:szCs w:val="24"/>
              </w:rPr>
              <w:t>«Про підвищення доступності та якості медичного обслуговування у сільській місцевості»;</w:t>
            </w:r>
          </w:p>
          <w:p w:rsidR="00446701" w:rsidRPr="0013129B" w:rsidRDefault="00446701" w:rsidP="00446701">
            <w:pPr>
              <w:numPr>
                <w:ilvl w:val="0"/>
                <w:numId w:val="11"/>
              </w:numPr>
              <w:tabs>
                <w:tab w:val="clear" w:pos="501"/>
                <w:tab w:val="left" w:pos="310"/>
                <w:tab w:val="num" w:pos="720"/>
              </w:tabs>
              <w:ind w:left="0" w:firstLine="169"/>
              <w:rPr>
                <w:rFonts w:ascii="Times New Roman" w:hAnsi="Times New Roman" w:cs="Times New Roman"/>
                <w:bCs/>
                <w:sz w:val="24"/>
                <w:szCs w:val="24"/>
              </w:rPr>
            </w:pPr>
            <w:r w:rsidRPr="0013129B">
              <w:rPr>
                <w:rFonts w:ascii="Times New Roman" w:hAnsi="Times New Roman" w:cs="Times New Roman"/>
                <w:bCs/>
                <w:sz w:val="24"/>
                <w:szCs w:val="24"/>
              </w:rPr>
              <w:t xml:space="preserve">«Про внесення змін до Бюджетного кодексу України»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V</w:t>
            </w:r>
            <w:r w:rsidRPr="0013129B">
              <w:rPr>
                <w:rFonts w:ascii="Times New Roman" w:hAnsi="Times New Roman" w:cs="Times New Roman"/>
                <w:bCs/>
                <w:sz w:val="24"/>
                <w:szCs w:val="24"/>
              </w:rPr>
              <w:t xml:space="preserve"> кварталу</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Департамент охорони здоров</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Продовжити моніторинг за процесом укладання декларацій населенням із сімейними лікарями, терапевтами та педіатрами у рамках системи «Електронне здоров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 (e-</w:t>
            </w:r>
            <w:proofErr w:type="spellStart"/>
            <w:r w:rsidRPr="0013129B">
              <w:rPr>
                <w:rFonts w:ascii="Times New Roman" w:hAnsi="Times New Roman" w:cs="Times New Roman"/>
                <w:bCs/>
                <w:sz w:val="24"/>
                <w:szCs w:val="24"/>
              </w:rPr>
              <w:t>Health</w:t>
            </w:r>
            <w:proofErr w:type="spellEnd"/>
            <w:r w:rsidRPr="0013129B">
              <w:rPr>
                <w:rFonts w:ascii="Times New Roman" w:hAnsi="Times New Roman" w:cs="Times New Roman"/>
                <w:bCs/>
                <w:sz w:val="24"/>
                <w:szCs w:val="24"/>
              </w:rPr>
              <w:t>)</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V</w:t>
            </w:r>
            <w:r w:rsidRPr="0013129B">
              <w:rPr>
                <w:rFonts w:ascii="Times New Roman" w:hAnsi="Times New Roman" w:cs="Times New Roman"/>
                <w:bCs/>
                <w:sz w:val="24"/>
                <w:szCs w:val="24"/>
              </w:rPr>
              <w:t xml:space="preserve"> кварталу</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Департамент охорони здоров</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Продовжити розвиток екстреної медичної допомоги шляхом підвищення кваліфікації бригад до рівня світових стандартів, осучаснення транспорту та необхідним обладнанням; налагодити функціонування Єдиної обласної </w:t>
            </w:r>
            <w:proofErr w:type="spellStart"/>
            <w:r w:rsidRPr="0013129B">
              <w:rPr>
                <w:rFonts w:ascii="Times New Roman" w:hAnsi="Times New Roman" w:cs="Times New Roman"/>
                <w:bCs/>
                <w:sz w:val="24"/>
                <w:szCs w:val="24"/>
              </w:rPr>
              <w:t>оперативно</w:t>
            </w:r>
            <w:proofErr w:type="spellEnd"/>
            <w:r w:rsidRPr="0013129B">
              <w:rPr>
                <w:rFonts w:ascii="Times New Roman" w:hAnsi="Times New Roman" w:cs="Times New Roman"/>
                <w:bCs/>
                <w:sz w:val="24"/>
                <w:szCs w:val="24"/>
              </w:rPr>
              <w:t>-диспетчерської служби (ОДС) центру екстреної медичної допомоги та медицини катастроф</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V</w:t>
            </w:r>
            <w:r w:rsidRPr="0013129B">
              <w:rPr>
                <w:rFonts w:ascii="Times New Roman" w:hAnsi="Times New Roman" w:cs="Times New Roman"/>
                <w:bCs/>
                <w:sz w:val="24"/>
                <w:szCs w:val="24"/>
              </w:rPr>
              <w:t xml:space="preserve"> кварталу</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Департамент охорони здоров</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Виконання Дорожньої карти з впровадження вакцини від гострої респіраторної хвороби COVID-19, спричиненої </w:t>
            </w:r>
            <w:proofErr w:type="spellStart"/>
            <w:r w:rsidRPr="0013129B">
              <w:rPr>
                <w:rFonts w:ascii="Times New Roman" w:hAnsi="Times New Roman" w:cs="Times New Roman"/>
                <w:bCs/>
                <w:sz w:val="24"/>
                <w:szCs w:val="24"/>
              </w:rPr>
              <w:t>коронавірусом</w:t>
            </w:r>
            <w:proofErr w:type="spellEnd"/>
            <w:r w:rsidRPr="0013129B">
              <w:rPr>
                <w:rFonts w:ascii="Times New Roman" w:hAnsi="Times New Roman" w:cs="Times New Roman"/>
                <w:bCs/>
                <w:sz w:val="24"/>
                <w:szCs w:val="24"/>
              </w:rPr>
              <w:t xml:space="preserve"> SARS-CoV-2, і проведення масової вакцинації у відповідь на пандемію COVID-19 в Україні у 2021-2022 роках, затвердженої наказом Міністерства охорони здоров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 xml:space="preserve">я України від 24.12.2020 № 3018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(зі змінами)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V</w:t>
            </w:r>
            <w:r w:rsidRPr="0013129B">
              <w:rPr>
                <w:rFonts w:ascii="Times New Roman" w:hAnsi="Times New Roman" w:cs="Times New Roman"/>
                <w:bCs/>
                <w:sz w:val="24"/>
                <w:szCs w:val="24"/>
              </w:rPr>
              <w:t xml:space="preserve"> кварталу</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За окремими графіками і планами </w:t>
            </w:r>
          </w:p>
        </w:tc>
        <w:tc>
          <w:tcPr>
            <w:tcW w:w="4247"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Департамент охорони здоров</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autoSpaceDE w:val="0"/>
              <w:autoSpaceDN w:val="0"/>
              <w:adjustRightInd w:val="0"/>
              <w:rPr>
                <w:rFonts w:ascii="Times New Roman" w:hAnsi="Times New Roman" w:cs="Times New Roman"/>
                <w:bCs/>
                <w:sz w:val="24"/>
                <w:szCs w:val="24"/>
              </w:rPr>
            </w:pPr>
            <w:r w:rsidRPr="0013129B">
              <w:rPr>
                <w:rFonts w:ascii="Times New Roman" w:hAnsi="Times New Roman" w:cs="Times New Roman"/>
                <w:bCs/>
                <w:sz w:val="24"/>
                <w:szCs w:val="24"/>
              </w:rPr>
              <w:t xml:space="preserve">Проведення засідань Госпітальної ради госпітального округу Львівської області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V</w:t>
            </w:r>
            <w:r w:rsidRPr="0013129B">
              <w:rPr>
                <w:rFonts w:ascii="Times New Roman" w:hAnsi="Times New Roman" w:cs="Times New Roman"/>
                <w:bCs/>
                <w:sz w:val="24"/>
                <w:szCs w:val="24"/>
              </w:rPr>
              <w:t xml:space="preserve"> кварталу</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За окремим планом</w:t>
            </w:r>
          </w:p>
        </w:tc>
        <w:tc>
          <w:tcPr>
            <w:tcW w:w="4247"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Департамент охорони здоров</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Оптимізувати мережу закладів охорони здоров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 області у руслі реформування галузі та створення єдиного госпітального округу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V</w:t>
            </w:r>
            <w:r w:rsidRPr="0013129B">
              <w:rPr>
                <w:rFonts w:ascii="Times New Roman" w:hAnsi="Times New Roman" w:cs="Times New Roman"/>
                <w:bCs/>
                <w:sz w:val="24"/>
                <w:szCs w:val="24"/>
              </w:rPr>
              <w:t xml:space="preserve"> кварталу</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Департамент охорони здоров</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ind w:left="43"/>
              <w:rPr>
                <w:rFonts w:ascii="Times New Roman" w:hAnsi="Times New Roman" w:cs="Times New Roman"/>
                <w:bCs/>
                <w:sz w:val="24"/>
                <w:szCs w:val="24"/>
              </w:rPr>
            </w:pPr>
            <w:r w:rsidRPr="0013129B">
              <w:rPr>
                <w:rFonts w:ascii="Times New Roman" w:hAnsi="Times New Roman" w:cs="Times New Roman"/>
                <w:bCs/>
                <w:sz w:val="24"/>
                <w:szCs w:val="24"/>
              </w:rPr>
              <w:t>Надання адміністративних послуг (видача дозволів):</w:t>
            </w:r>
          </w:p>
          <w:p w:rsidR="00446701" w:rsidRPr="0013129B" w:rsidRDefault="00446701" w:rsidP="00446701">
            <w:pPr>
              <w:ind w:left="43"/>
              <w:rPr>
                <w:rFonts w:ascii="Times New Roman" w:hAnsi="Times New Roman" w:cs="Times New Roman"/>
                <w:bCs/>
                <w:sz w:val="24"/>
                <w:szCs w:val="24"/>
              </w:rPr>
            </w:pPr>
            <w:r w:rsidRPr="0013129B">
              <w:rPr>
                <w:rFonts w:ascii="Times New Roman" w:hAnsi="Times New Roman" w:cs="Times New Roman"/>
                <w:bCs/>
                <w:sz w:val="24"/>
                <w:szCs w:val="24"/>
              </w:rPr>
              <w:t>- на викиди забруднюючих речовин в атмосферне повітря стаціонарними джерелами для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 ІІ та ІV груп;</w:t>
            </w:r>
          </w:p>
          <w:p w:rsidR="00446701" w:rsidRPr="0013129B" w:rsidRDefault="00446701" w:rsidP="00446701">
            <w:pPr>
              <w:ind w:left="43"/>
              <w:rPr>
                <w:rFonts w:ascii="Times New Roman" w:hAnsi="Times New Roman" w:cs="Times New Roman"/>
                <w:bCs/>
                <w:sz w:val="24"/>
                <w:szCs w:val="24"/>
              </w:rPr>
            </w:pPr>
            <w:r w:rsidRPr="0013129B">
              <w:rPr>
                <w:rFonts w:ascii="Times New Roman" w:hAnsi="Times New Roman" w:cs="Times New Roman"/>
                <w:bCs/>
                <w:sz w:val="24"/>
                <w:szCs w:val="24"/>
              </w:rPr>
              <w:t>- реєстр декларації про утворення відходів від  суб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 господарювання;</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на спеціальне використання природних ресурсів у межах територій та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 природно-заповідного фонду загальнодержавного значення;</w:t>
            </w:r>
          </w:p>
          <w:p w:rsidR="00446701" w:rsidRPr="0013129B" w:rsidRDefault="00446701" w:rsidP="00446701">
            <w:pPr>
              <w:ind w:left="43"/>
              <w:rPr>
                <w:rFonts w:ascii="Times New Roman" w:hAnsi="Times New Roman" w:cs="Times New Roman"/>
                <w:bCs/>
                <w:sz w:val="24"/>
                <w:szCs w:val="24"/>
              </w:rPr>
            </w:pPr>
            <w:r w:rsidRPr="0013129B">
              <w:rPr>
                <w:rFonts w:ascii="Times New Roman" w:hAnsi="Times New Roman" w:cs="Times New Roman"/>
                <w:bCs/>
                <w:sz w:val="24"/>
                <w:szCs w:val="24"/>
              </w:rPr>
              <w:t>- на відстріл та відлов шкідливих тварин (вовків, лисиць, бродячих собак і котів, сорок, граків, сірих ворон) на територіях та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єктах природно-заповідного фонду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екології та природних ресурсів</w:t>
            </w:r>
            <w:r w:rsidRPr="0013129B">
              <w:rPr>
                <w:rFonts w:ascii="Times New Roman" w:hAnsi="Times New Roman" w:cs="Times New Roman"/>
                <w:b/>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Створення / </w:t>
            </w:r>
            <w:r w:rsidR="004F5782" w:rsidRPr="0013129B">
              <w:rPr>
                <w:rFonts w:ascii="Times New Roman" w:hAnsi="Times New Roman" w:cs="Times New Roman"/>
                <w:bCs/>
                <w:sz w:val="24"/>
                <w:szCs w:val="24"/>
              </w:rPr>
              <w:t>о</w:t>
            </w:r>
            <w:r w:rsidRPr="0013129B">
              <w:rPr>
                <w:rFonts w:ascii="Times New Roman" w:hAnsi="Times New Roman" w:cs="Times New Roman"/>
                <w:bCs/>
                <w:sz w:val="24"/>
                <w:szCs w:val="24"/>
              </w:rPr>
              <w:t>голошення / впорядкування територій та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 природно-заповідного фонду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екології та природних ресурсів</w:t>
            </w:r>
            <w:r w:rsidRPr="0013129B">
              <w:rPr>
                <w:rFonts w:ascii="Times New Roman" w:hAnsi="Times New Roman" w:cs="Times New Roman"/>
                <w:b/>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Погодження / затвердження матеріалів на спеціальне використання природних ресурсів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екології та природних ресурсів</w:t>
            </w:r>
            <w:r w:rsidRPr="0013129B">
              <w:rPr>
                <w:rFonts w:ascii="Times New Roman" w:hAnsi="Times New Roman" w:cs="Times New Roman"/>
                <w:b/>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Передача під охорону територій та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 природно-заповідного фонду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екології та природних ресурсів</w:t>
            </w:r>
            <w:r w:rsidRPr="0013129B">
              <w:rPr>
                <w:rFonts w:ascii="Times New Roman" w:hAnsi="Times New Roman" w:cs="Times New Roman"/>
                <w:b/>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autoSpaceDE w:val="0"/>
              <w:autoSpaceDN w:val="0"/>
              <w:rPr>
                <w:rFonts w:ascii="Times New Roman" w:hAnsi="Times New Roman" w:cs="Times New Roman"/>
                <w:bCs/>
                <w:sz w:val="24"/>
                <w:szCs w:val="24"/>
              </w:rPr>
            </w:pPr>
            <w:r w:rsidRPr="0013129B">
              <w:rPr>
                <w:rFonts w:ascii="Times New Roman" w:hAnsi="Times New Roman" w:cs="Times New Roman"/>
                <w:bCs/>
                <w:sz w:val="24"/>
                <w:szCs w:val="24"/>
              </w:rPr>
              <w:t>Погодження:</w:t>
            </w:r>
          </w:p>
          <w:p w:rsidR="00446701" w:rsidRPr="0013129B" w:rsidRDefault="00446701" w:rsidP="00446701">
            <w:pPr>
              <w:autoSpaceDE w:val="0"/>
              <w:autoSpaceDN w:val="0"/>
              <w:rPr>
                <w:rFonts w:ascii="Times New Roman" w:hAnsi="Times New Roman" w:cs="Times New Roman"/>
                <w:bCs/>
                <w:sz w:val="24"/>
                <w:szCs w:val="24"/>
              </w:rPr>
            </w:pPr>
            <w:r w:rsidRPr="0013129B">
              <w:rPr>
                <w:rFonts w:ascii="Times New Roman" w:hAnsi="Times New Roman" w:cs="Times New Roman"/>
                <w:bCs/>
                <w:sz w:val="24"/>
                <w:szCs w:val="24"/>
              </w:rPr>
              <w:t>- переліків заходів з поліпшення  санітарного стану лісів і лісогосподарські заходи в межах територій та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 природно-заповідного фонду;</w:t>
            </w:r>
          </w:p>
          <w:p w:rsidR="00446701" w:rsidRPr="0013129B" w:rsidRDefault="00446701" w:rsidP="00446701">
            <w:pPr>
              <w:autoSpaceDE w:val="0"/>
              <w:autoSpaceDN w:val="0"/>
              <w:rPr>
                <w:rFonts w:ascii="Times New Roman" w:hAnsi="Times New Roman" w:cs="Times New Roman"/>
                <w:bCs/>
                <w:sz w:val="24"/>
                <w:szCs w:val="24"/>
              </w:rPr>
            </w:pPr>
            <w:r w:rsidRPr="0013129B">
              <w:rPr>
                <w:rFonts w:ascii="Times New Roman" w:hAnsi="Times New Roman" w:cs="Times New Roman"/>
                <w:bCs/>
                <w:sz w:val="24"/>
                <w:szCs w:val="24"/>
              </w:rPr>
              <w:t>- віднесення лісів до відповідних категорій та виділення особливо захисних лісових ділянок з режимом обмеженого лісокористування;</w:t>
            </w:r>
          </w:p>
          <w:p w:rsidR="00446701" w:rsidRPr="0013129B" w:rsidRDefault="00446701" w:rsidP="00446701">
            <w:pPr>
              <w:autoSpaceDE w:val="0"/>
              <w:autoSpaceDN w:val="0"/>
              <w:rPr>
                <w:rFonts w:ascii="Times New Roman" w:hAnsi="Times New Roman" w:cs="Times New Roman"/>
                <w:bCs/>
                <w:sz w:val="24"/>
                <w:szCs w:val="24"/>
              </w:rPr>
            </w:pPr>
            <w:r w:rsidRPr="0013129B">
              <w:rPr>
                <w:rFonts w:ascii="Times New Roman" w:hAnsi="Times New Roman" w:cs="Times New Roman"/>
                <w:bCs/>
                <w:sz w:val="24"/>
                <w:szCs w:val="24"/>
              </w:rPr>
              <w:t>- відстрочення заготівлі деревини та вивезення деревини;</w:t>
            </w:r>
          </w:p>
          <w:p w:rsidR="00446701" w:rsidRPr="0013129B" w:rsidRDefault="00446701" w:rsidP="00446701">
            <w:pPr>
              <w:autoSpaceDE w:val="0"/>
              <w:autoSpaceDN w:val="0"/>
              <w:rPr>
                <w:rFonts w:ascii="Times New Roman" w:hAnsi="Times New Roman" w:cs="Times New Roman"/>
                <w:bCs/>
                <w:sz w:val="24"/>
                <w:szCs w:val="24"/>
              </w:rPr>
            </w:pPr>
            <w:r w:rsidRPr="0013129B">
              <w:rPr>
                <w:rFonts w:ascii="Times New Roman" w:hAnsi="Times New Roman" w:cs="Times New Roman"/>
                <w:bCs/>
                <w:sz w:val="24"/>
                <w:szCs w:val="24"/>
              </w:rPr>
              <w:t xml:space="preserve">- додаткової заготівлі деревини під час проведення рубок головного користування в межах невикористаного за попередні роки обсягу діючої розрахункової лісосіки; </w:t>
            </w:r>
          </w:p>
          <w:p w:rsidR="00446701" w:rsidRPr="0013129B" w:rsidRDefault="00446701" w:rsidP="00446701">
            <w:pPr>
              <w:autoSpaceDE w:val="0"/>
              <w:autoSpaceDN w:val="0"/>
              <w:rPr>
                <w:rFonts w:ascii="Times New Roman" w:hAnsi="Times New Roman" w:cs="Times New Roman"/>
                <w:bCs/>
                <w:sz w:val="24"/>
                <w:szCs w:val="24"/>
              </w:rPr>
            </w:pPr>
            <w:r w:rsidRPr="0013129B">
              <w:rPr>
                <w:rFonts w:ascii="Times New Roman" w:hAnsi="Times New Roman" w:cs="Times New Roman"/>
                <w:bCs/>
                <w:sz w:val="24"/>
                <w:szCs w:val="24"/>
              </w:rPr>
              <w:t>- проектів землеустрою щодо відведення земельних ділянок природно-заповідного та іншого природоохоронного призначення, земельних ділянок, розташованих на території чи в межах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єкта природно-заповідного фонду або в межах прибережної захисної смуги;</w:t>
            </w:r>
          </w:p>
          <w:p w:rsidR="00446701" w:rsidRPr="0013129B" w:rsidRDefault="00446701" w:rsidP="00446701">
            <w:pPr>
              <w:autoSpaceDE w:val="0"/>
              <w:autoSpaceDN w:val="0"/>
              <w:rPr>
                <w:rFonts w:ascii="Times New Roman" w:hAnsi="Times New Roman" w:cs="Times New Roman"/>
                <w:bCs/>
                <w:sz w:val="24"/>
                <w:szCs w:val="24"/>
              </w:rPr>
            </w:pPr>
            <w:r w:rsidRPr="0013129B">
              <w:rPr>
                <w:rFonts w:ascii="Times New Roman" w:hAnsi="Times New Roman" w:cs="Times New Roman"/>
                <w:bCs/>
                <w:sz w:val="24"/>
                <w:szCs w:val="24"/>
              </w:rPr>
              <w:t>- проектів організації території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 природно-заповідного фонду</w:t>
            </w:r>
            <w:r w:rsidR="00FB2F4E" w:rsidRPr="0013129B">
              <w:rPr>
                <w:rFonts w:ascii="Times New Roman" w:hAnsi="Times New Roman" w:cs="Times New Roman"/>
                <w:bCs/>
                <w:sz w:val="24"/>
                <w:szCs w:val="24"/>
              </w:rPr>
              <w:t xml:space="preserve"> </w:t>
            </w:r>
            <w:r w:rsidRPr="0013129B">
              <w:rPr>
                <w:rFonts w:ascii="Times New Roman" w:hAnsi="Times New Roman" w:cs="Times New Roman"/>
                <w:bCs/>
                <w:sz w:val="24"/>
                <w:szCs w:val="24"/>
              </w:rPr>
              <w:t>/</w:t>
            </w:r>
            <w:r w:rsidR="00FB2F4E" w:rsidRPr="0013129B">
              <w:rPr>
                <w:rFonts w:ascii="Times New Roman" w:hAnsi="Times New Roman" w:cs="Times New Roman"/>
                <w:bCs/>
                <w:sz w:val="24"/>
                <w:szCs w:val="24"/>
              </w:rPr>
              <w:t xml:space="preserve"> </w:t>
            </w:r>
            <w:r w:rsidRPr="0013129B">
              <w:rPr>
                <w:rFonts w:ascii="Times New Roman" w:hAnsi="Times New Roman" w:cs="Times New Roman"/>
                <w:bCs/>
                <w:sz w:val="24"/>
                <w:szCs w:val="24"/>
              </w:rPr>
              <w:t>мисливських господарств;</w:t>
            </w:r>
          </w:p>
          <w:p w:rsidR="00446701" w:rsidRPr="0013129B" w:rsidRDefault="00446701" w:rsidP="00446701">
            <w:pPr>
              <w:autoSpaceDE w:val="0"/>
              <w:autoSpaceDN w:val="0"/>
              <w:rPr>
                <w:rFonts w:ascii="Times New Roman" w:hAnsi="Times New Roman" w:cs="Times New Roman"/>
                <w:bCs/>
                <w:sz w:val="24"/>
                <w:szCs w:val="24"/>
              </w:rPr>
            </w:pPr>
            <w:r w:rsidRPr="0013129B">
              <w:rPr>
                <w:rFonts w:ascii="Times New Roman" w:hAnsi="Times New Roman" w:cs="Times New Roman"/>
                <w:bCs/>
                <w:sz w:val="24"/>
                <w:szCs w:val="24"/>
              </w:rPr>
              <w:t>- індивідуальних технологічних нормативів використання питної води;</w:t>
            </w:r>
          </w:p>
          <w:p w:rsidR="00446701" w:rsidRPr="0013129B" w:rsidRDefault="00446701" w:rsidP="00446701">
            <w:pPr>
              <w:autoSpaceDE w:val="0"/>
              <w:autoSpaceDN w:val="0"/>
              <w:rPr>
                <w:rFonts w:ascii="Times New Roman" w:hAnsi="Times New Roman" w:cs="Times New Roman"/>
                <w:bCs/>
                <w:sz w:val="24"/>
                <w:szCs w:val="24"/>
              </w:rPr>
            </w:pPr>
            <w:r w:rsidRPr="0013129B">
              <w:rPr>
                <w:rFonts w:ascii="Times New Roman" w:hAnsi="Times New Roman" w:cs="Times New Roman"/>
                <w:bCs/>
                <w:sz w:val="24"/>
                <w:szCs w:val="24"/>
              </w:rPr>
              <w:t>- меж зон санітарної охорони водних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 у районах забору води для централізованого водопостачання населення, лікувальних і оздоровчих потреб</w:t>
            </w:r>
          </w:p>
          <w:p w:rsidR="00446701" w:rsidRPr="0013129B" w:rsidRDefault="00446701" w:rsidP="00446701">
            <w:pPr>
              <w:autoSpaceDE w:val="0"/>
              <w:autoSpaceDN w:val="0"/>
              <w:rPr>
                <w:rFonts w:ascii="Times New Roman" w:hAnsi="Times New Roman" w:cs="Times New Roman"/>
                <w:bCs/>
                <w:sz w:val="24"/>
                <w:szCs w:val="24"/>
              </w:rPr>
            </w:pPr>
            <w:r w:rsidRPr="0013129B">
              <w:rPr>
                <w:rFonts w:ascii="Times New Roman" w:hAnsi="Times New Roman" w:cs="Times New Roman"/>
                <w:bCs/>
                <w:sz w:val="24"/>
                <w:szCs w:val="24"/>
              </w:rPr>
              <w:t xml:space="preserve">- «Програми державного моніторингу у галузі охорони атмосферного повітря» відповідно до постанови Кабінету Міністрів України від 14.08.2021 № 827 «Деякі питання здійснення державного моніторингу в галузі охорони атмосферного повітря» у </w:t>
            </w:r>
            <w:proofErr w:type="spellStart"/>
            <w:r w:rsidRPr="0013129B">
              <w:rPr>
                <w:rFonts w:ascii="Times New Roman" w:hAnsi="Times New Roman" w:cs="Times New Roman"/>
                <w:bCs/>
                <w:sz w:val="24"/>
                <w:szCs w:val="24"/>
              </w:rPr>
              <w:t>Міндовкіллі</w:t>
            </w:r>
            <w:proofErr w:type="spellEnd"/>
            <w:r w:rsidRPr="0013129B">
              <w:rPr>
                <w:rFonts w:ascii="Times New Roman" w:hAnsi="Times New Roman" w:cs="Times New Roman"/>
                <w:bCs/>
                <w:sz w:val="24"/>
                <w:szCs w:val="24"/>
              </w:rPr>
              <w:t xml:space="preserve"> України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екології та природних ресурсів</w:t>
            </w:r>
            <w:r w:rsidRPr="0013129B">
              <w:rPr>
                <w:rFonts w:ascii="Times New Roman" w:hAnsi="Times New Roman" w:cs="Times New Roman"/>
                <w:b/>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FB2F4E" w:rsidP="00446701">
            <w:pPr>
              <w:pStyle w:val="a5"/>
              <w:tabs>
                <w:tab w:val="center" w:pos="317"/>
              </w:tabs>
              <w:rPr>
                <w:rFonts w:eastAsiaTheme="minorEastAsia"/>
                <w:bCs/>
                <w:kern w:val="0"/>
                <w:sz w:val="24"/>
                <w:szCs w:val="24"/>
                <w:lang w:eastAsia="uk-UA"/>
              </w:rPr>
            </w:pPr>
            <w:r w:rsidRPr="0013129B">
              <w:rPr>
                <w:rFonts w:eastAsiaTheme="minorEastAsia"/>
                <w:bCs/>
                <w:kern w:val="0"/>
                <w:sz w:val="24"/>
                <w:szCs w:val="24"/>
                <w:lang w:eastAsia="uk-UA"/>
              </w:rPr>
              <w:t xml:space="preserve">Реалізація заходів </w:t>
            </w:r>
            <w:proofErr w:type="spellStart"/>
            <w:r w:rsidRPr="0013129B">
              <w:rPr>
                <w:rFonts w:eastAsiaTheme="minorEastAsia"/>
                <w:bCs/>
                <w:kern w:val="0"/>
                <w:sz w:val="24"/>
                <w:szCs w:val="24"/>
                <w:lang w:eastAsia="uk-UA"/>
              </w:rPr>
              <w:t>проє</w:t>
            </w:r>
            <w:r w:rsidR="00446701" w:rsidRPr="0013129B">
              <w:rPr>
                <w:rFonts w:eastAsiaTheme="minorEastAsia"/>
                <w:bCs/>
                <w:kern w:val="0"/>
                <w:sz w:val="24"/>
                <w:szCs w:val="24"/>
                <w:lang w:eastAsia="uk-UA"/>
              </w:rPr>
              <w:t>кту</w:t>
            </w:r>
            <w:proofErr w:type="spellEnd"/>
            <w:r w:rsidR="00446701" w:rsidRPr="0013129B">
              <w:rPr>
                <w:rFonts w:eastAsiaTheme="minorEastAsia"/>
                <w:bCs/>
                <w:kern w:val="0"/>
                <w:sz w:val="24"/>
                <w:szCs w:val="24"/>
                <w:lang w:eastAsia="uk-UA"/>
              </w:rPr>
              <w:t xml:space="preserve"> «</w:t>
            </w:r>
            <w:proofErr w:type="spellStart"/>
            <w:r w:rsidR="00446701" w:rsidRPr="0013129B">
              <w:rPr>
                <w:rFonts w:eastAsiaTheme="minorEastAsia"/>
                <w:bCs/>
                <w:kern w:val="0"/>
                <w:sz w:val="24"/>
                <w:szCs w:val="24"/>
                <w:lang w:eastAsia="uk-UA"/>
              </w:rPr>
              <w:t>RoweLove</w:t>
            </w:r>
            <w:proofErr w:type="spellEnd"/>
            <w:r w:rsidR="00446701" w:rsidRPr="0013129B">
              <w:rPr>
                <w:rFonts w:eastAsiaTheme="minorEastAsia"/>
                <w:bCs/>
                <w:kern w:val="0"/>
                <w:sz w:val="24"/>
                <w:szCs w:val="24"/>
                <w:lang w:eastAsia="uk-UA"/>
              </w:rPr>
              <w:t xml:space="preserve"> </w:t>
            </w:r>
            <w:proofErr w:type="spellStart"/>
            <w:r w:rsidR="00446701" w:rsidRPr="0013129B">
              <w:rPr>
                <w:rFonts w:eastAsiaTheme="minorEastAsia"/>
                <w:bCs/>
                <w:kern w:val="0"/>
                <w:sz w:val="24"/>
                <w:szCs w:val="24"/>
                <w:lang w:eastAsia="uk-UA"/>
              </w:rPr>
              <w:t>Рoзточчя</w:t>
            </w:r>
            <w:proofErr w:type="spellEnd"/>
            <w:r w:rsidR="00446701" w:rsidRPr="0013129B">
              <w:rPr>
                <w:rFonts w:eastAsiaTheme="minorEastAsia"/>
                <w:bCs/>
                <w:kern w:val="0"/>
                <w:sz w:val="24"/>
                <w:szCs w:val="24"/>
                <w:lang w:eastAsia="uk-UA"/>
              </w:rPr>
              <w:t xml:space="preserve"> – разом незважаючи на кордони» (Програма транскордонного співробітництва Польща- Білорусь-Україна 2014-2020).</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екології та природних ресурсів</w:t>
            </w:r>
            <w:r w:rsidRPr="0013129B">
              <w:rPr>
                <w:rFonts w:ascii="Times New Roman" w:hAnsi="Times New Roman" w:cs="Times New Roman"/>
                <w:b/>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Проведення процедури з оцінки впливу на довкілля планової діяльності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екології та природних ресурсів</w:t>
            </w:r>
            <w:r w:rsidRPr="0013129B">
              <w:rPr>
                <w:rFonts w:ascii="Times New Roman" w:hAnsi="Times New Roman" w:cs="Times New Roman"/>
                <w:b/>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Проведення процедури з стратегічної екологічної оцінки документів державного планування</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екології та природних ресурсів</w:t>
            </w:r>
            <w:r w:rsidRPr="0013129B">
              <w:rPr>
                <w:rFonts w:ascii="Times New Roman" w:hAnsi="Times New Roman" w:cs="Times New Roman"/>
                <w:b/>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Розгляд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землеустрою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екології та природних ресурсів</w:t>
            </w:r>
            <w:r w:rsidRPr="0013129B">
              <w:rPr>
                <w:rFonts w:ascii="Times New Roman" w:hAnsi="Times New Roman" w:cs="Times New Roman"/>
                <w:b/>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Видача величин фонових концентрацій забруднювальних речовин в атмосферному повітрі, визначені розрахунковим методом</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екології та природних ресурсів</w:t>
            </w:r>
            <w:r w:rsidRPr="0013129B">
              <w:rPr>
                <w:rFonts w:ascii="Times New Roman" w:hAnsi="Times New Roman" w:cs="Times New Roman"/>
                <w:b/>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ind w:left="43"/>
              <w:rPr>
                <w:rFonts w:ascii="Times New Roman" w:hAnsi="Times New Roman" w:cs="Times New Roman"/>
                <w:bCs/>
                <w:sz w:val="24"/>
                <w:szCs w:val="24"/>
              </w:rPr>
            </w:pPr>
            <w:r w:rsidRPr="0013129B">
              <w:rPr>
                <w:rFonts w:ascii="Times New Roman" w:hAnsi="Times New Roman" w:cs="Times New Roman"/>
                <w:bCs/>
                <w:sz w:val="24"/>
                <w:szCs w:val="24"/>
              </w:rPr>
              <w:t>Затвердження реєстрових карт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 утворення, оброблення та утилізації відходів та зміни до них</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екології та природних ресурсів</w:t>
            </w:r>
            <w:r w:rsidRPr="0013129B">
              <w:rPr>
                <w:rFonts w:ascii="Times New Roman" w:hAnsi="Times New Roman" w:cs="Times New Roman"/>
                <w:b/>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ind w:left="43"/>
              <w:rPr>
                <w:rFonts w:ascii="Times New Roman" w:hAnsi="Times New Roman" w:cs="Times New Roman"/>
                <w:bCs/>
                <w:sz w:val="24"/>
                <w:szCs w:val="24"/>
              </w:rPr>
            </w:pPr>
            <w:r w:rsidRPr="0013129B">
              <w:rPr>
                <w:rFonts w:ascii="Times New Roman" w:hAnsi="Times New Roman" w:cs="Times New Roman"/>
                <w:bCs/>
                <w:sz w:val="24"/>
                <w:szCs w:val="24"/>
              </w:rPr>
              <w:t>Затвердження паспортів місць видалення відходів та зміни до них</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екології та природних ресурсів</w:t>
            </w:r>
            <w:r w:rsidRPr="0013129B">
              <w:rPr>
                <w:rFonts w:ascii="Times New Roman" w:hAnsi="Times New Roman" w:cs="Times New Roman"/>
                <w:b/>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ind w:left="43"/>
              <w:rPr>
                <w:rFonts w:ascii="Times New Roman" w:hAnsi="Times New Roman" w:cs="Times New Roman"/>
                <w:bCs/>
                <w:sz w:val="24"/>
                <w:szCs w:val="24"/>
              </w:rPr>
            </w:pPr>
            <w:r w:rsidRPr="0013129B">
              <w:rPr>
                <w:rFonts w:ascii="Times New Roman" w:hAnsi="Times New Roman" w:cs="Times New Roman"/>
                <w:bCs/>
                <w:sz w:val="24"/>
                <w:szCs w:val="24"/>
              </w:rPr>
              <w:t>Затвердження звітів з інвентаризації відходів</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екології та природних ресурсів</w:t>
            </w:r>
            <w:r w:rsidRPr="0013129B">
              <w:rPr>
                <w:rFonts w:ascii="Times New Roman" w:hAnsi="Times New Roman" w:cs="Times New Roman"/>
                <w:b/>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Затвердження технічних паспортів відходів / паспортів відходів підприємства</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екології та природних ресурсів</w:t>
            </w:r>
            <w:r w:rsidRPr="0013129B">
              <w:rPr>
                <w:rFonts w:ascii="Times New Roman" w:hAnsi="Times New Roman" w:cs="Times New Roman"/>
                <w:b/>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BA6645">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Експлуатаційне утримання автомобільних доріг загального користування місцевого значення</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дорожнього господарства</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BA6645">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Будівництво, реконструкція, капітальний та поточний дрібний ремонт автомобільних доріг загального користування місцевого значення та заходи з безпеки дорожнього руху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дорожнього господарства</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Організація, проведення та участь представників Львівщини та України у засіданні Комісії з питань транскордонного співробітництва в рамках українсько-польської Міжурядової Координаційної Ради з питань міжрегіонального співробітництва</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Жовтень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Забезпечення  участі представників Львівщини  у засіданні українсько-польської Міжурядової Координаційної Ради з питань міжрегіонального співробітництва</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Листопад </w:t>
            </w:r>
          </w:p>
          <w:p w:rsidR="00446701" w:rsidRPr="0013129B" w:rsidRDefault="00446701" w:rsidP="00446701">
            <w:pPr>
              <w:jc w:val="right"/>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Розробка типової проектно-кошторисної документації для облаштування сервісних зон перед міжнародними автомобільними пунктами пропуску на території Львівської області українсько-польського державного кордону</w:t>
            </w:r>
          </w:p>
        </w:tc>
        <w:tc>
          <w:tcPr>
            <w:tcW w:w="3406" w:type="dxa"/>
          </w:tcPr>
          <w:p w:rsidR="00446701" w:rsidRPr="0013129B" w:rsidRDefault="00DD1893"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Виконання заходів Комплексної програми розвитку культури Львівщини на 2021 рік</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І</w:t>
            </w:r>
            <w:r w:rsidRPr="0013129B">
              <w:rPr>
                <w:rFonts w:ascii="Times New Roman" w:hAnsi="Times New Roman" w:cs="Times New Roman"/>
                <w:sz w:val="24"/>
                <w:szCs w:val="24"/>
                <w:lang w:val="en-US"/>
              </w:rPr>
              <w:t>V</w:t>
            </w:r>
            <w:r w:rsidRPr="0013129B">
              <w:rPr>
                <w:rFonts w:ascii="Times New Roman" w:hAnsi="Times New Roman" w:cs="Times New Roman"/>
                <w:sz w:val="24"/>
                <w:szCs w:val="24"/>
              </w:rPr>
              <w:t xml:space="preserve"> квартал</w:t>
            </w:r>
          </w:p>
        </w:tc>
        <w:tc>
          <w:tcPr>
            <w:tcW w:w="4247"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446701" w:rsidRPr="0013129B" w:rsidRDefault="00446701" w:rsidP="00446701">
            <w:pPr>
              <w:rPr>
                <w:rFonts w:ascii="Times New Roman" w:hAnsi="Times New Roman" w:cs="Times New Roman"/>
                <w:bCs/>
                <w:sz w:val="24"/>
                <w:szCs w:val="24"/>
              </w:rPr>
            </w:pPr>
            <w:r w:rsidRPr="0013129B">
              <w:rPr>
                <w:rFonts w:ascii="Times New Roman" w:eastAsia="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 xml:space="preserve">Підготовка </w:t>
            </w:r>
            <w:proofErr w:type="spellStart"/>
            <w:r w:rsidRPr="0013129B">
              <w:rPr>
                <w:rFonts w:ascii="Times New Roman" w:hAnsi="Times New Roman" w:cs="Times New Roman"/>
                <w:sz w:val="24"/>
                <w:szCs w:val="24"/>
              </w:rPr>
              <w:t>проєкту</w:t>
            </w:r>
            <w:proofErr w:type="spellEnd"/>
            <w:r w:rsidRPr="0013129B">
              <w:rPr>
                <w:rFonts w:ascii="Times New Roman" w:hAnsi="Times New Roman" w:cs="Times New Roman"/>
                <w:sz w:val="24"/>
                <w:szCs w:val="24"/>
              </w:rPr>
              <w:t xml:space="preserve"> Комплексної програми розвитку культури Львівщини на 2022 рік </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І</w:t>
            </w:r>
            <w:r w:rsidRPr="0013129B">
              <w:rPr>
                <w:rFonts w:ascii="Times New Roman" w:hAnsi="Times New Roman" w:cs="Times New Roman"/>
                <w:sz w:val="24"/>
                <w:szCs w:val="24"/>
                <w:lang w:val="en-US"/>
              </w:rPr>
              <w:t>V</w:t>
            </w:r>
            <w:r w:rsidRPr="0013129B">
              <w:rPr>
                <w:rFonts w:ascii="Times New Roman" w:hAnsi="Times New Roman" w:cs="Times New Roman"/>
                <w:sz w:val="24"/>
                <w:szCs w:val="24"/>
              </w:rPr>
              <w:t xml:space="preserve"> квартал</w:t>
            </w:r>
          </w:p>
        </w:tc>
        <w:tc>
          <w:tcPr>
            <w:tcW w:w="4247"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446701" w:rsidRPr="0013129B" w:rsidRDefault="00446701" w:rsidP="00446701">
            <w:pPr>
              <w:rPr>
                <w:rFonts w:ascii="Times New Roman" w:hAnsi="Times New Roman" w:cs="Times New Roman"/>
                <w:bCs/>
                <w:sz w:val="24"/>
                <w:szCs w:val="24"/>
              </w:rPr>
            </w:pPr>
            <w:r w:rsidRPr="0013129B">
              <w:rPr>
                <w:rFonts w:ascii="Times New Roman" w:eastAsia="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 xml:space="preserve">Забезпечення виконання Законів України «Про регулювання містобудівної діяльності», </w:t>
            </w:r>
          </w:p>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 xml:space="preserve">«Про архітектурну діяльність», «Про інвестиційну діяльність», «Про внесення змін до деяких законодавчих актів України щодо планування використання земель» №711-IX, «Про внесення змін до деяких законодавчих актів України щодо вдосконалення системи управління та дерегуляції у сфері земельних відносин» 1423-IX,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sz w:val="24"/>
                <w:szCs w:val="24"/>
              </w:rPr>
              <w:t>ДБН Б.2.2-:2019 «Планування та забудова територій»</w:t>
            </w:r>
          </w:p>
        </w:tc>
        <w:tc>
          <w:tcPr>
            <w:tcW w:w="3406" w:type="dxa"/>
          </w:tcPr>
          <w:p w:rsidR="00446701" w:rsidRPr="0013129B" w:rsidRDefault="00DD1893"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Виконання Закону України «Про охорону культурної спадщини» та наказу Міністерства ку</w:t>
            </w:r>
            <w:r w:rsidR="00FB2F4E" w:rsidRPr="0013129B">
              <w:rPr>
                <w:rFonts w:ascii="Times New Roman" w:hAnsi="Times New Roman" w:cs="Times New Roman"/>
                <w:sz w:val="24"/>
                <w:szCs w:val="24"/>
              </w:rPr>
              <w:t>льтури України від </w:t>
            </w:r>
            <w:r w:rsidRPr="0013129B">
              <w:rPr>
                <w:rFonts w:ascii="Times New Roman" w:hAnsi="Times New Roman" w:cs="Times New Roman"/>
                <w:sz w:val="24"/>
                <w:szCs w:val="24"/>
              </w:rPr>
              <w:t>27.06.2019 №501 про Порядок занесення об</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єкта до Переліку об</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єктів культурної спадщини</w:t>
            </w:r>
          </w:p>
        </w:tc>
        <w:tc>
          <w:tcPr>
            <w:tcW w:w="3406" w:type="dxa"/>
          </w:tcPr>
          <w:p w:rsidR="00446701" w:rsidRPr="0013129B" w:rsidRDefault="00DD1893" w:rsidP="00446701">
            <w:pPr>
              <w:rPr>
                <w:rFonts w:ascii="Times New Roman" w:hAnsi="Times New Roman" w:cs="Times New Roman"/>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архітектури та розвитку містобудування Львівської </w:t>
            </w:r>
            <w:r w:rsidR="00094E5C" w:rsidRPr="0013129B">
              <w:rPr>
                <w:rFonts w:ascii="Times New Roman" w:eastAsia="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Опрацювання та скерування до Міністерства культури та інформаційної політики України переліку щойно виявлених об</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 xml:space="preserve">єктів культурної спадщини відповідно до  наказу Міністерства культури України від 27.06.2019 </w:t>
            </w:r>
          </w:p>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№501 про Порядок занесення об</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єкта до Переліку об</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єктів культурної спадщини</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архітектури та розвитку містобудування Львівської </w:t>
            </w:r>
            <w:r w:rsidR="00094E5C" w:rsidRPr="0013129B">
              <w:rPr>
                <w:rFonts w:ascii="Times New Roman" w:eastAsia="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Комплексна програма «Безпечна Львівщина» на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2021-2025 роки:</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 звіт «Моніторинг виконання обласних цільових програм, фінансування яких здійснюється з обласного бюджету»;</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б) звіт «Щодо виконання обласної (бюджетної) цільової програми»;</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 заходи Програми на 2022 рік;</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г) внесення змін до заходів, завдань та показників Програми</w:t>
            </w:r>
          </w:p>
        </w:tc>
        <w:tc>
          <w:tcPr>
            <w:tcW w:w="3406" w:type="dxa"/>
          </w:tcPr>
          <w:p w:rsidR="00446701" w:rsidRPr="0013129B" w:rsidRDefault="00446701" w:rsidP="00446701">
            <w:pPr>
              <w:ind w:firstLine="34"/>
              <w:rPr>
                <w:rFonts w:ascii="Times New Roman" w:hAnsi="Times New Roman" w:cs="Times New Roman"/>
                <w:bCs/>
                <w:sz w:val="24"/>
                <w:szCs w:val="24"/>
              </w:rPr>
            </w:pPr>
          </w:p>
          <w:p w:rsidR="00446701" w:rsidRPr="0013129B" w:rsidRDefault="00446701" w:rsidP="00446701">
            <w:pPr>
              <w:ind w:firstLine="34"/>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Щомісячно (15 та 30 числа)</w:t>
            </w:r>
          </w:p>
          <w:p w:rsidR="00446701" w:rsidRPr="0013129B" w:rsidRDefault="00446701" w:rsidP="00446701">
            <w:pPr>
              <w:ind w:firstLine="34"/>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 </w:t>
            </w:r>
          </w:p>
          <w:p w:rsidR="00446701" w:rsidRPr="0013129B" w:rsidRDefault="00446701" w:rsidP="00DD1893">
            <w:pPr>
              <w:rPr>
                <w:rFonts w:ascii="Times New Roman" w:hAnsi="Times New Roman" w:cs="Times New Roman"/>
                <w:bCs/>
                <w:sz w:val="24"/>
                <w:szCs w:val="24"/>
              </w:rPr>
            </w:pPr>
          </w:p>
          <w:p w:rsidR="00446701" w:rsidRPr="0013129B" w:rsidRDefault="00446701" w:rsidP="00446701">
            <w:pPr>
              <w:ind w:firstLine="34"/>
              <w:rPr>
                <w:rFonts w:ascii="Times New Roman" w:hAnsi="Times New Roman" w:cs="Times New Roman"/>
                <w:bCs/>
                <w:sz w:val="24"/>
                <w:szCs w:val="24"/>
              </w:rPr>
            </w:pPr>
            <w:r w:rsidRPr="0013129B">
              <w:rPr>
                <w:rFonts w:ascii="Times New Roman" w:hAnsi="Times New Roman" w:cs="Times New Roman"/>
                <w:bCs/>
                <w:sz w:val="24"/>
                <w:szCs w:val="24"/>
              </w:rPr>
              <w:t>при необхідності</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ind w:firstLine="29"/>
              <w:rPr>
                <w:rFonts w:ascii="Times New Roman" w:hAnsi="Times New Roman" w:cs="Times New Roman"/>
                <w:bCs/>
                <w:sz w:val="24"/>
                <w:szCs w:val="24"/>
              </w:rPr>
            </w:pPr>
            <w:r w:rsidRPr="0013129B">
              <w:rPr>
                <w:rFonts w:ascii="Times New Roman" w:hAnsi="Times New Roman" w:cs="Times New Roman"/>
                <w:bCs/>
                <w:sz w:val="24"/>
                <w:szCs w:val="24"/>
              </w:rPr>
              <w:t>Забезпечення підготовки документів, звітної інформації з питань оперативного обладнання території:</w:t>
            </w:r>
          </w:p>
          <w:p w:rsidR="00446701" w:rsidRPr="0013129B" w:rsidRDefault="00446701" w:rsidP="00446701">
            <w:pPr>
              <w:pStyle w:val="a4"/>
              <w:numPr>
                <w:ilvl w:val="0"/>
                <w:numId w:val="8"/>
              </w:numPr>
              <w:tabs>
                <w:tab w:val="left" w:pos="313"/>
              </w:tabs>
              <w:ind w:left="30" w:hanging="77"/>
              <w:rPr>
                <w:rFonts w:ascii="Times New Roman" w:hAnsi="Times New Roman" w:cs="Times New Roman"/>
                <w:bCs/>
                <w:sz w:val="24"/>
                <w:szCs w:val="24"/>
              </w:rPr>
            </w:pPr>
            <w:r w:rsidRPr="0013129B">
              <w:rPr>
                <w:rFonts w:ascii="Times New Roman" w:hAnsi="Times New Roman" w:cs="Times New Roman"/>
                <w:bCs/>
                <w:sz w:val="24"/>
                <w:szCs w:val="24"/>
              </w:rPr>
              <w:t>звіт «Про зміни у стані та наявності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 xml:space="preserve">єктів оборонної інфраструктури і місцевості; </w:t>
            </w:r>
          </w:p>
          <w:p w:rsidR="00446701" w:rsidRPr="0013129B" w:rsidRDefault="00446701" w:rsidP="00446701">
            <w:pPr>
              <w:pStyle w:val="a4"/>
              <w:numPr>
                <w:ilvl w:val="0"/>
                <w:numId w:val="8"/>
              </w:numPr>
              <w:tabs>
                <w:tab w:val="left" w:pos="313"/>
              </w:tabs>
              <w:ind w:left="30" w:hanging="77"/>
              <w:rPr>
                <w:rFonts w:ascii="Times New Roman" w:hAnsi="Times New Roman" w:cs="Times New Roman"/>
                <w:bCs/>
                <w:sz w:val="24"/>
                <w:szCs w:val="24"/>
              </w:rPr>
            </w:pPr>
            <w:r w:rsidRPr="0013129B">
              <w:rPr>
                <w:rFonts w:ascii="Times New Roman" w:hAnsi="Times New Roman" w:cs="Times New Roman"/>
                <w:bCs/>
                <w:sz w:val="24"/>
                <w:szCs w:val="24"/>
              </w:rPr>
              <w:t xml:space="preserve">звіт «Про оперативне обладнання території (ф.1.12./ООТ)»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До 25 жовтня</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aa"/>
              <w:spacing w:before="0" w:beforeAutospacing="0" w:after="0" w:afterAutospacing="0"/>
              <w:rPr>
                <w:rFonts w:eastAsiaTheme="minorEastAsia"/>
                <w:bCs/>
              </w:rPr>
            </w:pPr>
            <w:r w:rsidRPr="0013129B">
              <w:rPr>
                <w:rFonts w:eastAsiaTheme="minorEastAsia"/>
                <w:bCs/>
              </w:rPr>
              <w:t>Звіт до МВС України щодо виконання розпорядження Кабінету Міністрів України від 21.08.2019 №693-р «Про затвердження плану заходів з реалізації Стратегії розвитку орг</w:t>
            </w:r>
            <w:r w:rsidR="00FB2F4E" w:rsidRPr="0013129B">
              <w:rPr>
                <w:rFonts w:eastAsiaTheme="minorEastAsia"/>
                <w:bCs/>
              </w:rPr>
              <w:t>анів системи Міністерства внутрішніх</w:t>
            </w:r>
            <w:r w:rsidRPr="0013129B">
              <w:rPr>
                <w:rFonts w:eastAsiaTheme="minorEastAsia"/>
                <w:bCs/>
              </w:rPr>
              <w:t xml:space="preserve"> справ на період до 2020 року»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Щоквартальний до 15 числа</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Сприяння в підготовці, організації, проведенні відбору та призову громадян України на військову службу за контрактом</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Протягом кварталу, відповідно до плану Львівського обласного територіального центру комплектування та соціальної підтримки (ОВК)</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Участь в підготовці, організації та проведенні заходів з територіальної оборони (далі – </w:t>
            </w:r>
            <w:proofErr w:type="spellStart"/>
            <w:r w:rsidRPr="0013129B">
              <w:rPr>
                <w:rFonts w:ascii="Times New Roman" w:hAnsi="Times New Roman" w:cs="Times New Roman"/>
                <w:bCs/>
                <w:sz w:val="24"/>
                <w:szCs w:val="24"/>
              </w:rPr>
              <w:t>ТрО</w:t>
            </w:r>
            <w:proofErr w:type="spellEnd"/>
            <w:r w:rsidRPr="0013129B">
              <w:rPr>
                <w:rFonts w:ascii="Times New Roman" w:hAnsi="Times New Roman" w:cs="Times New Roman"/>
                <w:bCs/>
                <w:sz w:val="24"/>
                <w:szCs w:val="24"/>
              </w:rPr>
              <w:t>) зони №3 (Львівська область)</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Раз на квартал, відповідно до планів підготовки штабів зони та районів </w:t>
            </w:r>
            <w:proofErr w:type="spellStart"/>
            <w:r w:rsidRPr="0013129B">
              <w:rPr>
                <w:rFonts w:ascii="Times New Roman" w:hAnsi="Times New Roman" w:cs="Times New Roman"/>
                <w:bCs/>
                <w:sz w:val="24"/>
                <w:szCs w:val="24"/>
              </w:rPr>
              <w:t>ТрО</w:t>
            </w:r>
            <w:proofErr w:type="spellEnd"/>
            <w:r w:rsidRPr="0013129B">
              <w:rPr>
                <w:rFonts w:ascii="Times New Roman" w:hAnsi="Times New Roman" w:cs="Times New Roman"/>
                <w:bCs/>
                <w:sz w:val="24"/>
                <w:szCs w:val="24"/>
              </w:rPr>
              <w:t xml:space="preserve">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Організація шефства над військовим частинам Збройних Сил, Національної гвардії та Державної прикордонної служби України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Надання допомоги та співпраця з громадськими організаціями, Львівською обласною організацією «Товариство сприяння обороні України»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Надання до ДСНС України інформації про стан регіональних систем централізованого оповіщення (рейтингова таблиця щодо діяльності Львівської територіальної підсистеми єдиної державної системи цивільного захисту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ind w:firstLine="29"/>
              <w:rPr>
                <w:rFonts w:ascii="Times New Roman" w:hAnsi="Times New Roman" w:cs="Times New Roman"/>
                <w:bCs/>
                <w:sz w:val="24"/>
                <w:szCs w:val="24"/>
              </w:rPr>
            </w:pPr>
            <w:r w:rsidRPr="0013129B">
              <w:rPr>
                <w:rFonts w:ascii="Times New Roman" w:hAnsi="Times New Roman" w:cs="Times New Roman"/>
                <w:bCs/>
                <w:sz w:val="24"/>
                <w:szCs w:val="24"/>
              </w:rPr>
              <w:t>Виконання листа Офісу Пре</w:t>
            </w:r>
            <w:r w:rsidR="00FB2F4E" w:rsidRPr="0013129B">
              <w:rPr>
                <w:rFonts w:ascii="Times New Roman" w:hAnsi="Times New Roman" w:cs="Times New Roman"/>
                <w:bCs/>
                <w:sz w:val="24"/>
                <w:szCs w:val="24"/>
              </w:rPr>
              <w:t>зидента України від </w:t>
            </w:r>
            <w:r w:rsidRPr="0013129B">
              <w:rPr>
                <w:rFonts w:ascii="Times New Roman" w:hAnsi="Times New Roman" w:cs="Times New Roman"/>
                <w:bCs/>
                <w:sz w:val="24"/>
                <w:szCs w:val="24"/>
              </w:rPr>
              <w:t>10.11.2020 № 41-01/122 щодо пункту 1 протокольного рішення від 09.11.</w:t>
            </w:r>
            <w:r w:rsidR="00FB2F4E" w:rsidRPr="0013129B">
              <w:rPr>
                <w:rFonts w:ascii="Times New Roman" w:hAnsi="Times New Roman" w:cs="Times New Roman"/>
                <w:bCs/>
                <w:sz w:val="24"/>
                <w:szCs w:val="24"/>
              </w:rPr>
              <w:t xml:space="preserve">2020 </w:t>
            </w:r>
            <w:r w:rsidRPr="0013129B">
              <w:rPr>
                <w:rFonts w:ascii="Times New Roman" w:hAnsi="Times New Roman" w:cs="Times New Roman"/>
                <w:bCs/>
                <w:sz w:val="24"/>
                <w:szCs w:val="24"/>
              </w:rPr>
              <w:t>за результатами селекторної наради з питань дотримання протиепідемічних заходів</w:t>
            </w:r>
          </w:p>
        </w:tc>
        <w:tc>
          <w:tcPr>
            <w:tcW w:w="3406" w:type="dxa"/>
          </w:tcPr>
          <w:p w:rsidR="00446701" w:rsidRPr="0013129B" w:rsidRDefault="00446701" w:rsidP="00446701">
            <w:pPr>
              <w:ind w:firstLine="29"/>
              <w:rPr>
                <w:rFonts w:ascii="Times New Roman" w:hAnsi="Times New Roman" w:cs="Times New Roman"/>
                <w:bCs/>
                <w:sz w:val="24"/>
                <w:szCs w:val="24"/>
              </w:rPr>
            </w:pPr>
            <w:r w:rsidRPr="0013129B">
              <w:rPr>
                <w:rFonts w:ascii="Times New Roman" w:hAnsi="Times New Roman" w:cs="Times New Roman"/>
                <w:bCs/>
                <w:sz w:val="24"/>
                <w:szCs w:val="24"/>
              </w:rPr>
              <w:t>Щоп</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ятниці</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FB2F4E">
            <w:pPr>
              <w:ind w:firstLine="29"/>
              <w:rPr>
                <w:rFonts w:ascii="Times New Roman" w:hAnsi="Times New Roman" w:cs="Times New Roman"/>
                <w:bCs/>
                <w:sz w:val="24"/>
                <w:szCs w:val="24"/>
              </w:rPr>
            </w:pPr>
            <w:r w:rsidRPr="0013129B">
              <w:rPr>
                <w:rFonts w:ascii="Times New Roman" w:hAnsi="Times New Roman" w:cs="Times New Roman"/>
                <w:bCs/>
                <w:sz w:val="24"/>
                <w:szCs w:val="24"/>
              </w:rPr>
              <w:t>Виконання доручення Прем</w:t>
            </w:r>
            <w:r w:rsidR="00E81D88" w:rsidRPr="0013129B">
              <w:rPr>
                <w:rFonts w:ascii="Times New Roman" w:hAnsi="Times New Roman" w:cs="Times New Roman"/>
                <w:bCs/>
                <w:sz w:val="24"/>
                <w:szCs w:val="24"/>
              </w:rPr>
              <w:t>’</w:t>
            </w:r>
            <w:r w:rsidR="00FB2F4E" w:rsidRPr="0013129B">
              <w:rPr>
                <w:rFonts w:ascii="Times New Roman" w:hAnsi="Times New Roman" w:cs="Times New Roman"/>
                <w:bCs/>
                <w:sz w:val="24"/>
                <w:szCs w:val="24"/>
              </w:rPr>
              <w:t>єр-міністра України від </w:t>
            </w:r>
            <w:r w:rsidRPr="0013129B">
              <w:rPr>
                <w:rFonts w:ascii="Times New Roman" w:hAnsi="Times New Roman" w:cs="Times New Roman"/>
                <w:bCs/>
                <w:sz w:val="24"/>
                <w:szCs w:val="24"/>
              </w:rPr>
              <w:t>31.10.2020 № 44787/0/1-20 щодо пункту 4 протокольного рішення від 30.10.2020 наради з питань дотримання протиепідемічних заходів</w:t>
            </w:r>
          </w:p>
        </w:tc>
        <w:tc>
          <w:tcPr>
            <w:tcW w:w="3406" w:type="dxa"/>
          </w:tcPr>
          <w:p w:rsidR="00446701" w:rsidRPr="0013129B" w:rsidRDefault="00446701" w:rsidP="00446701">
            <w:pPr>
              <w:ind w:firstLine="29"/>
              <w:rPr>
                <w:rFonts w:ascii="Times New Roman" w:hAnsi="Times New Roman" w:cs="Times New Roman"/>
                <w:bCs/>
                <w:sz w:val="24"/>
                <w:szCs w:val="24"/>
              </w:rPr>
            </w:pPr>
            <w:r w:rsidRPr="0013129B">
              <w:rPr>
                <w:rFonts w:ascii="Times New Roman" w:hAnsi="Times New Roman" w:cs="Times New Roman"/>
                <w:bCs/>
                <w:sz w:val="24"/>
                <w:szCs w:val="24"/>
              </w:rPr>
              <w:t>Щомісячно до 25 числа</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ind w:firstLine="29"/>
              <w:rPr>
                <w:rFonts w:ascii="Times New Roman" w:hAnsi="Times New Roman" w:cs="Times New Roman"/>
                <w:bCs/>
                <w:sz w:val="24"/>
                <w:szCs w:val="24"/>
              </w:rPr>
            </w:pPr>
            <w:r w:rsidRPr="0013129B">
              <w:rPr>
                <w:rFonts w:ascii="Times New Roman" w:hAnsi="Times New Roman" w:cs="Times New Roman"/>
                <w:bCs/>
                <w:sz w:val="24"/>
                <w:szCs w:val="24"/>
              </w:rPr>
              <w:t xml:space="preserve">Звіт про виконання Плану заходів реалізації Концепції боротьби з тероризмом в Україні затвердженого розпорядженням </w:t>
            </w:r>
            <w:r w:rsidR="00FB2F4E" w:rsidRPr="0013129B">
              <w:rPr>
                <w:rFonts w:ascii="Times New Roman" w:hAnsi="Times New Roman" w:cs="Times New Roman"/>
                <w:bCs/>
                <w:sz w:val="24"/>
                <w:szCs w:val="24"/>
              </w:rPr>
              <w:t>Кабінету Міністрів України  від </w:t>
            </w:r>
            <w:r w:rsidRPr="0013129B">
              <w:rPr>
                <w:rFonts w:ascii="Times New Roman" w:hAnsi="Times New Roman" w:cs="Times New Roman"/>
                <w:bCs/>
                <w:sz w:val="24"/>
                <w:szCs w:val="24"/>
              </w:rPr>
              <w:t>05.01.2021 № 7-р</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До 5 грудня</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Звіт про виконання Плану заходів з відзначення у        2021 році Дня пам</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 xml:space="preserve">яті захисників України, які загинули в боротьбі за незалежність, суверенітет і територіальну цілісність України, затвердженого розпорядженням голови </w:t>
            </w:r>
            <w:r w:rsidR="00094E5C" w:rsidRPr="0013129B">
              <w:rPr>
                <w:rFonts w:ascii="Times New Roman" w:eastAsia="Times New Roman" w:hAnsi="Times New Roman" w:cs="Times New Roman"/>
                <w:bCs/>
                <w:sz w:val="24"/>
                <w:szCs w:val="24"/>
              </w:rPr>
              <w:t>обласної державної адміністрації</w:t>
            </w:r>
            <w:r w:rsidRPr="0013129B">
              <w:rPr>
                <w:rFonts w:ascii="Times New Roman" w:hAnsi="Times New Roman" w:cs="Times New Roman"/>
                <w:bCs/>
                <w:sz w:val="24"/>
                <w:szCs w:val="24"/>
              </w:rPr>
              <w:t xml:space="preserve"> від 12.07.2021 №589/0/5-21</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До 1 грудня</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Участь в організації, підготовці та проведенні приписки громадян України призовного віку до призовних дільниць</w:t>
            </w:r>
          </w:p>
        </w:tc>
        <w:tc>
          <w:tcPr>
            <w:tcW w:w="3406" w:type="dxa"/>
          </w:tcPr>
          <w:p w:rsidR="00446701" w:rsidRPr="0013129B" w:rsidRDefault="00C94023"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Участь в заходах щодо організації призову громадян України на строкову військову службу</w:t>
            </w:r>
          </w:p>
        </w:tc>
        <w:tc>
          <w:tcPr>
            <w:tcW w:w="3406" w:type="dxa"/>
          </w:tcPr>
          <w:p w:rsidR="00446701" w:rsidRPr="0013129B" w:rsidRDefault="00C94023"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Підготовка та проведення засідань обласної призовної комісії</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 за потребою</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Реалізація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за Програмами розвитку освіти, за відповідними напрямами, затверджених МОН на 2021 рік (моніторинг та аналіз стану реалізації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Реалізація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будівництва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 xml:space="preserve">єктів галузі «Освіта» за кошти Державного фонду регіонального розвитку (моніторинг та аналіз стану реалізації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Реалізація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будівництва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 галузі «Освіта» за кошти бюджету розвитку обласного бюджету, відповідно до Програми капітального будівництва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 xml:space="preserve">єктів соціально-культурного та житлово-комунального призначення у 2021 році – додаток до Програми соціально-економічного розвитку Львівської області на 2021 рік (моніторинг та аналіз стану реалізації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Реалізація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обласного конкурсу місцевих ініціатив (в частині закладів та установ освіти обласного підпорядкування) – моніторинг та аналіз стану реалізації </w:t>
            </w:r>
            <w:proofErr w:type="spellStart"/>
            <w:r w:rsidRPr="0013129B">
              <w:rPr>
                <w:rFonts w:ascii="Times New Roman" w:hAnsi="Times New Roman" w:cs="Times New Roman"/>
                <w:bCs/>
                <w:sz w:val="24"/>
                <w:szCs w:val="24"/>
              </w:rPr>
              <w:t>проєктів</w:t>
            </w:r>
            <w:proofErr w:type="spellEnd"/>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Організація і координація роботи щодо доставки підручників і навчальних посібників до закладів загальної середньої освіти, спеціальних закладів освіти, закладів професійної (професійно-технічної) освіти</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Жовтень</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Організація і координація роботи щодо забезпечення передачі гуманітарної допомоги (ігрових наборів LEGO </w:t>
            </w:r>
            <w:proofErr w:type="spellStart"/>
            <w:r w:rsidRPr="0013129B">
              <w:rPr>
                <w:rFonts w:ascii="Times New Roman" w:hAnsi="Times New Roman" w:cs="Times New Roman"/>
                <w:bCs/>
                <w:sz w:val="24"/>
                <w:szCs w:val="24"/>
              </w:rPr>
              <w:t>Play</w:t>
            </w:r>
            <w:proofErr w:type="spellEnd"/>
            <w:r w:rsidRPr="0013129B">
              <w:rPr>
                <w:rFonts w:ascii="Times New Roman" w:hAnsi="Times New Roman" w:cs="Times New Roman"/>
                <w:bCs/>
                <w:sz w:val="24"/>
                <w:szCs w:val="24"/>
              </w:rPr>
              <w:t xml:space="preserve"> </w:t>
            </w:r>
            <w:proofErr w:type="spellStart"/>
            <w:r w:rsidRPr="0013129B">
              <w:rPr>
                <w:rFonts w:ascii="Times New Roman" w:hAnsi="Times New Roman" w:cs="Times New Roman"/>
                <w:bCs/>
                <w:sz w:val="24"/>
                <w:szCs w:val="24"/>
              </w:rPr>
              <w:t>Box</w:t>
            </w:r>
            <w:proofErr w:type="spellEnd"/>
            <w:r w:rsidRPr="0013129B">
              <w:rPr>
                <w:rFonts w:ascii="Times New Roman" w:hAnsi="Times New Roman" w:cs="Times New Roman"/>
                <w:bCs/>
                <w:sz w:val="24"/>
                <w:szCs w:val="24"/>
              </w:rPr>
              <w:t xml:space="preserve"> та </w:t>
            </w:r>
            <w:proofErr w:type="spellStart"/>
            <w:r w:rsidRPr="0013129B">
              <w:rPr>
                <w:rFonts w:ascii="Times New Roman" w:hAnsi="Times New Roman" w:cs="Times New Roman"/>
                <w:bCs/>
                <w:sz w:val="24"/>
                <w:szCs w:val="24"/>
              </w:rPr>
              <w:t>Six</w:t>
            </w:r>
            <w:proofErr w:type="spellEnd"/>
            <w:r w:rsidRPr="0013129B">
              <w:rPr>
                <w:rFonts w:ascii="Times New Roman" w:hAnsi="Times New Roman" w:cs="Times New Roman"/>
                <w:bCs/>
                <w:sz w:val="24"/>
                <w:szCs w:val="24"/>
              </w:rPr>
              <w:t xml:space="preserve"> </w:t>
            </w:r>
            <w:proofErr w:type="spellStart"/>
            <w:r w:rsidRPr="0013129B">
              <w:rPr>
                <w:rFonts w:ascii="Times New Roman" w:hAnsi="Times New Roman" w:cs="Times New Roman"/>
                <w:bCs/>
                <w:sz w:val="24"/>
                <w:szCs w:val="24"/>
              </w:rPr>
              <w:t>Bricks</w:t>
            </w:r>
            <w:proofErr w:type="spellEnd"/>
            <w:r w:rsidRPr="0013129B">
              <w:rPr>
                <w:rFonts w:ascii="Times New Roman" w:hAnsi="Times New Roman" w:cs="Times New Roman"/>
                <w:bCs/>
                <w:sz w:val="24"/>
                <w:szCs w:val="24"/>
              </w:rPr>
              <w:t>) першим класам державних і комунальних закладів загальної середньої освіти</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Листопад-грудень</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Супроводження процесу ліцензування освітньої діяльності:</w:t>
            </w:r>
          </w:p>
          <w:p w:rsidR="00446701" w:rsidRPr="0013129B" w:rsidRDefault="00446701" w:rsidP="00446701">
            <w:pPr>
              <w:pStyle w:val="a4"/>
              <w:numPr>
                <w:ilvl w:val="0"/>
                <w:numId w:val="5"/>
              </w:numPr>
              <w:tabs>
                <w:tab w:val="left" w:pos="313"/>
              </w:tabs>
              <w:suppressAutoHyphens/>
              <w:ind w:left="0" w:firstLine="0"/>
              <w:jc w:val="both"/>
              <w:rPr>
                <w:rFonts w:ascii="Times New Roman" w:hAnsi="Times New Roman" w:cs="Times New Roman"/>
                <w:bCs/>
                <w:sz w:val="24"/>
                <w:szCs w:val="24"/>
              </w:rPr>
            </w:pPr>
            <w:r w:rsidRPr="0013129B">
              <w:rPr>
                <w:rFonts w:ascii="Times New Roman" w:hAnsi="Times New Roman" w:cs="Times New Roman"/>
                <w:bCs/>
                <w:sz w:val="24"/>
                <w:szCs w:val="24"/>
              </w:rPr>
              <w:t xml:space="preserve">підготовка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розпоряджень голови Львівської обласної державної адміністрації щодо ліцензування;</w:t>
            </w:r>
          </w:p>
          <w:p w:rsidR="00446701" w:rsidRPr="0013129B" w:rsidRDefault="00446701" w:rsidP="00446701">
            <w:pPr>
              <w:pStyle w:val="a4"/>
              <w:numPr>
                <w:ilvl w:val="0"/>
                <w:numId w:val="5"/>
              </w:numPr>
              <w:tabs>
                <w:tab w:val="left" w:pos="313"/>
              </w:tabs>
              <w:suppressAutoHyphens/>
              <w:ind w:left="0" w:firstLine="0"/>
              <w:jc w:val="both"/>
              <w:rPr>
                <w:rFonts w:ascii="Times New Roman" w:hAnsi="Times New Roman" w:cs="Times New Roman"/>
                <w:bCs/>
                <w:sz w:val="24"/>
                <w:szCs w:val="24"/>
              </w:rPr>
            </w:pPr>
            <w:r w:rsidRPr="0013129B">
              <w:rPr>
                <w:rFonts w:ascii="Times New Roman" w:hAnsi="Times New Roman" w:cs="Times New Roman"/>
                <w:bCs/>
                <w:sz w:val="24"/>
                <w:szCs w:val="24"/>
              </w:rPr>
              <w:t>забезпечення документами про освіту випускників загальноосвітніх та професійних (професійно-технічних) закладів освіти;</w:t>
            </w:r>
          </w:p>
          <w:p w:rsidR="00446701" w:rsidRPr="0013129B" w:rsidRDefault="00446701" w:rsidP="00446701">
            <w:pPr>
              <w:pStyle w:val="a4"/>
              <w:numPr>
                <w:ilvl w:val="0"/>
                <w:numId w:val="5"/>
              </w:numPr>
              <w:tabs>
                <w:tab w:val="left" w:pos="313"/>
              </w:tabs>
              <w:suppressAutoHyphens/>
              <w:ind w:left="0" w:firstLine="0"/>
              <w:jc w:val="both"/>
              <w:rPr>
                <w:rFonts w:ascii="Times New Roman" w:hAnsi="Times New Roman" w:cs="Times New Roman"/>
                <w:bCs/>
                <w:sz w:val="24"/>
                <w:szCs w:val="24"/>
              </w:rPr>
            </w:pPr>
            <w:r w:rsidRPr="0013129B">
              <w:rPr>
                <w:rFonts w:ascii="Times New Roman" w:hAnsi="Times New Roman" w:cs="Times New Roman"/>
                <w:bCs/>
                <w:sz w:val="24"/>
                <w:szCs w:val="24"/>
              </w:rPr>
              <w:t>перевірка відомостей (документів про освіту та вчене звання) щодо особи, яка претендує на зайняття посади, яка передбачає зайняття відповідального або особливо відповідального становища та посади з підвищеним корупційним ризиком</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Підготовка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розпоряджень Львівської обласної державної адміністрації про внесення змін до показників обласного бюджету</w:t>
            </w:r>
          </w:p>
        </w:tc>
        <w:tc>
          <w:tcPr>
            <w:tcW w:w="3406" w:type="dxa"/>
          </w:tcPr>
          <w:p w:rsidR="00446701" w:rsidRPr="0013129B" w:rsidRDefault="00446701" w:rsidP="00446701">
            <w:pPr>
              <w:spacing w:line="256" w:lineRule="auto"/>
              <w:rPr>
                <w:sz w:val="24"/>
                <w:szCs w:val="24"/>
              </w:rPr>
            </w:pPr>
            <w:r w:rsidRPr="0013129B">
              <w:rPr>
                <w:rFonts w:ascii="Times New Roman" w:hAnsi="Times New Roman" w:cs="Times New Roman"/>
                <w:bCs/>
                <w:sz w:val="24"/>
                <w:szCs w:val="24"/>
              </w:rPr>
              <w:t>Впродовж IV кварталу</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FB2F4E"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Організація і проведення  </w:t>
            </w:r>
            <w:proofErr w:type="spellStart"/>
            <w:r w:rsidRPr="0013129B">
              <w:rPr>
                <w:rFonts w:ascii="Times New Roman" w:hAnsi="Times New Roman" w:cs="Times New Roman"/>
                <w:bCs/>
                <w:sz w:val="24"/>
                <w:szCs w:val="24"/>
              </w:rPr>
              <w:t>закупівель</w:t>
            </w:r>
            <w:proofErr w:type="spellEnd"/>
            <w:r w:rsidRPr="0013129B">
              <w:rPr>
                <w:rFonts w:ascii="Times New Roman" w:hAnsi="Times New Roman" w:cs="Times New Roman"/>
                <w:bCs/>
                <w:sz w:val="24"/>
                <w:szCs w:val="24"/>
              </w:rPr>
              <w:t xml:space="preserve"> </w:t>
            </w:r>
            <w:r w:rsidR="00446701" w:rsidRPr="0013129B">
              <w:rPr>
                <w:rFonts w:ascii="Times New Roman" w:hAnsi="Times New Roman" w:cs="Times New Roman"/>
                <w:bCs/>
                <w:sz w:val="24"/>
                <w:szCs w:val="24"/>
              </w:rPr>
              <w:t>за   процедурами  Закону України «Про публічні закупівлі» зі змінами та доповненнями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Впродовж кварталу </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Оприлюднення на єдиному </w:t>
            </w:r>
            <w:proofErr w:type="spellStart"/>
            <w:r w:rsidRPr="0013129B">
              <w:rPr>
                <w:rFonts w:ascii="Times New Roman" w:hAnsi="Times New Roman" w:cs="Times New Roman"/>
                <w:bCs/>
                <w:sz w:val="24"/>
                <w:szCs w:val="24"/>
              </w:rPr>
              <w:t>вебпорталі</w:t>
            </w:r>
            <w:proofErr w:type="spellEnd"/>
            <w:r w:rsidRPr="0013129B">
              <w:rPr>
                <w:rFonts w:ascii="Times New Roman" w:hAnsi="Times New Roman" w:cs="Times New Roman"/>
                <w:bCs/>
                <w:sz w:val="24"/>
                <w:szCs w:val="24"/>
              </w:rPr>
              <w:t xml:space="preserve"> використання публічних коштів (e-</w:t>
            </w:r>
            <w:proofErr w:type="spellStart"/>
            <w:r w:rsidRPr="0013129B">
              <w:rPr>
                <w:rFonts w:ascii="Times New Roman" w:hAnsi="Times New Roman" w:cs="Times New Roman"/>
                <w:bCs/>
                <w:sz w:val="24"/>
                <w:szCs w:val="24"/>
              </w:rPr>
              <w:t>data</w:t>
            </w:r>
            <w:proofErr w:type="spellEnd"/>
            <w:r w:rsidRPr="0013129B">
              <w:rPr>
                <w:rFonts w:ascii="Times New Roman" w:hAnsi="Times New Roman" w:cs="Times New Roman"/>
                <w:bCs/>
                <w:sz w:val="24"/>
                <w:szCs w:val="24"/>
              </w:rPr>
              <w:t xml:space="preserve">) інформації згідно </w:t>
            </w:r>
            <w:r w:rsidR="00FB2F4E" w:rsidRPr="0013129B">
              <w:rPr>
                <w:rFonts w:ascii="Times New Roman" w:hAnsi="Times New Roman" w:cs="Times New Roman"/>
                <w:bCs/>
                <w:sz w:val="24"/>
                <w:szCs w:val="24"/>
              </w:rPr>
              <w:t xml:space="preserve">з </w:t>
            </w:r>
            <w:r w:rsidRPr="0013129B">
              <w:rPr>
                <w:rFonts w:ascii="Times New Roman" w:hAnsi="Times New Roman" w:cs="Times New Roman"/>
                <w:bCs/>
                <w:sz w:val="24"/>
                <w:szCs w:val="24"/>
              </w:rPr>
              <w:t>вимог</w:t>
            </w:r>
            <w:r w:rsidR="00FB2F4E" w:rsidRPr="0013129B">
              <w:rPr>
                <w:rFonts w:ascii="Times New Roman" w:hAnsi="Times New Roman" w:cs="Times New Roman"/>
                <w:bCs/>
                <w:sz w:val="24"/>
                <w:szCs w:val="24"/>
              </w:rPr>
              <w:t>ами</w:t>
            </w:r>
            <w:r w:rsidRPr="0013129B">
              <w:rPr>
                <w:rFonts w:ascii="Times New Roman" w:hAnsi="Times New Roman" w:cs="Times New Roman"/>
                <w:bCs/>
                <w:sz w:val="24"/>
                <w:szCs w:val="24"/>
              </w:rPr>
              <w:t xml:space="preserve"> Закону України «Про відкритість використання публічних коштів»</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Впродовж кварталу </w:t>
            </w:r>
          </w:p>
          <w:p w:rsidR="00446701" w:rsidRPr="0013129B" w:rsidRDefault="00446701" w:rsidP="00446701">
            <w:pPr>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p>
          <w:p w:rsidR="00446701" w:rsidRPr="0013129B" w:rsidRDefault="00446701" w:rsidP="00446701">
            <w:pPr>
              <w:spacing w:line="256" w:lineRule="auto"/>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Виконання рішення від 23.02.2021 №68 ІІІ чергової сесії VІІІ скликання Львівської обласної ради, яким  затверджена  «Програма відновлен</w:t>
            </w:r>
            <w:r w:rsidR="00FB2F4E" w:rsidRPr="0013129B">
              <w:rPr>
                <w:rFonts w:ascii="Times New Roman" w:hAnsi="Times New Roman" w:cs="Times New Roman"/>
                <w:bCs/>
                <w:sz w:val="24"/>
                <w:szCs w:val="24"/>
              </w:rPr>
              <w:t>ня, збереження національної пам’</w:t>
            </w:r>
            <w:r w:rsidRPr="0013129B">
              <w:rPr>
                <w:rFonts w:ascii="Times New Roman" w:hAnsi="Times New Roman" w:cs="Times New Roman"/>
                <w:bCs/>
                <w:sz w:val="24"/>
                <w:szCs w:val="24"/>
              </w:rPr>
              <w:t xml:space="preserve">яті та протокольних заходів на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2021-2025 роки»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Впродовж кварталу </w:t>
            </w:r>
          </w:p>
          <w:p w:rsidR="00446701" w:rsidRPr="0013129B" w:rsidRDefault="00446701" w:rsidP="00446701">
            <w:pPr>
              <w:rPr>
                <w:rFonts w:ascii="Times New Roman" w:hAnsi="Times New Roman" w:cs="Times New Roman"/>
                <w:bCs/>
                <w:sz w:val="24"/>
                <w:szCs w:val="24"/>
              </w:rPr>
            </w:pPr>
          </w:p>
          <w:p w:rsidR="00446701" w:rsidRPr="0013129B" w:rsidRDefault="00446701" w:rsidP="00446701">
            <w:pPr>
              <w:spacing w:line="256" w:lineRule="auto"/>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Виконання розпоряджень та доручень керівництва обладміністрації у сфері господарської діяльності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Впродовж кварталу </w:t>
            </w:r>
          </w:p>
          <w:p w:rsidR="00446701" w:rsidRPr="0013129B" w:rsidRDefault="00446701" w:rsidP="00446701">
            <w:pPr>
              <w:rPr>
                <w:rFonts w:ascii="Times New Roman" w:hAnsi="Times New Roman" w:cs="Times New Roman"/>
                <w:bCs/>
                <w:sz w:val="24"/>
                <w:szCs w:val="24"/>
              </w:rPr>
            </w:pPr>
          </w:p>
          <w:p w:rsidR="00446701" w:rsidRPr="0013129B" w:rsidRDefault="00446701" w:rsidP="00446701">
            <w:pPr>
              <w:spacing w:line="256" w:lineRule="auto"/>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Відзначення Дня захисників і захисниць України,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79-ї річниці утворення УПА</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14 жовтня</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Вшанування пам</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 xml:space="preserve">яті Антіна </w:t>
            </w:r>
            <w:proofErr w:type="spellStart"/>
            <w:r w:rsidRPr="0013129B">
              <w:rPr>
                <w:rFonts w:ascii="Times New Roman" w:hAnsi="Times New Roman" w:cs="Times New Roman"/>
                <w:bCs/>
                <w:sz w:val="24"/>
                <w:szCs w:val="24"/>
              </w:rPr>
              <w:t>Кравса</w:t>
            </w:r>
            <w:proofErr w:type="spellEnd"/>
            <w:r w:rsidRPr="0013129B">
              <w:rPr>
                <w:rFonts w:ascii="Times New Roman" w:hAnsi="Times New Roman" w:cs="Times New Roman"/>
                <w:bCs/>
                <w:sz w:val="24"/>
                <w:szCs w:val="24"/>
              </w:rPr>
              <w:t xml:space="preserve">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(2021 рік на Львівщині проголошено Роком А. </w:t>
            </w:r>
            <w:proofErr w:type="spellStart"/>
            <w:r w:rsidRPr="0013129B">
              <w:rPr>
                <w:rFonts w:ascii="Times New Roman" w:hAnsi="Times New Roman" w:cs="Times New Roman"/>
                <w:bCs/>
                <w:sz w:val="24"/>
                <w:szCs w:val="24"/>
              </w:rPr>
              <w:t>Кравса</w:t>
            </w:r>
            <w:proofErr w:type="spellEnd"/>
            <w:r w:rsidRPr="0013129B">
              <w:rPr>
                <w:rFonts w:ascii="Times New Roman" w:hAnsi="Times New Roman" w:cs="Times New Roman"/>
                <w:bCs/>
                <w:sz w:val="24"/>
                <w:szCs w:val="24"/>
              </w:rPr>
              <w:t>)</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13 листопада (дата смерті),</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23 листопада (дата народження)</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Відзначення Дня Гідності та Свободи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21 листопада</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Вшанування пам</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яті жертв голодоморів в Україні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27 листопада</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30 років із дня створення Збройних Сил України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6 грудня</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Відзначення Дня ліквідатора</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14 грудня</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Звіт про кількість оздоровлених громадян, які постраждали внаслідок Чорнобильської катастрофи, за рахунок місцевих бюджетів та інших джерел фінансування</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Жовтень</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Звіт про використання бюджетних коштів, передбачених на безоплатне харчування дітей, які  стали інвалідами  внаслідок Чорнобильської катастрофи по звітний місяць</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Щомісячно до 10 числа</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13129B" w:rsidP="00FB2F4E">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Н</w:t>
            </w:r>
            <w:r w:rsidR="00FB2F4E" w:rsidRPr="0013129B">
              <w:rPr>
                <w:rFonts w:ascii="Times New Roman" w:hAnsi="Times New Roman" w:cs="Times New Roman"/>
                <w:bCs/>
                <w:sz w:val="24"/>
                <w:szCs w:val="24"/>
              </w:rPr>
              <w:t>адання інформації</w:t>
            </w:r>
            <w:r w:rsidR="00446701" w:rsidRPr="0013129B">
              <w:rPr>
                <w:rFonts w:ascii="Times New Roman" w:hAnsi="Times New Roman" w:cs="Times New Roman"/>
                <w:bCs/>
                <w:sz w:val="24"/>
                <w:szCs w:val="24"/>
              </w:rPr>
              <w:t xml:space="preserve"> щодо кількості потерпілих дітей, інвалідність яких пов</w:t>
            </w:r>
            <w:r w:rsidR="00E81D88" w:rsidRPr="0013129B">
              <w:rPr>
                <w:rFonts w:ascii="Times New Roman" w:hAnsi="Times New Roman" w:cs="Times New Roman"/>
                <w:bCs/>
                <w:sz w:val="24"/>
                <w:szCs w:val="24"/>
              </w:rPr>
              <w:t>’</w:t>
            </w:r>
            <w:r w:rsidR="00446701" w:rsidRPr="0013129B">
              <w:rPr>
                <w:rFonts w:ascii="Times New Roman" w:hAnsi="Times New Roman" w:cs="Times New Roman"/>
                <w:bCs/>
                <w:sz w:val="24"/>
                <w:szCs w:val="24"/>
              </w:rPr>
              <w:t>язана з наслідками Чорнобильської к</w:t>
            </w:r>
            <w:r w:rsidR="00FB2F4E" w:rsidRPr="0013129B">
              <w:rPr>
                <w:rFonts w:ascii="Times New Roman" w:hAnsi="Times New Roman" w:cs="Times New Roman"/>
                <w:bCs/>
                <w:sz w:val="24"/>
                <w:szCs w:val="24"/>
              </w:rPr>
              <w:t>атастрофи, на чистих територіях</w:t>
            </w:r>
            <w:r w:rsidR="00446701" w:rsidRPr="0013129B">
              <w:rPr>
                <w:rFonts w:ascii="Times New Roman" w:hAnsi="Times New Roman" w:cs="Times New Roman"/>
                <w:bCs/>
                <w:sz w:val="24"/>
                <w:szCs w:val="24"/>
              </w:rPr>
              <w:t xml:space="preserve"> </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На вимогу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Інформація про забезпечення послугами санаторно-курортного лікування громадян, які постраждали внаслідок Чорнобильської катастрофи в розрізі санаторно курортних закладів </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Щомісячно до 10 числа</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Інформація про кількість осіб які постраждали внаслідок Чорнобильської катастрофи, яких забезпечено путівками шляхом надання грошової допомоги для компенсації вартості путівок, та осіб, яким </w:t>
            </w:r>
            <w:proofErr w:type="spellStart"/>
            <w:r w:rsidRPr="0013129B">
              <w:rPr>
                <w:rFonts w:ascii="Times New Roman" w:hAnsi="Times New Roman" w:cs="Times New Roman"/>
                <w:bCs/>
                <w:sz w:val="24"/>
                <w:szCs w:val="24"/>
              </w:rPr>
              <w:t>виплачено</w:t>
            </w:r>
            <w:proofErr w:type="spellEnd"/>
            <w:r w:rsidRPr="0013129B">
              <w:rPr>
                <w:rFonts w:ascii="Times New Roman" w:hAnsi="Times New Roman" w:cs="Times New Roman"/>
                <w:bCs/>
                <w:sz w:val="24"/>
                <w:szCs w:val="24"/>
              </w:rPr>
              <w:t xml:space="preserve"> грошову компенсацію</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Щомісяця до 10 числа</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Проведення моніторингу щодо кількості громадян, постраждалих внаслідок аварії на Чорнобильській АЕС, які подали заяви щодо виділення путівок для санаторно-курортного лікування</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До 1 листопада</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Інформація про роботу комісії з визначення даних про заробітну плату працівників за роботу в зоні відчуження в 1986-1990 роках</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Щомісячно до 10 числа</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Інформація про житло, придбане членами сімей осіб, які брали участь у бойових діях на території інших держав і загинули (пропали безвісти), померли, та особами з інвалідністю постанова Кабінету Міністрів України від 28.03.2018 № 214</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Жовтень</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Інформація щодо використання коштів субвенції з державного бюджету місцевим бюджетам для забезпечення житлом деяких категорій осіб, які брали участь у бойових діях на території інших держав, а також членів їх сімей у 2020 році, постанова Кабінету Міністрів України від 28.03.2018 № 214</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Щомісячно до 10 числа</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Забезпечення фінансування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переможців конкурсу з відбору інститутів громадянського суспільства з метою надання фінансової допомоги з обласного бюджету для створення (розширення) соціального підприємства</w:t>
            </w:r>
          </w:p>
        </w:tc>
        <w:tc>
          <w:tcPr>
            <w:tcW w:w="3406" w:type="dxa"/>
          </w:tcPr>
          <w:p w:rsidR="00446701" w:rsidRPr="0013129B" w:rsidRDefault="00446701" w:rsidP="00446701">
            <w:pPr>
              <w:spacing w:line="256" w:lineRule="auto"/>
              <w:ind w:firstLine="33"/>
              <w:rPr>
                <w:rFonts w:ascii="Times New Roman" w:hAnsi="Times New Roman" w:cs="Times New Roman"/>
                <w:bCs/>
                <w:sz w:val="24"/>
                <w:szCs w:val="24"/>
              </w:rPr>
            </w:pPr>
            <w:r w:rsidRPr="0013129B">
              <w:rPr>
                <w:rFonts w:ascii="Times New Roman" w:hAnsi="Times New Roman" w:cs="Times New Roman"/>
                <w:bCs/>
                <w:sz w:val="24"/>
                <w:szCs w:val="24"/>
              </w:rPr>
              <w:t>Жовтень</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Забезпечення фінансування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переможців конкурсу з визначення мікропроєктів, розроблених громадськими та благодійними організаціями, щодо покращення якості життя соціально незахищених верств населення області, на виконання яких надається </w:t>
            </w:r>
            <w:proofErr w:type="spellStart"/>
            <w:r w:rsidRPr="0013129B">
              <w:rPr>
                <w:rFonts w:ascii="Times New Roman" w:hAnsi="Times New Roman" w:cs="Times New Roman"/>
                <w:bCs/>
                <w:sz w:val="24"/>
                <w:szCs w:val="24"/>
              </w:rPr>
              <w:t>дофінансування</w:t>
            </w:r>
            <w:proofErr w:type="spellEnd"/>
            <w:r w:rsidRPr="0013129B">
              <w:rPr>
                <w:rFonts w:ascii="Times New Roman" w:hAnsi="Times New Roman" w:cs="Times New Roman"/>
                <w:bCs/>
                <w:sz w:val="24"/>
                <w:szCs w:val="24"/>
              </w:rPr>
              <w:t xml:space="preserve"> з обласного бюджету у 2021 році</w:t>
            </w:r>
          </w:p>
        </w:tc>
        <w:tc>
          <w:tcPr>
            <w:tcW w:w="3406" w:type="dxa"/>
          </w:tcPr>
          <w:p w:rsidR="00446701" w:rsidRPr="0013129B" w:rsidRDefault="002F0CF3" w:rsidP="00446701">
            <w:pPr>
              <w:spacing w:line="256" w:lineRule="auto"/>
              <w:ind w:firstLine="33"/>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Забезпечення фінансування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переможців конкурсу на фінансову підтримку громадським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єднанням осіб з інвалідністю, ветеранів, жертв нацистських переслідувань та жертв політичних репресій, які виконують соціальні функції,  з обласного бюджету у 2021 році</w:t>
            </w:r>
          </w:p>
        </w:tc>
        <w:tc>
          <w:tcPr>
            <w:tcW w:w="3406" w:type="dxa"/>
          </w:tcPr>
          <w:p w:rsidR="00446701" w:rsidRPr="0013129B" w:rsidRDefault="002F0CF3" w:rsidP="00446701">
            <w:pPr>
              <w:spacing w:line="256" w:lineRule="auto"/>
              <w:ind w:firstLine="33"/>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Забезпечення роботи комісії з питань надання підприємствам та організаціям громадських організацій осіб з інвалідністю права на користування пільгами з оподаткування</w:t>
            </w:r>
          </w:p>
        </w:tc>
        <w:tc>
          <w:tcPr>
            <w:tcW w:w="3406" w:type="dxa"/>
          </w:tcPr>
          <w:p w:rsidR="00446701" w:rsidRPr="0013129B" w:rsidRDefault="00446701" w:rsidP="00446701">
            <w:pPr>
              <w:spacing w:line="256" w:lineRule="auto"/>
              <w:ind w:firstLine="33"/>
              <w:rPr>
                <w:rFonts w:ascii="Times New Roman" w:hAnsi="Times New Roman" w:cs="Times New Roman"/>
                <w:bCs/>
                <w:sz w:val="24"/>
                <w:szCs w:val="24"/>
              </w:rPr>
            </w:pPr>
            <w:r w:rsidRPr="0013129B">
              <w:rPr>
                <w:rFonts w:ascii="Times New Roman" w:hAnsi="Times New Roman" w:cs="Times New Roman"/>
                <w:bCs/>
                <w:sz w:val="24"/>
                <w:szCs w:val="24"/>
              </w:rPr>
              <w:t xml:space="preserve">Грудень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Забезпечення роботи комісії з реалізації пілотного проекту із залучення до роботи яленів малозабезпечених сімей та внутрішньо переміщених осіб </w:t>
            </w:r>
          </w:p>
        </w:tc>
        <w:tc>
          <w:tcPr>
            <w:tcW w:w="3406" w:type="dxa"/>
          </w:tcPr>
          <w:p w:rsidR="00446701" w:rsidRPr="0013129B" w:rsidRDefault="00446701" w:rsidP="00446701">
            <w:pPr>
              <w:spacing w:line="256" w:lineRule="auto"/>
              <w:ind w:firstLine="33"/>
              <w:rPr>
                <w:rFonts w:ascii="Times New Roman" w:hAnsi="Times New Roman" w:cs="Times New Roman"/>
                <w:bCs/>
                <w:sz w:val="24"/>
                <w:szCs w:val="24"/>
              </w:rPr>
            </w:pPr>
            <w:r w:rsidRPr="0013129B">
              <w:rPr>
                <w:rFonts w:ascii="Times New Roman" w:hAnsi="Times New Roman" w:cs="Times New Roman"/>
                <w:bCs/>
                <w:sz w:val="24"/>
                <w:szCs w:val="24"/>
              </w:rPr>
              <w:t>По потребі</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Забезпечення роботи комісії з направлення громадян </w:t>
            </w:r>
          </w:p>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м. Львова на альтернативну (невійськову службу)</w:t>
            </w:r>
          </w:p>
        </w:tc>
        <w:tc>
          <w:tcPr>
            <w:tcW w:w="3406" w:type="dxa"/>
          </w:tcPr>
          <w:p w:rsidR="00446701" w:rsidRPr="0013129B" w:rsidRDefault="00446701" w:rsidP="00446701">
            <w:pPr>
              <w:spacing w:line="256" w:lineRule="auto"/>
              <w:ind w:firstLine="33"/>
              <w:rPr>
                <w:rFonts w:ascii="Times New Roman" w:hAnsi="Times New Roman" w:cs="Times New Roman"/>
                <w:bCs/>
                <w:sz w:val="24"/>
                <w:szCs w:val="24"/>
              </w:rPr>
            </w:pPr>
            <w:r w:rsidRPr="0013129B">
              <w:rPr>
                <w:rFonts w:ascii="Times New Roman" w:hAnsi="Times New Roman" w:cs="Times New Roman"/>
                <w:bCs/>
                <w:sz w:val="24"/>
                <w:szCs w:val="24"/>
              </w:rPr>
              <w:t xml:space="preserve">Жовтень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Здійснення моніторингу використання робочого часу особами, що проходять альтернативну (невійськову) службу та підготовка розпоряджень голови </w:t>
            </w:r>
            <w:r w:rsidR="00094E5C" w:rsidRPr="0013129B">
              <w:rPr>
                <w:rFonts w:ascii="Times New Roman" w:eastAsia="Times New Roman" w:hAnsi="Times New Roman" w:cs="Times New Roman"/>
                <w:bCs/>
                <w:sz w:val="24"/>
                <w:szCs w:val="24"/>
              </w:rPr>
              <w:t>обласної державної адміністрації</w:t>
            </w:r>
            <w:r w:rsidR="00094E5C" w:rsidRPr="0013129B">
              <w:rPr>
                <w:rFonts w:ascii="Times New Roman" w:hAnsi="Times New Roman" w:cs="Times New Roman"/>
                <w:bCs/>
                <w:sz w:val="24"/>
                <w:szCs w:val="24"/>
              </w:rPr>
              <w:t xml:space="preserve"> </w:t>
            </w:r>
            <w:r w:rsidRPr="0013129B">
              <w:rPr>
                <w:rFonts w:ascii="Times New Roman" w:hAnsi="Times New Roman" w:cs="Times New Roman"/>
                <w:bCs/>
                <w:sz w:val="24"/>
                <w:szCs w:val="24"/>
              </w:rPr>
              <w:t>про направлення на проходження альтернативної (невійськової) служби, припинення альтернативної (невійськової) служби</w:t>
            </w:r>
          </w:p>
        </w:tc>
        <w:tc>
          <w:tcPr>
            <w:tcW w:w="3406" w:type="dxa"/>
          </w:tcPr>
          <w:p w:rsidR="00446701" w:rsidRPr="0013129B" w:rsidRDefault="002F0CF3" w:rsidP="00446701">
            <w:pPr>
              <w:spacing w:line="256" w:lineRule="auto"/>
              <w:ind w:firstLine="33"/>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Узагальнення та подання статистичної інформації щодо осіб, які постраждали від торгівлі людьми</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Жовтень</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Узагальнення та подання статистичної інформації щодо попередження та протидії домашньому насильства</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Щоквартально до 10 числа настає за звітним періодом</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Звіт про стан видачі посвідчень батьків та дитини з багатодітної сім</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ї</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Щомісячно до 5 числа</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Звіт про використання путівок до ДП «УДЦ «Молода гвардія», ДПУ «МДЦ «Артек»</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протягом 10 днів після закінчення кожної оздоровчої зміни</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Забезпечення роботи робочої групи з питань  гуманітарної допомоги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Двічі на місяць</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Забезпечення роботи регіональної консультативної ради з питань раннього втручання</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Підготовка матеріалів та проведення засідання Координаційної ради з розв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язання проблем, пов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язаних з наданням соціального захисту бездомних громадян</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Жовтень-грудень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Здійснення заходів соціального патронажу під час підготовки до звільнення осіб, які відбувають покарання у виді позбавлення волі на певний строк</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Стан виконання Плану заходів з реалізації ІІ етапу Національної стратегії реформування системи інституційного догляду та виховання дітей на </w:t>
            </w:r>
          </w:p>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2017-2026 роки</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Періодично</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Виконання завдань Регіонального плану дій реформування закладів інституційного догляду та виховання дітей</w:t>
            </w:r>
            <w:r w:rsidR="000B7EDB">
              <w:rPr>
                <w:rFonts w:ascii="Times New Roman" w:hAnsi="Times New Roman" w:cs="Times New Roman"/>
                <w:bCs/>
                <w:sz w:val="24"/>
                <w:szCs w:val="24"/>
              </w:rPr>
              <w:t xml:space="preserve"> у Львівській області на 2018-</w:t>
            </w:r>
            <w:r w:rsidRPr="0013129B">
              <w:rPr>
                <w:rFonts w:ascii="Times New Roman" w:hAnsi="Times New Roman" w:cs="Times New Roman"/>
                <w:bCs/>
                <w:sz w:val="24"/>
                <w:szCs w:val="24"/>
              </w:rPr>
              <w:t>2026 роки</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Періодично</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Подання інформації про стан виконання завдань, визначених дорученням Прем</w:t>
            </w:r>
            <w:r w:rsidR="00E81D88" w:rsidRPr="0013129B">
              <w:rPr>
                <w:rFonts w:ascii="Times New Roman" w:hAnsi="Times New Roman" w:cs="Times New Roman"/>
                <w:bCs/>
                <w:sz w:val="24"/>
                <w:szCs w:val="24"/>
              </w:rPr>
              <w:t>’</w:t>
            </w:r>
            <w:r w:rsidR="0013129B">
              <w:rPr>
                <w:rFonts w:ascii="Times New Roman" w:hAnsi="Times New Roman" w:cs="Times New Roman"/>
                <w:bCs/>
                <w:sz w:val="24"/>
                <w:szCs w:val="24"/>
              </w:rPr>
              <w:t>єр-міністра України від </w:t>
            </w:r>
            <w:r w:rsidRPr="0013129B">
              <w:rPr>
                <w:rFonts w:ascii="Times New Roman" w:hAnsi="Times New Roman" w:cs="Times New Roman"/>
                <w:bCs/>
                <w:sz w:val="24"/>
                <w:szCs w:val="24"/>
              </w:rPr>
              <w:t>09.11.2020 №45970/0/1-20</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Періодично</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4" w:lineRule="auto"/>
              <w:rPr>
                <w:rFonts w:ascii="Times New Roman" w:hAnsi="Times New Roman" w:cs="Times New Roman"/>
                <w:bCs/>
                <w:sz w:val="24"/>
                <w:szCs w:val="24"/>
              </w:rPr>
            </w:pPr>
            <w:r w:rsidRPr="0013129B">
              <w:rPr>
                <w:rFonts w:ascii="Times New Roman" w:hAnsi="Times New Roman" w:cs="Times New Roman"/>
                <w:bCs/>
                <w:sz w:val="24"/>
                <w:szCs w:val="24"/>
              </w:rPr>
              <w:t>Подання узагальненої інформації про моніторинг «Соціальна карта громади з питань захисту прав дітей і соціальних послуг»</w:t>
            </w:r>
          </w:p>
        </w:tc>
        <w:tc>
          <w:tcPr>
            <w:tcW w:w="3406" w:type="dxa"/>
          </w:tcPr>
          <w:p w:rsidR="00446701" w:rsidRPr="0013129B" w:rsidRDefault="00446701" w:rsidP="00446701">
            <w:pPr>
              <w:spacing w:line="254" w:lineRule="auto"/>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4" w:lineRule="auto"/>
              <w:rPr>
                <w:rFonts w:ascii="Times New Roman" w:hAnsi="Times New Roman" w:cs="Times New Roman"/>
                <w:bCs/>
                <w:sz w:val="24"/>
                <w:szCs w:val="24"/>
              </w:rPr>
            </w:pPr>
            <w:r w:rsidRPr="0013129B">
              <w:rPr>
                <w:rFonts w:ascii="Times New Roman" w:hAnsi="Times New Roman" w:cs="Times New Roman"/>
                <w:bCs/>
                <w:sz w:val="24"/>
                <w:szCs w:val="24"/>
              </w:rPr>
              <w:t>Звіт щодо виявлення та перевірки надавачів соціальних послуг недержавного сектору (Указ Президента України від 29.01.2021 №30</w:t>
            </w:r>
            <w:r w:rsidR="0013129B">
              <w:rPr>
                <w:rFonts w:ascii="Times New Roman" w:hAnsi="Times New Roman" w:cs="Times New Roman"/>
                <w:bCs/>
                <w:sz w:val="24"/>
                <w:szCs w:val="24"/>
              </w:rPr>
              <w:t>)</w:t>
            </w:r>
          </w:p>
        </w:tc>
        <w:tc>
          <w:tcPr>
            <w:tcW w:w="3406" w:type="dxa"/>
          </w:tcPr>
          <w:p w:rsidR="00446701" w:rsidRPr="0013129B" w:rsidRDefault="00446701" w:rsidP="00446701">
            <w:pPr>
              <w:spacing w:line="254" w:lineRule="auto"/>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4" w:lineRule="auto"/>
              <w:rPr>
                <w:rFonts w:ascii="Times New Roman" w:hAnsi="Times New Roman" w:cs="Times New Roman"/>
                <w:bCs/>
                <w:sz w:val="24"/>
                <w:szCs w:val="24"/>
              </w:rPr>
            </w:pPr>
            <w:r w:rsidRPr="0013129B">
              <w:rPr>
                <w:rFonts w:ascii="Times New Roman" w:hAnsi="Times New Roman" w:cs="Times New Roman"/>
                <w:bCs/>
                <w:sz w:val="24"/>
                <w:szCs w:val="24"/>
              </w:rPr>
              <w:t>Звіт щодо доплати працівникам надавачів соціальних послуг у період дії карантину Covid-19 (доручення Кабінету Міністрів У</w:t>
            </w:r>
            <w:r w:rsidR="0013129B">
              <w:rPr>
                <w:rFonts w:ascii="Times New Roman" w:hAnsi="Times New Roman" w:cs="Times New Roman"/>
                <w:bCs/>
                <w:sz w:val="24"/>
                <w:szCs w:val="24"/>
              </w:rPr>
              <w:t>краї</w:t>
            </w:r>
            <w:r w:rsidRPr="0013129B">
              <w:rPr>
                <w:rFonts w:ascii="Times New Roman" w:hAnsi="Times New Roman" w:cs="Times New Roman"/>
                <w:bCs/>
                <w:sz w:val="24"/>
                <w:szCs w:val="24"/>
              </w:rPr>
              <w:t>ни від 06.11.2020 №45182/1-15</w:t>
            </w:r>
            <w:r w:rsidR="000B7EDB">
              <w:rPr>
                <w:rFonts w:ascii="Times New Roman" w:hAnsi="Times New Roman" w:cs="Times New Roman"/>
                <w:bCs/>
                <w:sz w:val="24"/>
                <w:szCs w:val="24"/>
              </w:rPr>
              <w:t>)</w:t>
            </w:r>
          </w:p>
        </w:tc>
        <w:tc>
          <w:tcPr>
            <w:tcW w:w="3406" w:type="dxa"/>
          </w:tcPr>
          <w:p w:rsidR="00446701" w:rsidRPr="0013129B" w:rsidRDefault="00446701" w:rsidP="00446701">
            <w:pPr>
              <w:spacing w:line="254" w:lineRule="auto"/>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proofErr w:type="spellStart"/>
            <w:r w:rsidRPr="0013129B">
              <w:rPr>
                <w:rFonts w:ascii="Times New Roman" w:hAnsi="Times New Roman" w:cs="Times New Roman"/>
                <w:bCs/>
                <w:sz w:val="24"/>
                <w:szCs w:val="24"/>
              </w:rPr>
              <w:t>Дофінансування</w:t>
            </w:r>
            <w:proofErr w:type="spellEnd"/>
            <w:r w:rsidRPr="0013129B">
              <w:rPr>
                <w:rFonts w:ascii="Times New Roman" w:hAnsi="Times New Roman" w:cs="Times New Roman"/>
                <w:bCs/>
                <w:sz w:val="24"/>
                <w:szCs w:val="24"/>
              </w:rPr>
              <w:t xml:space="preserve"> та реалізація </w:t>
            </w:r>
            <w:proofErr w:type="spellStart"/>
            <w:r w:rsidRPr="0013129B">
              <w:rPr>
                <w:rFonts w:ascii="Times New Roman" w:hAnsi="Times New Roman" w:cs="Times New Roman"/>
                <w:bCs/>
                <w:sz w:val="24"/>
                <w:szCs w:val="24"/>
              </w:rPr>
              <w:t>мікропроєктів</w:t>
            </w:r>
            <w:proofErr w:type="spellEnd"/>
            <w:r w:rsidRPr="0013129B">
              <w:rPr>
                <w:rFonts w:ascii="Times New Roman" w:hAnsi="Times New Roman" w:cs="Times New Roman"/>
                <w:bCs/>
                <w:sz w:val="24"/>
                <w:szCs w:val="24"/>
              </w:rPr>
              <w:t xml:space="preserve"> громадських і благодійних організацій у вирішенні гострих соціальних проблем області, мікропроєктів розроблених інститутами громадянського суспільства в галузі сімейної політики, які визначені переможцями за результатами проведення конкурсів</w:t>
            </w:r>
          </w:p>
        </w:tc>
        <w:tc>
          <w:tcPr>
            <w:tcW w:w="3406" w:type="dxa"/>
          </w:tcPr>
          <w:p w:rsidR="00446701" w:rsidRPr="0013129B" w:rsidRDefault="00BE718A"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numPr>
                <w:ilvl w:val="0"/>
                <w:numId w:val="1"/>
              </w:numPr>
              <w:tabs>
                <w:tab w:val="clear" w:pos="720"/>
                <w:tab w:val="num" w:pos="180"/>
              </w:tabs>
              <w:ind w:left="0" w:hanging="720"/>
              <w:rPr>
                <w:rFonts w:ascii="Times New Roman" w:hAnsi="Times New Roman" w:cs="Times New Roman"/>
                <w:bCs/>
                <w:sz w:val="24"/>
                <w:szCs w:val="24"/>
              </w:rPr>
            </w:pPr>
            <w:r w:rsidRPr="0013129B">
              <w:rPr>
                <w:rFonts w:ascii="Times New Roman" w:hAnsi="Times New Roman" w:cs="Times New Roman"/>
                <w:bCs/>
                <w:sz w:val="24"/>
                <w:szCs w:val="24"/>
              </w:rPr>
              <w:t>Заходи з реалізації Державної цільової соціальної програми розвитку фізичної культури і спорту на період до 2024 року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Реалізація впродовж кварталу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молоді та спорту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numPr>
                <w:ilvl w:val="0"/>
                <w:numId w:val="1"/>
              </w:numPr>
              <w:tabs>
                <w:tab w:val="clear" w:pos="720"/>
                <w:tab w:val="num" w:pos="180"/>
              </w:tabs>
              <w:ind w:left="0" w:hanging="720"/>
              <w:rPr>
                <w:rFonts w:ascii="Times New Roman" w:hAnsi="Times New Roman" w:cs="Times New Roman"/>
                <w:bCs/>
                <w:sz w:val="24"/>
                <w:szCs w:val="24"/>
              </w:rPr>
            </w:pPr>
            <w:r w:rsidRPr="0013129B">
              <w:rPr>
                <w:rFonts w:ascii="Times New Roman" w:hAnsi="Times New Roman" w:cs="Times New Roman"/>
                <w:bCs/>
                <w:sz w:val="24"/>
                <w:szCs w:val="24"/>
              </w:rPr>
              <w:t>Заходи з реалізації постанови Кабінету Міністрів України від 04.11.2020 №1089 «Про затвердження стратегії розвитку фізичної куль</w:t>
            </w:r>
            <w:r w:rsidR="0013129B">
              <w:rPr>
                <w:rFonts w:ascii="Times New Roman" w:hAnsi="Times New Roman" w:cs="Times New Roman"/>
                <w:bCs/>
                <w:sz w:val="24"/>
                <w:szCs w:val="24"/>
              </w:rPr>
              <w:t>тури і спорту на період до 2028 </w:t>
            </w:r>
            <w:r w:rsidRPr="0013129B">
              <w:rPr>
                <w:rFonts w:ascii="Times New Roman" w:hAnsi="Times New Roman" w:cs="Times New Roman"/>
                <w:bCs/>
                <w:sz w:val="24"/>
                <w:szCs w:val="24"/>
              </w:rPr>
              <w:t xml:space="preserve">року»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Реалізація 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молоді та спорту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Заходи з реалізації постанови Кабінету Міністрів України від 30.06.2021 № 667 « Про затвердження плану дій на 2021-2025 роки щодо реалізації Національної стратегії розвитку системи фізкультурно-спортивної реабілітації ветеранів війни та членів їх сімей, сімей загиблих (померлих) ветеранів війни»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Впродовж кварталу </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молоді та спорту Львівської обласної державної адміністрації</w:t>
            </w:r>
          </w:p>
        </w:tc>
      </w:tr>
      <w:tr w:rsidR="00446701" w:rsidRPr="0013129B" w:rsidTr="00B35892">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Покращення транспортної доступності в межах регіону</w:t>
            </w:r>
          </w:p>
        </w:tc>
        <w:tc>
          <w:tcPr>
            <w:tcW w:w="3406" w:type="dxa"/>
          </w:tcPr>
          <w:p w:rsidR="00446701" w:rsidRPr="0013129B" w:rsidRDefault="00446701" w:rsidP="00446701">
            <w:pPr>
              <w:ind w:firstLine="5"/>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транспорту та зв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язку Львівської обласної державної адміністрації</w:t>
            </w:r>
          </w:p>
          <w:p w:rsidR="00446701" w:rsidRPr="0013129B" w:rsidRDefault="00446701" w:rsidP="00446701">
            <w:pPr>
              <w:rPr>
                <w:rFonts w:ascii="Times New Roman" w:hAnsi="Times New Roman" w:cs="Times New Roman"/>
                <w:bCs/>
                <w:sz w:val="24"/>
                <w:szCs w:val="24"/>
              </w:rPr>
            </w:pPr>
          </w:p>
        </w:tc>
      </w:tr>
      <w:tr w:rsidR="00446701" w:rsidRPr="0013129B" w:rsidTr="00B35892">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Надання послуг мобільного широкосмугового доступу до Інтернету </w:t>
            </w:r>
          </w:p>
        </w:tc>
        <w:tc>
          <w:tcPr>
            <w:tcW w:w="3406" w:type="dxa"/>
          </w:tcPr>
          <w:p w:rsidR="00446701" w:rsidRPr="0013129B" w:rsidRDefault="00446701" w:rsidP="00446701">
            <w:pPr>
              <w:ind w:firstLine="5"/>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транспорту та зв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язку Львівської обласної державної адміністрації</w:t>
            </w:r>
          </w:p>
          <w:p w:rsidR="00446701" w:rsidRPr="0013129B" w:rsidRDefault="00446701" w:rsidP="00446701">
            <w:pPr>
              <w:rPr>
                <w:rFonts w:ascii="Times New Roman" w:hAnsi="Times New Roman" w:cs="Times New Roman"/>
                <w:bCs/>
                <w:sz w:val="24"/>
                <w:szCs w:val="24"/>
              </w:rPr>
            </w:pPr>
          </w:p>
        </w:tc>
      </w:tr>
      <w:tr w:rsidR="00446701" w:rsidRPr="0013129B" w:rsidTr="00B35892">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Розвиток </w:t>
            </w:r>
            <w:proofErr w:type="spellStart"/>
            <w:r w:rsidRPr="0013129B">
              <w:rPr>
                <w:rFonts w:ascii="Times New Roman" w:hAnsi="Times New Roman" w:cs="Times New Roman"/>
                <w:bCs/>
                <w:sz w:val="24"/>
                <w:szCs w:val="24"/>
              </w:rPr>
              <w:t>телерадіоінформаційного</w:t>
            </w:r>
            <w:proofErr w:type="spellEnd"/>
            <w:r w:rsidRPr="0013129B">
              <w:rPr>
                <w:rFonts w:ascii="Times New Roman" w:hAnsi="Times New Roman" w:cs="Times New Roman"/>
                <w:bCs/>
                <w:sz w:val="24"/>
                <w:szCs w:val="24"/>
              </w:rPr>
              <w:t xml:space="preserve"> простору </w:t>
            </w:r>
          </w:p>
        </w:tc>
        <w:tc>
          <w:tcPr>
            <w:tcW w:w="3406" w:type="dxa"/>
          </w:tcPr>
          <w:p w:rsidR="00446701" w:rsidRPr="0013129B" w:rsidRDefault="00446701" w:rsidP="00446701">
            <w:pPr>
              <w:ind w:firstLine="5"/>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транспорту та зв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язку Львівської обласної державної адміністрації</w:t>
            </w:r>
          </w:p>
          <w:p w:rsidR="00446701" w:rsidRPr="0013129B" w:rsidRDefault="00446701" w:rsidP="00446701">
            <w:pPr>
              <w:rPr>
                <w:rFonts w:ascii="Times New Roman" w:hAnsi="Times New Roman" w:cs="Times New Roman"/>
                <w:bCs/>
                <w:sz w:val="24"/>
                <w:szCs w:val="24"/>
              </w:rPr>
            </w:pP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Засідання Комісії з питань забезпечення житлом дітей-сиріт, дітей, позбавлених батьківського піклування, та осіб з їх числа у Львівській області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Жовтень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Листопад </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Служба у справах дітей Львівської обласної державної адміністрації</w:t>
            </w:r>
          </w:p>
          <w:p w:rsidR="00446701" w:rsidRPr="0013129B" w:rsidRDefault="00446701" w:rsidP="00446701">
            <w:pPr>
              <w:rPr>
                <w:rFonts w:ascii="Times New Roman" w:hAnsi="Times New Roman" w:cs="Times New Roman"/>
                <w:bCs/>
                <w:sz w:val="24"/>
                <w:szCs w:val="24"/>
              </w:rPr>
            </w:pP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Засідання Координаційної ради з питань захисту прав дітей та реалізації реформи системи інституційного догляду і виховання дітей у Львівській області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Грудень </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Служба у справах дітей Львівської обласної державної адміністрації</w:t>
            </w:r>
          </w:p>
          <w:p w:rsidR="00446701" w:rsidRPr="0013129B" w:rsidRDefault="00446701" w:rsidP="00446701">
            <w:pPr>
              <w:rPr>
                <w:rFonts w:ascii="Times New Roman" w:hAnsi="Times New Roman" w:cs="Times New Roman"/>
                <w:bCs/>
                <w:sz w:val="24"/>
                <w:szCs w:val="24"/>
              </w:rPr>
            </w:pP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Проведення Форумів, семінарів, тренінгів, навчальні сесії в рамках реалізації реформи системи інституційного догляду та виховання дітей у Львівській області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Впродовж IV кварталу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Служба у справах дітей Львівської обласної державної адміністрації</w:t>
            </w:r>
          </w:p>
          <w:p w:rsidR="00446701" w:rsidRPr="0013129B" w:rsidRDefault="00446701" w:rsidP="00446701">
            <w:pPr>
              <w:rPr>
                <w:rFonts w:ascii="Times New Roman" w:hAnsi="Times New Roman" w:cs="Times New Roman"/>
                <w:bCs/>
                <w:sz w:val="24"/>
                <w:szCs w:val="24"/>
              </w:rPr>
            </w:pP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Засідання Комісії з питань розподілу субвенції з </w:t>
            </w:r>
            <w:hyperlink r:id="rId9" w:tgtFrame="_blank" w:history="1">
              <w:r w:rsidRPr="0013129B">
                <w:rPr>
                  <w:rFonts w:ascii="Times New Roman" w:hAnsi="Times New Roman" w:cs="Times New Roman"/>
                  <w:bCs/>
                  <w:sz w:val="24"/>
                  <w:szCs w:val="24"/>
                </w:rPr>
                <w:t>державного бюджету</w:t>
              </w:r>
            </w:hyperlink>
            <w:r w:rsidRPr="0013129B">
              <w:rPr>
                <w:rFonts w:ascii="Times New Roman" w:hAnsi="Times New Roman" w:cs="Times New Roman"/>
                <w:bCs/>
                <w:sz w:val="24"/>
                <w:szCs w:val="24"/>
              </w:rPr>
              <w:t xml:space="preserve"> місцевим бюджетам на </w:t>
            </w:r>
            <w:proofErr w:type="spellStart"/>
            <w:r w:rsidRPr="0013129B">
              <w:rPr>
                <w:rFonts w:ascii="Times New Roman" w:hAnsi="Times New Roman" w:cs="Times New Roman"/>
                <w:bCs/>
                <w:sz w:val="24"/>
                <w:szCs w:val="24"/>
              </w:rPr>
              <w:t>проєктні</w:t>
            </w:r>
            <w:proofErr w:type="spellEnd"/>
            <w:r w:rsidRPr="0013129B">
              <w:rPr>
                <w:rFonts w:ascii="Times New Roman" w:hAnsi="Times New Roman" w:cs="Times New Roman"/>
                <w:bCs/>
                <w:sz w:val="24"/>
                <w:szCs w:val="24"/>
              </w:rPr>
              <w:t>,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Жовтень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Листопад </w:t>
            </w:r>
          </w:p>
          <w:p w:rsidR="00446701" w:rsidRPr="0013129B" w:rsidRDefault="00446701" w:rsidP="00446701">
            <w:pPr>
              <w:ind w:firstLine="851"/>
              <w:rPr>
                <w:rFonts w:ascii="Times New Roman" w:hAnsi="Times New Roman" w:cs="Times New Roman"/>
                <w:bCs/>
                <w:sz w:val="24"/>
                <w:szCs w:val="24"/>
              </w:rPr>
            </w:pPr>
            <w:r w:rsidRPr="0013129B">
              <w:rPr>
                <w:rFonts w:ascii="Times New Roman" w:hAnsi="Times New Roman" w:cs="Times New Roman"/>
                <w:bCs/>
                <w:sz w:val="24"/>
                <w:szCs w:val="24"/>
              </w:rPr>
              <w:t xml:space="preserve">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Служба у справах дітей Львівської обласної державної адміністрації</w:t>
            </w:r>
          </w:p>
          <w:p w:rsidR="00446701" w:rsidRPr="0013129B" w:rsidRDefault="00446701" w:rsidP="00446701">
            <w:pPr>
              <w:rPr>
                <w:rFonts w:ascii="Times New Roman" w:hAnsi="Times New Roman" w:cs="Times New Roman"/>
                <w:bCs/>
                <w:sz w:val="24"/>
                <w:szCs w:val="24"/>
              </w:rPr>
            </w:pP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Відповідно до періодичних розпоряджень та доручень Кабінету Міністрів України, протоколів селекторних нарад підготовка інформації про готовність і стале проходження осінньо-зимового періоду підприємствами паливно-енергетичного комплексу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IV квартал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tabs>
                <w:tab w:val="left" w:pos="6882"/>
                <w:tab w:val="left" w:pos="7533"/>
              </w:tabs>
              <w:overflowPunct w:val="0"/>
              <w:autoSpaceDE w:val="0"/>
              <w:autoSpaceDN w:val="0"/>
              <w:adjustRightInd w:val="0"/>
              <w:rPr>
                <w:rFonts w:ascii="Times New Roman" w:hAnsi="Times New Roman" w:cs="Times New Roman"/>
                <w:bCs/>
                <w:sz w:val="24"/>
                <w:szCs w:val="24"/>
              </w:rPr>
            </w:pPr>
            <w:r w:rsidRPr="0013129B">
              <w:rPr>
                <w:rFonts w:ascii="Times New Roman" w:hAnsi="Times New Roman" w:cs="Times New Roman"/>
                <w:bCs/>
                <w:sz w:val="24"/>
                <w:szCs w:val="24"/>
              </w:rPr>
              <w:t>Виконання запланованого обсягу підготовчих робіт та робіт із закриття шахт</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IV квартал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Подання пропозицій до Концепції Державної цільової програми справедливої трансформації вугільних регіонів України на період до 2030 року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IV квартал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Координація роботи міжвідомчої регіональної робочої групи щодо проведення спільно з ГУ ДФС України у Львівській області, ГУ ДПС України у Львівській області, ГУ Державної служби України з надзвичайних ситуацій у Львівській області, </w:t>
            </w:r>
            <w:r w:rsidRPr="0013129B">
              <w:rPr>
                <w:rFonts w:ascii="Times New Roman" w:hAnsi="Times New Roman" w:cs="Times New Roman"/>
                <w:bCs/>
                <w:sz w:val="24"/>
                <w:szCs w:val="24"/>
              </w:rPr>
              <w:br/>
              <w:t xml:space="preserve">ГУ </w:t>
            </w:r>
            <w:proofErr w:type="spellStart"/>
            <w:r w:rsidRPr="0013129B">
              <w:rPr>
                <w:rFonts w:ascii="Times New Roman" w:hAnsi="Times New Roman" w:cs="Times New Roman"/>
                <w:bCs/>
                <w:sz w:val="24"/>
                <w:szCs w:val="24"/>
              </w:rPr>
              <w:t>Держгеокадастру</w:t>
            </w:r>
            <w:proofErr w:type="spellEnd"/>
            <w:r w:rsidRPr="0013129B">
              <w:rPr>
                <w:rFonts w:ascii="Times New Roman" w:hAnsi="Times New Roman" w:cs="Times New Roman"/>
                <w:bCs/>
                <w:sz w:val="24"/>
                <w:szCs w:val="24"/>
              </w:rPr>
              <w:t xml:space="preserve"> у Львівській області, </w:t>
            </w:r>
            <w:r w:rsidRPr="0013129B">
              <w:rPr>
                <w:rFonts w:ascii="Times New Roman" w:hAnsi="Times New Roman" w:cs="Times New Roman"/>
                <w:bCs/>
                <w:sz w:val="24"/>
                <w:szCs w:val="24"/>
              </w:rPr>
              <w:br/>
              <w:t xml:space="preserve">ГУ </w:t>
            </w:r>
            <w:proofErr w:type="spellStart"/>
            <w:r w:rsidRPr="0013129B">
              <w:rPr>
                <w:rFonts w:ascii="Times New Roman" w:hAnsi="Times New Roman" w:cs="Times New Roman"/>
                <w:bCs/>
                <w:sz w:val="24"/>
                <w:szCs w:val="24"/>
              </w:rPr>
              <w:t>Держпраці</w:t>
            </w:r>
            <w:proofErr w:type="spellEnd"/>
            <w:r w:rsidRPr="0013129B">
              <w:rPr>
                <w:rFonts w:ascii="Times New Roman" w:hAnsi="Times New Roman" w:cs="Times New Roman"/>
                <w:bCs/>
                <w:sz w:val="24"/>
                <w:szCs w:val="24"/>
              </w:rPr>
              <w:t xml:space="preserve"> у Львівській області, </w:t>
            </w:r>
            <w:proofErr w:type="spellStart"/>
            <w:r w:rsidRPr="0013129B">
              <w:rPr>
                <w:rFonts w:ascii="Times New Roman" w:hAnsi="Times New Roman" w:cs="Times New Roman"/>
                <w:bCs/>
                <w:sz w:val="24"/>
                <w:szCs w:val="24"/>
              </w:rPr>
              <w:t>Держекоінспекцією</w:t>
            </w:r>
            <w:proofErr w:type="spellEnd"/>
            <w:r w:rsidRPr="0013129B">
              <w:rPr>
                <w:rFonts w:ascii="Times New Roman" w:hAnsi="Times New Roman" w:cs="Times New Roman"/>
                <w:bCs/>
                <w:sz w:val="24"/>
                <w:szCs w:val="24"/>
              </w:rPr>
              <w:t xml:space="preserve"> у Львівській області, Департаментом Державної архітектурно-будівельної інспекції у Львівській області, правоохоронними органами, представниками громадськості та інших заходів з метою боротьби із нелегальним обігом і роздрібною торгівлею пальним у Львівській області.</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Щотижневе зведення даних та інформування Кабінету Міністрів України і ДФС України відповідно до встановленої форми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ІV квартал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Надання Кабінету Міністрів України, Міністерству енергетики України пропозицій щодо відновлення постачання скрапленого газу мешканцям негазифікованих населених пунктів області.</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Планування обсягів скрапленого газу для побутових потреб населення та подання в Міністерство енергетики України інформації про обсяги реалізації скрапленого газу, а також зведену інформацію за встановленою Міненерго формою із зазначенням і обґрунтуванням кількості суб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 господарювання, що реалізують скраплений газ для потреб населення, зареєстрованих газобалонних установок, що перебувають на обслуговуванні у таких суб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 господарювання у відповідному регіоні, а також обсягу середньорічного споживання скрапленого газу однією газобалонною установкою за попередні два роки.</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Підготовка пропозицій стосовно змін законодавства та формування нового Порядку для забезпечення скрапленим газом споживачів області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IV квартал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Моніторинг заходів, що проводить АТ «</w:t>
            </w:r>
            <w:proofErr w:type="spellStart"/>
            <w:r w:rsidRPr="0013129B">
              <w:rPr>
                <w:rFonts w:ascii="Times New Roman" w:hAnsi="Times New Roman" w:cs="Times New Roman"/>
                <w:bCs/>
                <w:sz w:val="24"/>
                <w:szCs w:val="24"/>
              </w:rPr>
              <w:t>Львівгаз</w:t>
            </w:r>
            <w:proofErr w:type="spellEnd"/>
            <w:r w:rsidRPr="0013129B">
              <w:rPr>
                <w:rFonts w:ascii="Times New Roman" w:hAnsi="Times New Roman" w:cs="Times New Roman"/>
                <w:bCs/>
                <w:sz w:val="24"/>
                <w:szCs w:val="24"/>
              </w:rPr>
              <w:t>», які спрямовані на підвищення рівня безпечної експлуатації газорозподільних мереж і споруд та заходів із запобігання нещасним випадкам серед населення при користуванні газом в побуті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IV квартал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Реалізація заходів «Комплексної програми підвищення енергоефективності, енергозбереження та розвитку відновлюваної енергетики у Львівській області на 2021-2023 роки»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IV квартал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094E5C">
            <w:pPr>
              <w:rPr>
                <w:rFonts w:ascii="Times New Roman" w:hAnsi="Times New Roman" w:cs="Times New Roman"/>
                <w:bCs/>
                <w:sz w:val="24"/>
                <w:szCs w:val="24"/>
              </w:rPr>
            </w:pPr>
            <w:r w:rsidRPr="0013129B">
              <w:rPr>
                <w:rFonts w:ascii="Times New Roman" w:hAnsi="Times New Roman" w:cs="Times New Roman"/>
                <w:bCs/>
                <w:sz w:val="24"/>
                <w:szCs w:val="24"/>
              </w:rPr>
              <w:t>Забезпечення дотримання та виконання постанов Кабінету Міністрів України від 17.01.2018 № 55 «Деякі питання документування</w:t>
            </w:r>
            <w:r w:rsidR="0013129B">
              <w:rPr>
                <w:rFonts w:ascii="Times New Roman" w:hAnsi="Times New Roman" w:cs="Times New Roman"/>
                <w:bCs/>
                <w:sz w:val="24"/>
                <w:szCs w:val="24"/>
              </w:rPr>
              <w:t xml:space="preserve"> управлінської діяльності», від </w:t>
            </w:r>
            <w:r w:rsidRPr="0013129B">
              <w:rPr>
                <w:rFonts w:ascii="Times New Roman" w:hAnsi="Times New Roman" w:cs="Times New Roman"/>
                <w:bCs/>
                <w:sz w:val="24"/>
                <w:szCs w:val="24"/>
              </w:rPr>
              <w:t xml:space="preserve">19.10.2016 № 736 «Про затвердження Типової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розпорядження голови </w:t>
            </w:r>
            <w:r w:rsidR="00094E5C" w:rsidRPr="0013129B">
              <w:rPr>
                <w:rFonts w:ascii="Times New Roman" w:eastAsia="Times New Roman" w:hAnsi="Times New Roman" w:cs="Times New Roman"/>
                <w:bCs/>
                <w:sz w:val="24"/>
                <w:szCs w:val="24"/>
              </w:rPr>
              <w:t>обласної державної адміністрації</w:t>
            </w:r>
            <w:r w:rsidR="00094E5C" w:rsidRPr="0013129B">
              <w:rPr>
                <w:rFonts w:ascii="Times New Roman" w:hAnsi="Times New Roman" w:cs="Times New Roman"/>
                <w:bCs/>
                <w:sz w:val="24"/>
                <w:szCs w:val="24"/>
              </w:rPr>
              <w:t xml:space="preserve"> </w:t>
            </w:r>
            <w:r w:rsidRPr="0013129B">
              <w:rPr>
                <w:rFonts w:ascii="Times New Roman" w:hAnsi="Times New Roman" w:cs="Times New Roman"/>
                <w:bCs/>
                <w:sz w:val="24"/>
                <w:szCs w:val="24"/>
              </w:rPr>
              <w:t xml:space="preserve">від 18.06.2019 № 616/0/5-19 «Про затвердження Інструкції з діловодства у Львівській обласній державній адміністрації» та </w:t>
            </w:r>
            <w:r w:rsidR="00756D04">
              <w:rPr>
                <w:rFonts w:ascii="Times New Roman" w:hAnsi="Times New Roman" w:cs="Times New Roman"/>
                <w:bCs/>
                <w:sz w:val="24"/>
                <w:szCs w:val="24"/>
              </w:rPr>
              <w:t>від 22.07.2021 № </w:t>
            </w:r>
            <w:r w:rsidRPr="0013129B">
              <w:rPr>
                <w:rFonts w:ascii="Times New Roman" w:hAnsi="Times New Roman" w:cs="Times New Roman"/>
                <w:bCs/>
                <w:sz w:val="24"/>
                <w:szCs w:val="24"/>
              </w:rPr>
              <w:t>619/0/5-21 «Про затвердження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в обласній державній адміністрації у новій редакції»</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Формування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регіональної програми інформатизації, програм соціально-економічного розвитку регіону, складання </w:t>
            </w:r>
            <w:proofErr w:type="spellStart"/>
            <w:r w:rsidRPr="0013129B">
              <w:rPr>
                <w:rFonts w:ascii="Times New Roman" w:hAnsi="Times New Roman" w:cs="Times New Roman"/>
                <w:bCs/>
                <w:sz w:val="24"/>
                <w:szCs w:val="24"/>
              </w:rPr>
              <w:t>проєкту</w:t>
            </w:r>
            <w:proofErr w:type="spellEnd"/>
            <w:r w:rsidRPr="0013129B">
              <w:rPr>
                <w:rFonts w:ascii="Times New Roman" w:hAnsi="Times New Roman" w:cs="Times New Roman"/>
                <w:bCs/>
                <w:sz w:val="24"/>
                <w:szCs w:val="24"/>
              </w:rPr>
              <w:t xml:space="preserve"> бюджету області в частині політики інформатизації</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Здійснення контролю за формуванням та виконанням обласної програми інформатизації та перевірки виконання місцевими органами виконавчої влади завдань, визначених загальнодержавною та регіональними програмами інформатизації</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Забезпечення дотримання та виконання Закону України «Про звернення громадян</w:t>
            </w:r>
            <w:r w:rsidR="0013129B">
              <w:rPr>
                <w:rFonts w:ascii="Times New Roman" w:hAnsi="Times New Roman" w:cs="Times New Roman"/>
                <w:bCs/>
                <w:sz w:val="24"/>
                <w:szCs w:val="24"/>
              </w:rPr>
              <w:t>», Указу Президента України від </w:t>
            </w:r>
            <w:r w:rsidRPr="0013129B">
              <w:rPr>
                <w:rFonts w:ascii="Times New Roman" w:hAnsi="Times New Roman" w:cs="Times New Roman"/>
                <w:bCs/>
                <w:sz w:val="24"/>
                <w:szCs w:val="24"/>
              </w:rPr>
              <w:t>07.02.2008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Підготовки звітних матеріалів щодо виконання указів Президента України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Підготовка звітів щодо </w:t>
            </w:r>
            <w:proofErr w:type="spellStart"/>
            <w:r w:rsidRPr="0013129B">
              <w:rPr>
                <w:rFonts w:ascii="Times New Roman" w:hAnsi="Times New Roman" w:cs="Times New Roman"/>
                <w:bCs/>
                <w:sz w:val="24"/>
                <w:szCs w:val="24"/>
              </w:rPr>
              <w:t>протермінованих</w:t>
            </w:r>
            <w:proofErr w:type="spellEnd"/>
            <w:r w:rsidRPr="0013129B">
              <w:rPr>
                <w:rFonts w:ascii="Times New Roman" w:hAnsi="Times New Roman" w:cs="Times New Roman"/>
                <w:bCs/>
                <w:sz w:val="24"/>
                <w:szCs w:val="24"/>
              </w:rPr>
              <w:t xml:space="preserve"> завдань структурними підрозділами </w:t>
            </w:r>
            <w:r w:rsidR="00756D04" w:rsidRPr="0013129B">
              <w:rPr>
                <w:rFonts w:ascii="Times New Roman" w:eastAsia="Times New Roman" w:hAnsi="Times New Roman" w:cs="Times New Roman"/>
                <w:bCs/>
                <w:sz w:val="24"/>
                <w:szCs w:val="24"/>
              </w:rPr>
              <w:t>обласної державної адміністрації</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Щотижнево</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ac"/>
              <w:spacing w:before="0" w:line="216" w:lineRule="auto"/>
              <w:ind w:left="-57" w:right="-57" w:firstLine="0"/>
              <w:rPr>
                <w:rStyle w:val="FontStyle21"/>
                <w:rFonts w:eastAsia="Times New Roman" w:cstheme="minorBidi"/>
                <w:sz w:val="24"/>
                <w:szCs w:val="24"/>
              </w:rPr>
            </w:pPr>
            <w:r w:rsidRPr="0013129B">
              <w:rPr>
                <w:rStyle w:val="FontStyle21"/>
                <w:rFonts w:eastAsia="Times New Roman" w:cstheme="minorBidi"/>
                <w:sz w:val="24"/>
                <w:szCs w:val="24"/>
              </w:rPr>
              <w:t xml:space="preserve">Розроблення і подання на погодження Міністерству фінансів України, затверджених розпорядженням голови </w:t>
            </w:r>
            <w:r w:rsidR="00756D04" w:rsidRPr="0013129B">
              <w:rPr>
                <w:rFonts w:ascii="Times New Roman" w:eastAsia="Times New Roman" w:hAnsi="Times New Roman"/>
                <w:bCs/>
                <w:sz w:val="24"/>
                <w:szCs w:val="24"/>
              </w:rPr>
              <w:t>обласної державної адміністрації</w:t>
            </w:r>
            <w:r w:rsidRPr="0013129B">
              <w:rPr>
                <w:rStyle w:val="FontStyle21"/>
                <w:rFonts w:eastAsia="Times New Roman" w:cstheme="minorBidi"/>
                <w:sz w:val="24"/>
                <w:szCs w:val="24"/>
              </w:rPr>
              <w:t xml:space="preserve"> змін до паспорту бюджетної програми, що визначає ціль, мету, завдання, напрями використання бюджетних коштів</w:t>
            </w:r>
          </w:p>
        </w:tc>
        <w:tc>
          <w:tcPr>
            <w:tcW w:w="3406" w:type="dxa"/>
          </w:tcPr>
          <w:p w:rsidR="00446701" w:rsidRPr="0013129B" w:rsidRDefault="00BE718A" w:rsidP="00446701">
            <w:pPr>
              <w:rPr>
                <w:rStyle w:val="FontStyle21"/>
                <w:rFonts w:eastAsia="Times New Roman"/>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ac"/>
              <w:spacing w:before="0" w:line="216" w:lineRule="auto"/>
              <w:ind w:left="-57" w:right="-57" w:firstLine="0"/>
              <w:rPr>
                <w:rStyle w:val="FontStyle21"/>
                <w:rFonts w:eastAsia="Times New Roman" w:cstheme="minorBidi"/>
                <w:sz w:val="24"/>
                <w:szCs w:val="24"/>
              </w:rPr>
            </w:pPr>
            <w:r w:rsidRPr="0013129B">
              <w:rPr>
                <w:rStyle w:val="FontStyle21"/>
                <w:rFonts w:eastAsia="Times New Roman" w:cstheme="minorBidi"/>
                <w:sz w:val="24"/>
                <w:szCs w:val="24"/>
              </w:rPr>
              <w:t xml:space="preserve">Доведення до розпорядників нижчого рівня та одержувачів коштів державного бюджету, погоджених Міністерством фінансів України змін до паспорту та оприлюднення їх на </w:t>
            </w:r>
            <w:proofErr w:type="spellStart"/>
            <w:r w:rsidRPr="0013129B">
              <w:rPr>
                <w:rStyle w:val="FontStyle21"/>
                <w:rFonts w:eastAsia="Times New Roman" w:cstheme="minorBidi"/>
                <w:sz w:val="24"/>
                <w:szCs w:val="24"/>
              </w:rPr>
              <w:t>вебсайті</w:t>
            </w:r>
            <w:proofErr w:type="spellEnd"/>
            <w:r w:rsidRPr="0013129B">
              <w:rPr>
                <w:rStyle w:val="FontStyle21"/>
                <w:rFonts w:eastAsia="Times New Roman" w:cstheme="minorBidi"/>
                <w:sz w:val="24"/>
                <w:szCs w:val="24"/>
              </w:rPr>
              <w:t xml:space="preserve"> </w:t>
            </w:r>
            <w:r w:rsidR="00942C3B" w:rsidRPr="0013129B">
              <w:rPr>
                <w:rFonts w:ascii="Times New Roman" w:eastAsia="Times New Roman" w:hAnsi="Times New Roman"/>
                <w:bCs/>
                <w:sz w:val="24"/>
                <w:szCs w:val="24"/>
              </w:rPr>
              <w:t>обласної державної адміністрації</w:t>
            </w:r>
          </w:p>
        </w:tc>
        <w:tc>
          <w:tcPr>
            <w:tcW w:w="3406" w:type="dxa"/>
          </w:tcPr>
          <w:p w:rsidR="00446701" w:rsidRPr="0013129B" w:rsidRDefault="00BE718A" w:rsidP="00446701">
            <w:pPr>
              <w:rPr>
                <w:rStyle w:val="FontStyle21"/>
                <w:rFonts w:eastAsia="Times New Roman"/>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ac"/>
              <w:spacing w:before="0" w:line="216" w:lineRule="auto"/>
              <w:ind w:right="-57" w:firstLine="0"/>
              <w:rPr>
                <w:rStyle w:val="FontStyle21"/>
                <w:rFonts w:eastAsia="Times New Roman" w:cstheme="minorBidi"/>
                <w:sz w:val="24"/>
                <w:szCs w:val="24"/>
              </w:rPr>
            </w:pPr>
            <w:r w:rsidRPr="0013129B">
              <w:rPr>
                <w:rStyle w:val="FontStyle21"/>
                <w:rFonts w:eastAsia="Times New Roman" w:cstheme="minorBidi"/>
                <w:sz w:val="24"/>
                <w:szCs w:val="24"/>
              </w:rPr>
              <w:t>Забезпечення виконання функцій головного розпорядника коштів по програмах обласного бюджету відповідно до  затверджених рішень сесій Львівської обласної ради</w:t>
            </w:r>
          </w:p>
        </w:tc>
        <w:tc>
          <w:tcPr>
            <w:tcW w:w="3406" w:type="dxa"/>
          </w:tcPr>
          <w:p w:rsidR="00446701" w:rsidRPr="0013129B" w:rsidRDefault="00BE718A" w:rsidP="00446701">
            <w:pPr>
              <w:rPr>
                <w:rStyle w:val="FontStyle21"/>
                <w:rFonts w:eastAsia="Times New Roman"/>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EF4782">
            <w:pPr>
              <w:ind w:left="28"/>
              <w:rPr>
                <w:rStyle w:val="FontStyle21"/>
                <w:rFonts w:eastAsia="Times New Roman"/>
                <w:sz w:val="24"/>
                <w:szCs w:val="24"/>
              </w:rPr>
            </w:pPr>
            <w:r w:rsidRPr="0013129B">
              <w:rPr>
                <w:rStyle w:val="FontStyle21"/>
                <w:rFonts w:eastAsia="Times New Roman"/>
                <w:sz w:val="24"/>
                <w:szCs w:val="24"/>
              </w:rPr>
              <w:t>Забезпечення ведення бухгалтерського обліку відповідно до затверджених національних положень (стандартів) ведення бухгалтерського обліку в державному секторі, а також інших нормативно-правових актів, у тому числі з використанням уніфікованої системи бухгалтерського обліку та звітності</w:t>
            </w:r>
          </w:p>
        </w:tc>
        <w:tc>
          <w:tcPr>
            <w:tcW w:w="3406" w:type="dxa"/>
          </w:tcPr>
          <w:p w:rsidR="00446701" w:rsidRPr="0013129B" w:rsidRDefault="00BE718A" w:rsidP="00446701">
            <w:pPr>
              <w:rPr>
                <w:rStyle w:val="FontStyle21"/>
                <w:rFonts w:eastAsia="Times New Roman"/>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Здійснення платежів відповідно до взятих бюджетних зобов</w:t>
            </w:r>
            <w:r w:rsidR="00E81D88" w:rsidRPr="0013129B">
              <w:rPr>
                <w:rStyle w:val="FontStyle21"/>
                <w:rFonts w:eastAsia="Times New Roman"/>
                <w:sz w:val="24"/>
                <w:szCs w:val="24"/>
              </w:rPr>
              <w:t>’</w:t>
            </w:r>
            <w:r w:rsidRPr="0013129B">
              <w:rPr>
                <w:rStyle w:val="FontStyle21"/>
                <w:rFonts w:eastAsia="Times New Roman"/>
                <w:sz w:val="24"/>
                <w:szCs w:val="24"/>
              </w:rPr>
              <w:t>язань та відображення в бухгалтерському обліку, фінансовій і бюджетній звітності відповідно до бюджетного законодавства та національних положень (стандартів) бухгалтерського обліку в державному секторі</w:t>
            </w:r>
          </w:p>
        </w:tc>
        <w:tc>
          <w:tcPr>
            <w:tcW w:w="3406" w:type="dxa"/>
          </w:tcPr>
          <w:p w:rsidR="00446701" w:rsidRPr="0013129B" w:rsidRDefault="00BE718A" w:rsidP="00446701">
            <w:pPr>
              <w:rPr>
                <w:rStyle w:val="FontStyle21"/>
                <w:rFonts w:eastAsia="Times New Roman"/>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Проведення та оформлення інвентаризації необоротних активів, товарно-матеріальних, грошових коштів, документів, розрахунків та інших статей балансу</w:t>
            </w:r>
          </w:p>
        </w:tc>
        <w:tc>
          <w:tcPr>
            <w:tcW w:w="3406" w:type="dxa"/>
          </w:tcPr>
          <w:p w:rsidR="00446701" w:rsidRPr="0013129B" w:rsidRDefault="00BE718A" w:rsidP="00446701">
            <w:pPr>
              <w:rPr>
                <w:rStyle w:val="FontStyle21"/>
                <w:rFonts w:eastAsia="Times New Roman"/>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64" w:lineRule="exact"/>
              <w:rPr>
                <w:rStyle w:val="FontStyle21"/>
                <w:rFonts w:eastAsia="Times New Roman"/>
                <w:sz w:val="24"/>
                <w:szCs w:val="24"/>
              </w:rPr>
            </w:pPr>
            <w:r w:rsidRPr="0013129B">
              <w:rPr>
                <w:rStyle w:val="FontStyle21"/>
                <w:rFonts w:eastAsia="Times New Roman"/>
                <w:sz w:val="24"/>
                <w:szCs w:val="24"/>
              </w:rPr>
              <w:t>Забезпечення дотримання вимог нормативно-правових актів щодо використання фінансових і матеріальних (нематеріальних) та інформаційних ресурсів, прийняття та оформлення документів щодо проведення господарських операцій</w:t>
            </w:r>
          </w:p>
        </w:tc>
        <w:tc>
          <w:tcPr>
            <w:tcW w:w="3406" w:type="dxa"/>
          </w:tcPr>
          <w:p w:rsidR="00446701" w:rsidRPr="0013129B" w:rsidRDefault="00BE718A" w:rsidP="00446701">
            <w:pPr>
              <w:rPr>
                <w:rStyle w:val="FontStyle21"/>
                <w:rFonts w:eastAsia="Times New Roman"/>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Забезпечення прийняття бюджетних зобов</w:t>
            </w:r>
            <w:r w:rsidR="00E81D88" w:rsidRPr="0013129B">
              <w:rPr>
                <w:rStyle w:val="FontStyle21"/>
                <w:rFonts w:eastAsia="Times New Roman"/>
                <w:sz w:val="24"/>
                <w:szCs w:val="24"/>
              </w:rPr>
              <w:t>’</w:t>
            </w:r>
            <w:r w:rsidRPr="0013129B">
              <w:rPr>
                <w:rStyle w:val="FontStyle21"/>
                <w:rFonts w:eastAsia="Times New Roman"/>
                <w:sz w:val="24"/>
                <w:szCs w:val="24"/>
              </w:rPr>
              <w:t>язань відповідно до бюджетних асигнувань та паспорту бюджетної програми</w:t>
            </w:r>
          </w:p>
        </w:tc>
        <w:tc>
          <w:tcPr>
            <w:tcW w:w="3406" w:type="dxa"/>
          </w:tcPr>
          <w:p w:rsidR="00446701" w:rsidRPr="0013129B" w:rsidRDefault="00BE718A" w:rsidP="00446701">
            <w:pPr>
              <w:rPr>
                <w:rStyle w:val="FontStyle21"/>
                <w:rFonts w:eastAsia="Times New Roman"/>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6828D9" w:rsidRDefault="00446701" w:rsidP="0053756C">
            <w:pPr>
              <w:pStyle w:val="rvps2"/>
              <w:spacing w:before="0" w:beforeAutospacing="0" w:after="0" w:afterAutospacing="0"/>
              <w:textAlignment w:val="baseline"/>
              <w:rPr>
                <w:rFonts w:eastAsiaTheme="minorEastAsia"/>
                <w:bCs/>
                <w:lang w:val="uk-UA" w:eastAsia="uk-UA"/>
              </w:rPr>
            </w:pPr>
            <w:r w:rsidRPr="006828D9">
              <w:rPr>
                <w:rFonts w:eastAsiaTheme="minorEastAsia"/>
                <w:bCs/>
                <w:lang w:val="uk-UA"/>
              </w:rPr>
              <w:t>Прогнозування розвитку персоналу, заохочення працівників до службової кар</w:t>
            </w:r>
            <w:r w:rsidR="00E81D88" w:rsidRPr="006828D9">
              <w:rPr>
                <w:rFonts w:eastAsiaTheme="minorEastAsia"/>
                <w:bCs/>
                <w:lang w:val="uk-UA"/>
              </w:rPr>
              <w:t>’</w:t>
            </w:r>
            <w:r w:rsidRPr="006828D9">
              <w:rPr>
                <w:rFonts w:eastAsiaTheme="minorEastAsia"/>
                <w:bCs/>
                <w:lang w:val="uk-UA"/>
              </w:rPr>
              <w:t>єри, підвищення рівня їх професійної компетентності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6828D9" w:rsidRDefault="00446701" w:rsidP="0053756C">
            <w:pPr>
              <w:pStyle w:val="rvps2"/>
              <w:spacing w:before="0" w:beforeAutospacing="0" w:after="0" w:afterAutospacing="0"/>
              <w:textAlignment w:val="baseline"/>
              <w:rPr>
                <w:rFonts w:eastAsiaTheme="minorEastAsia"/>
                <w:bCs/>
                <w:lang w:val="uk-UA"/>
              </w:rPr>
            </w:pPr>
            <w:r w:rsidRPr="006828D9">
              <w:rPr>
                <w:rFonts w:eastAsiaTheme="minorEastAsia"/>
                <w:bCs/>
                <w:lang w:val="uk-UA"/>
              </w:rPr>
              <w:t>Організаційно-методичне керівництво та контроль за роботою з персоналом у структурних підрозділах обласної державної адміністрації і районних державних адміністраціях області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6828D9" w:rsidRDefault="00446701" w:rsidP="0053756C">
            <w:pPr>
              <w:pStyle w:val="rvps2"/>
              <w:spacing w:before="0" w:beforeAutospacing="0" w:after="0" w:afterAutospacing="0"/>
              <w:textAlignment w:val="baseline"/>
              <w:rPr>
                <w:rFonts w:eastAsiaTheme="minorEastAsia"/>
                <w:bCs/>
                <w:lang w:val="uk-UA"/>
              </w:rPr>
            </w:pPr>
            <w:r w:rsidRPr="006828D9">
              <w:rPr>
                <w:rFonts w:eastAsiaTheme="minorEastAsia"/>
                <w:bCs/>
                <w:lang w:val="uk-UA" w:eastAsia="uk-UA"/>
              </w:rPr>
              <w:t xml:space="preserve">Організація роботи щодо розробки структури </w:t>
            </w:r>
            <w:proofErr w:type="spellStart"/>
            <w:r w:rsidR="00EF4782" w:rsidRPr="0013129B">
              <w:rPr>
                <w:bCs/>
              </w:rPr>
              <w:t>обласної</w:t>
            </w:r>
            <w:proofErr w:type="spellEnd"/>
            <w:r w:rsidR="00EF4782" w:rsidRPr="0013129B">
              <w:rPr>
                <w:bCs/>
              </w:rPr>
              <w:t xml:space="preserve"> </w:t>
            </w:r>
            <w:proofErr w:type="spellStart"/>
            <w:r w:rsidR="00EF4782" w:rsidRPr="0013129B">
              <w:rPr>
                <w:bCs/>
              </w:rPr>
              <w:t>державної</w:t>
            </w:r>
            <w:proofErr w:type="spellEnd"/>
            <w:r w:rsidR="00EF4782" w:rsidRPr="0013129B">
              <w:rPr>
                <w:bCs/>
              </w:rPr>
              <w:t xml:space="preserve"> </w:t>
            </w:r>
            <w:proofErr w:type="spellStart"/>
            <w:r w:rsidR="00EF4782" w:rsidRPr="0013129B">
              <w:rPr>
                <w:bCs/>
              </w:rPr>
              <w:t>адміністрації</w:t>
            </w:r>
            <w:proofErr w:type="spellEnd"/>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За потребою</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6828D9" w:rsidRDefault="00446701" w:rsidP="0053756C">
            <w:pPr>
              <w:pStyle w:val="a4"/>
              <w:tabs>
                <w:tab w:val="left" w:pos="0"/>
              </w:tabs>
              <w:ind w:left="0"/>
              <w:rPr>
                <w:rFonts w:ascii="Times New Roman" w:hAnsi="Times New Roman" w:cs="Times New Roman"/>
                <w:bCs/>
                <w:sz w:val="24"/>
                <w:szCs w:val="24"/>
              </w:rPr>
            </w:pPr>
            <w:r w:rsidRPr="006828D9">
              <w:rPr>
                <w:rFonts w:ascii="Times New Roman" w:hAnsi="Times New Roman" w:cs="Times New Roman"/>
                <w:bCs/>
                <w:sz w:val="24"/>
                <w:szCs w:val="24"/>
              </w:rPr>
              <w:t xml:space="preserve">Проведення оцінювання результатів службової діяльності державних службовців </w:t>
            </w:r>
          </w:p>
        </w:tc>
        <w:tc>
          <w:tcPr>
            <w:tcW w:w="3406" w:type="dxa"/>
          </w:tcPr>
          <w:p w:rsidR="00446701" w:rsidRPr="0013129B" w:rsidRDefault="00C90BAB"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6828D9" w:rsidRDefault="00446701" w:rsidP="0053756C">
            <w:pPr>
              <w:pStyle w:val="rvps2"/>
              <w:spacing w:before="0" w:beforeAutospacing="0" w:after="0" w:afterAutospacing="0"/>
              <w:textAlignment w:val="baseline"/>
              <w:rPr>
                <w:rFonts w:eastAsiaTheme="minorEastAsia"/>
                <w:bCs/>
                <w:lang w:val="uk-UA"/>
              </w:rPr>
            </w:pPr>
            <w:r w:rsidRPr="006828D9">
              <w:rPr>
                <w:rFonts w:eastAsiaTheme="minorEastAsia"/>
                <w:bCs/>
                <w:lang w:val="uk-UA"/>
              </w:rPr>
              <w:t>Організація проведення внутрішніх навчань державних службовців апарату обласної державної адміністрації</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6828D9" w:rsidRDefault="00446701" w:rsidP="0053756C">
            <w:pPr>
              <w:rPr>
                <w:rFonts w:ascii="Times New Roman" w:hAnsi="Times New Roman" w:cs="Times New Roman"/>
                <w:bCs/>
                <w:sz w:val="24"/>
                <w:szCs w:val="24"/>
              </w:rPr>
            </w:pPr>
            <w:r w:rsidRPr="006828D9">
              <w:rPr>
                <w:rFonts w:ascii="Times New Roman" w:hAnsi="Times New Roman" w:cs="Times New Roman"/>
                <w:bCs/>
                <w:sz w:val="24"/>
                <w:szCs w:val="24"/>
              </w:rPr>
              <w:t xml:space="preserve">Добір персоналу в </w:t>
            </w:r>
            <w:proofErr w:type="spellStart"/>
            <w:r w:rsidRPr="006828D9">
              <w:rPr>
                <w:rFonts w:ascii="Times New Roman" w:hAnsi="Times New Roman" w:cs="Times New Roman"/>
                <w:bCs/>
                <w:sz w:val="24"/>
                <w:szCs w:val="24"/>
              </w:rPr>
              <w:t>апараті</w:t>
            </w:r>
            <w:proofErr w:type="spellEnd"/>
            <w:r w:rsidRPr="006828D9">
              <w:rPr>
                <w:rFonts w:ascii="Times New Roman" w:hAnsi="Times New Roman" w:cs="Times New Roman"/>
                <w:bCs/>
                <w:sz w:val="24"/>
                <w:szCs w:val="24"/>
              </w:rPr>
              <w:t xml:space="preserve"> обласної державної адміністрації</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53756C">
            <w:pPr>
              <w:pStyle w:val="rvps2"/>
              <w:tabs>
                <w:tab w:val="left" w:pos="0"/>
              </w:tabs>
              <w:spacing w:before="0" w:beforeAutospacing="0" w:after="0" w:afterAutospacing="0"/>
              <w:textAlignment w:val="baseline"/>
              <w:rPr>
                <w:rFonts w:eastAsiaTheme="minorEastAsia"/>
                <w:bCs/>
                <w:lang w:val="uk-UA" w:eastAsia="uk-UA"/>
              </w:rPr>
            </w:pPr>
            <w:r w:rsidRPr="0013129B">
              <w:rPr>
                <w:rFonts w:eastAsiaTheme="minorEastAsia"/>
                <w:bCs/>
                <w:lang w:val="uk-UA" w:eastAsia="uk-UA"/>
              </w:rPr>
              <w:t xml:space="preserve">Забезпечення  підготовки матеріалів щодо призначення на посади та звільнення персоналу апарату, керівників структурних підрозділів обласної державної адміністрації та голів районних державних адміністрацій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53756C">
            <w:pPr>
              <w:rPr>
                <w:rFonts w:ascii="Times New Roman" w:hAnsi="Times New Roman" w:cs="Times New Roman"/>
                <w:bCs/>
                <w:sz w:val="24"/>
                <w:szCs w:val="24"/>
              </w:rPr>
            </w:pPr>
            <w:r w:rsidRPr="0013129B">
              <w:rPr>
                <w:rFonts w:ascii="Times New Roman" w:hAnsi="Times New Roman" w:cs="Times New Roman"/>
                <w:bCs/>
                <w:sz w:val="24"/>
                <w:szCs w:val="24"/>
              </w:rPr>
              <w:t xml:space="preserve">Розроблення і участь у розробленні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нормативно-правових актів, що стосуються питань управління персоналом, трудових відносин та державної служби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53756C">
            <w:pPr>
              <w:shd w:val="clear" w:color="auto" w:fill="FFFFFF"/>
              <w:tabs>
                <w:tab w:val="left" w:pos="298"/>
              </w:tabs>
              <w:rPr>
                <w:rFonts w:ascii="Times New Roman" w:hAnsi="Times New Roman" w:cs="Times New Roman"/>
                <w:bCs/>
                <w:sz w:val="24"/>
                <w:szCs w:val="24"/>
              </w:rPr>
            </w:pPr>
            <w:r w:rsidRPr="0009098E">
              <w:rPr>
                <w:rFonts w:ascii="Times New Roman" w:hAnsi="Times New Roman" w:cs="Times New Roman"/>
                <w:bCs/>
                <w:sz w:val="24"/>
                <w:szCs w:val="24"/>
              </w:rPr>
              <w:t xml:space="preserve">Підготовка </w:t>
            </w:r>
            <w:proofErr w:type="spellStart"/>
            <w:r w:rsidRPr="0009098E">
              <w:rPr>
                <w:rFonts w:ascii="Times New Roman" w:hAnsi="Times New Roman" w:cs="Times New Roman"/>
                <w:bCs/>
                <w:sz w:val="24"/>
                <w:szCs w:val="24"/>
              </w:rPr>
              <w:t>проєктів</w:t>
            </w:r>
            <w:proofErr w:type="spellEnd"/>
            <w:r w:rsidRPr="0009098E">
              <w:rPr>
                <w:rFonts w:ascii="Times New Roman" w:hAnsi="Times New Roman" w:cs="Times New Roman"/>
                <w:bCs/>
                <w:sz w:val="24"/>
                <w:szCs w:val="24"/>
              </w:rPr>
              <w:t xml:space="preserve"> листів </w:t>
            </w:r>
            <w:r w:rsidR="005417F0" w:rsidRPr="005417F0">
              <w:rPr>
                <w:rFonts w:ascii="Times New Roman" w:hAnsi="Times New Roman" w:cs="Times New Roman"/>
                <w:bCs/>
                <w:sz w:val="24"/>
                <w:szCs w:val="24"/>
              </w:rPr>
              <w:t>обласної державної адміністрації</w:t>
            </w:r>
            <w:r w:rsidR="0009098E" w:rsidRPr="0009098E">
              <w:rPr>
                <w:rFonts w:ascii="Times New Roman" w:hAnsi="Times New Roman" w:cs="Times New Roman"/>
                <w:bCs/>
                <w:sz w:val="24"/>
                <w:szCs w:val="24"/>
              </w:rPr>
              <w:t xml:space="preserve"> </w:t>
            </w:r>
            <w:r w:rsidRPr="0009098E">
              <w:rPr>
                <w:rFonts w:ascii="Times New Roman" w:hAnsi="Times New Roman" w:cs="Times New Roman"/>
                <w:bCs/>
                <w:sz w:val="24"/>
                <w:szCs w:val="24"/>
              </w:rPr>
              <w:t xml:space="preserve">щодо погодження встановлення додаткових стимулюючих виплат, преміювання, виплати матеріальної допомоги для вирішення соціально-побутових питань керівникам структурних підрозділів </w:t>
            </w:r>
            <w:r w:rsidR="00FB6B5D" w:rsidRPr="0009098E">
              <w:rPr>
                <w:rFonts w:ascii="Times New Roman" w:eastAsia="Times New Roman" w:hAnsi="Times New Roman" w:cs="Times New Roman"/>
                <w:bCs/>
                <w:sz w:val="24"/>
                <w:szCs w:val="24"/>
              </w:rPr>
              <w:t>обласної державної адміністрації</w:t>
            </w:r>
            <w:r w:rsidR="00FB6B5D" w:rsidRPr="0009098E">
              <w:rPr>
                <w:rFonts w:ascii="Times New Roman" w:hAnsi="Times New Roman" w:cs="Times New Roman"/>
                <w:bCs/>
                <w:sz w:val="24"/>
                <w:szCs w:val="24"/>
              </w:rPr>
              <w:t xml:space="preserve"> </w:t>
            </w:r>
            <w:r w:rsidRPr="0009098E">
              <w:rPr>
                <w:rFonts w:ascii="Times New Roman" w:hAnsi="Times New Roman" w:cs="Times New Roman"/>
                <w:bCs/>
                <w:sz w:val="24"/>
                <w:szCs w:val="24"/>
              </w:rPr>
              <w:t>та райдержадміністрацій</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Щомісячно</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6828D9" w:rsidRDefault="00446701" w:rsidP="0053756C">
            <w:pPr>
              <w:pStyle w:val="rvps2"/>
              <w:spacing w:before="0" w:beforeAutospacing="0" w:after="0" w:afterAutospacing="0"/>
              <w:textAlignment w:val="baseline"/>
              <w:rPr>
                <w:rFonts w:eastAsiaTheme="minorEastAsia"/>
                <w:bCs/>
                <w:lang w:val="uk-UA" w:eastAsia="uk-UA"/>
              </w:rPr>
            </w:pPr>
            <w:r w:rsidRPr="006828D9">
              <w:rPr>
                <w:rFonts w:eastAsiaTheme="minorEastAsia"/>
                <w:bCs/>
                <w:lang w:val="uk-UA"/>
              </w:rPr>
              <w:t>Здійснення обліку військовозобов</w:t>
            </w:r>
            <w:r w:rsidR="00E81D88" w:rsidRPr="006828D9">
              <w:rPr>
                <w:rFonts w:eastAsiaTheme="minorEastAsia"/>
                <w:bCs/>
                <w:lang w:val="uk-UA"/>
              </w:rPr>
              <w:t>’</w:t>
            </w:r>
            <w:r w:rsidRPr="006828D9">
              <w:rPr>
                <w:rFonts w:eastAsiaTheme="minorEastAsia"/>
                <w:bCs/>
                <w:lang w:val="uk-UA"/>
              </w:rPr>
              <w:t>язаних і призовників та бронювання військовозобов</w:t>
            </w:r>
            <w:r w:rsidR="00E81D88" w:rsidRPr="006828D9">
              <w:rPr>
                <w:rFonts w:eastAsiaTheme="minorEastAsia"/>
                <w:bCs/>
                <w:lang w:val="uk-UA"/>
              </w:rPr>
              <w:t>’</w:t>
            </w:r>
            <w:r w:rsidRPr="006828D9">
              <w:rPr>
                <w:rFonts w:eastAsiaTheme="minorEastAsia"/>
                <w:bCs/>
                <w:lang w:val="uk-UA"/>
              </w:rPr>
              <w:t xml:space="preserve">язаних в </w:t>
            </w:r>
            <w:proofErr w:type="spellStart"/>
            <w:r w:rsidRPr="006828D9">
              <w:rPr>
                <w:rFonts w:eastAsiaTheme="minorEastAsia"/>
                <w:bCs/>
                <w:lang w:val="uk-UA"/>
              </w:rPr>
              <w:t>апараті</w:t>
            </w:r>
            <w:proofErr w:type="spellEnd"/>
            <w:r w:rsidRPr="006828D9">
              <w:rPr>
                <w:rFonts w:eastAsiaTheme="minorEastAsia"/>
                <w:bCs/>
                <w:lang w:val="uk-UA"/>
              </w:rPr>
              <w:t xml:space="preserve"> обласної державної адміністрації</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6828D9" w:rsidRDefault="00446701" w:rsidP="0053756C">
            <w:pPr>
              <w:pStyle w:val="rvps2"/>
              <w:spacing w:before="0" w:beforeAutospacing="0" w:after="0" w:afterAutospacing="0"/>
              <w:textAlignment w:val="baseline"/>
              <w:rPr>
                <w:rFonts w:eastAsiaTheme="minorEastAsia"/>
                <w:bCs/>
                <w:lang w:val="uk-UA"/>
              </w:rPr>
            </w:pPr>
            <w:r w:rsidRPr="006828D9">
              <w:rPr>
                <w:rFonts w:eastAsiaTheme="minorEastAsia"/>
                <w:bCs/>
                <w:lang w:val="uk-UA"/>
              </w:rPr>
              <w:t xml:space="preserve">Забезпечення організації проведення спеціальної перевірки щодо осіб, які претендують на зайняття посад в </w:t>
            </w:r>
            <w:proofErr w:type="spellStart"/>
            <w:r w:rsidRPr="006828D9">
              <w:rPr>
                <w:rFonts w:eastAsiaTheme="minorEastAsia"/>
                <w:bCs/>
                <w:lang w:val="uk-UA"/>
              </w:rPr>
              <w:t>апараті</w:t>
            </w:r>
            <w:proofErr w:type="spellEnd"/>
            <w:r w:rsidRPr="006828D9">
              <w:rPr>
                <w:rFonts w:eastAsiaTheme="minorEastAsia"/>
                <w:bCs/>
                <w:lang w:val="uk-UA"/>
              </w:rPr>
              <w:t xml:space="preserve"> обласної державної адміністрації та на посади керівників структурних підрозділів </w:t>
            </w:r>
            <w:r w:rsidRPr="006828D9">
              <w:rPr>
                <w:rFonts w:eastAsiaTheme="minorEastAsia"/>
                <w:bCs/>
                <w:lang w:val="uk-UA" w:eastAsia="uk-UA"/>
              </w:rPr>
              <w:t>обласної державної адміністрації</w:t>
            </w:r>
            <w:bookmarkStart w:id="2" w:name="n76"/>
            <w:bookmarkEnd w:id="2"/>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6828D9" w:rsidRDefault="00446701" w:rsidP="0053756C">
            <w:pPr>
              <w:pStyle w:val="rvps2"/>
              <w:spacing w:before="0" w:beforeAutospacing="0" w:after="0" w:afterAutospacing="0"/>
              <w:textAlignment w:val="baseline"/>
              <w:rPr>
                <w:rFonts w:eastAsiaTheme="minorEastAsia"/>
                <w:bCs/>
                <w:lang w:val="uk-UA"/>
              </w:rPr>
            </w:pPr>
            <w:r w:rsidRPr="006828D9">
              <w:rPr>
                <w:rFonts w:eastAsiaTheme="minorEastAsia"/>
                <w:bCs/>
                <w:lang w:val="uk-UA"/>
              </w:rPr>
              <w:t xml:space="preserve">Забезпечення організації проведення перевірки достовірності відомостей щодо застосування заборон, передбачених </w:t>
            </w:r>
            <w:hyperlink r:id="rId10" w:anchor="n13" w:tgtFrame="_blank" w:history="1">
              <w:r w:rsidRPr="006828D9">
                <w:rPr>
                  <w:rFonts w:eastAsiaTheme="minorEastAsia"/>
                  <w:bCs/>
                  <w:lang w:val="uk-UA"/>
                </w:rPr>
                <w:t>частинами третьою</w:t>
              </w:r>
            </w:hyperlink>
            <w:r w:rsidRPr="006828D9">
              <w:rPr>
                <w:rFonts w:eastAsiaTheme="minorEastAsia"/>
                <w:bCs/>
                <w:lang w:val="uk-UA"/>
              </w:rPr>
              <w:t xml:space="preserve"> і </w:t>
            </w:r>
            <w:hyperlink r:id="rId11" w:anchor="n14" w:tgtFrame="_blank" w:history="1">
              <w:r w:rsidRPr="006828D9">
                <w:rPr>
                  <w:rFonts w:eastAsiaTheme="minorEastAsia"/>
                  <w:bCs/>
                  <w:lang w:val="uk-UA"/>
                </w:rPr>
                <w:t>четвертою</w:t>
              </w:r>
            </w:hyperlink>
            <w:r w:rsidRPr="006828D9">
              <w:rPr>
                <w:rFonts w:eastAsiaTheme="minorEastAsia"/>
                <w:bCs/>
                <w:lang w:val="uk-UA"/>
              </w:rPr>
              <w:t xml:space="preserve"> статті 1 Закону України «Про очищення влади», в </w:t>
            </w:r>
            <w:proofErr w:type="spellStart"/>
            <w:r w:rsidRPr="006828D9">
              <w:rPr>
                <w:rFonts w:eastAsiaTheme="minorEastAsia"/>
                <w:bCs/>
                <w:lang w:val="uk-UA"/>
              </w:rPr>
              <w:t>апараті</w:t>
            </w:r>
            <w:proofErr w:type="spellEnd"/>
            <w:r w:rsidRPr="006828D9">
              <w:rPr>
                <w:rFonts w:eastAsiaTheme="minorEastAsia"/>
                <w:bCs/>
                <w:lang w:val="uk-UA"/>
              </w:rPr>
              <w:t xml:space="preserve"> обласної державної адміністрації, керівників структурних підрозділів і підготовка довідки про її результати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6828D9" w:rsidRDefault="00446701" w:rsidP="0053756C">
            <w:pPr>
              <w:pStyle w:val="rvps2"/>
              <w:spacing w:before="0" w:beforeAutospacing="0" w:after="0" w:afterAutospacing="0"/>
              <w:textAlignment w:val="baseline"/>
              <w:rPr>
                <w:rFonts w:eastAsiaTheme="minorEastAsia"/>
                <w:bCs/>
                <w:lang w:val="uk-UA"/>
              </w:rPr>
            </w:pPr>
            <w:r w:rsidRPr="006828D9">
              <w:rPr>
                <w:rFonts w:eastAsiaTheme="minorEastAsia"/>
                <w:bCs/>
                <w:lang w:val="uk-UA"/>
              </w:rPr>
              <w:t xml:space="preserve">Підготовка </w:t>
            </w:r>
            <w:proofErr w:type="spellStart"/>
            <w:r w:rsidRPr="006828D9">
              <w:rPr>
                <w:rFonts w:eastAsiaTheme="minorEastAsia"/>
                <w:bCs/>
                <w:lang w:val="uk-UA"/>
              </w:rPr>
              <w:t>проєктів</w:t>
            </w:r>
            <w:proofErr w:type="spellEnd"/>
            <w:r w:rsidRPr="006828D9">
              <w:rPr>
                <w:rFonts w:eastAsiaTheme="minorEastAsia"/>
                <w:bCs/>
                <w:lang w:val="uk-UA"/>
              </w:rPr>
              <w:t xml:space="preserve"> розпоряджень голови обласної державної адміністрації щодо надання відпусток головам районних державних адміністрацій, керівникам структурних підрозділів обласної державної адміністрації та </w:t>
            </w:r>
            <w:proofErr w:type="spellStart"/>
            <w:r w:rsidRPr="006828D9">
              <w:rPr>
                <w:rFonts w:eastAsiaTheme="minorEastAsia"/>
                <w:bCs/>
                <w:lang w:val="uk-UA"/>
              </w:rPr>
              <w:t>проєктів</w:t>
            </w:r>
            <w:proofErr w:type="spellEnd"/>
            <w:r w:rsidRPr="006828D9">
              <w:rPr>
                <w:rFonts w:eastAsiaTheme="minorEastAsia"/>
                <w:bCs/>
                <w:lang w:val="uk-UA"/>
              </w:rPr>
              <w:t xml:space="preserve"> наказів керівника апарату обласної державної адміністрації щодо надання відпусток працівникам апарату, контроль за  їх наданням та ведення обліку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53756C">
            <w:pPr>
              <w:pStyle w:val="rvps2"/>
              <w:spacing w:before="0" w:beforeAutospacing="0" w:after="0" w:afterAutospacing="0"/>
              <w:textAlignment w:val="baseline"/>
              <w:rPr>
                <w:rFonts w:eastAsiaTheme="minorEastAsia"/>
                <w:bCs/>
              </w:rPr>
            </w:pPr>
            <w:r w:rsidRPr="0013129B">
              <w:rPr>
                <w:rFonts w:eastAsiaTheme="minorEastAsia"/>
                <w:bCs/>
                <w:lang w:val="uk-UA" w:eastAsia="uk-UA"/>
              </w:rPr>
              <w:t>Розгляд звернення громадян, підприємств, установ та організацій, посадових осіб, запитів та звернень народних депутатів, запитів на інформацію з питань управління персоналом</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53756C">
            <w:pPr>
              <w:pStyle w:val="rvps2"/>
              <w:spacing w:before="0" w:beforeAutospacing="0" w:after="0" w:afterAutospacing="0"/>
              <w:textAlignment w:val="baseline"/>
              <w:rPr>
                <w:rFonts w:eastAsiaTheme="minorEastAsia"/>
                <w:bCs/>
                <w:lang w:val="uk-UA" w:eastAsia="uk-UA"/>
              </w:rPr>
            </w:pPr>
            <w:r w:rsidRPr="0013129B">
              <w:rPr>
                <w:rFonts w:eastAsiaTheme="minorEastAsia"/>
                <w:bCs/>
                <w:lang w:val="uk-UA" w:eastAsia="uk-UA"/>
              </w:rPr>
              <w:t>Оформлення і видача працівникам апарату службових посвідчень</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53756C">
            <w:pPr>
              <w:shd w:val="clear" w:color="auto" w:fill="FFFFFF"/>
              <w:tabs>
                <w:tab w:val="left" w:pos="494"/>
              </w:tabs>
              <w:rPr>
                <w:rFonts w:ascii="Times New Roman" w:hAnsi="Times New Roman" w:cs="Times New Roman"/>
                <w:bCs/>
                <w:sz w:val="24"/>
                <w:szCs w:val="24"/>
              </w:rPr>
            </w:pPr>
            <w:r w:rsidRPr="0013129B">
              <w:rPr>
                <w:rFonts w:ascii="Times New Roman" w:hAnsi="Times New Roman" w:cs="Times New Roman"/>
                <w:bCs/>
                <w:sz w:val="24"/>
                <w:szCs w:val="24"/>
              </w:rPr>
              <w:t>Здійснення підготовки документів керівникам центральних органів виконавчої влади щодо погодження призначення / звільнення керівників підприємств, установ, організацій, що належать до сфери управління міністерств, інших центральних органів виконавчої влади та керівників територіальних органів центральних органів міністерств та інших центральних органів виконавчої влади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53756C">
            <w:pPr>
              <w:rPr>
                <w:rFonts w:ascii="Times New Roman" w:hAnsi="Times New Roman" w:cs="Times New Roman"/>
                <w:bCs/>
                <w:sz w:val="24"/>
                <w:szCs w:val="24"/>
              </w:rPr>
            </w:pPr>
            <w:r w:rsidRPr="0013129B">
              <w:rPr>
                <w:rFonts w:ascii="Times New Roman" w:hAnsi="Times New Roman" w:cs="Times New Roman"/>
                <w:bCs/>
                <w:sz w:val="24"/>
                <w:szCs w:val="24"/>
              </w:rPr>
              <w:t>Розгляд пропозицій та підготовка документів щодо нагородження державними нагородами України, відзнаками Президента України, Кабінету Міністрів України та обласної державної адміністрації, ведення їх обліку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53756C">
            <w:pPr>
              <w:pStyle w:val="Style13"/>
              <w:widowControl/>
              <w:tabs>
                <w:tab w:val="left" w:pos="1162"/>
              </w:tabs>
              <w:spacing w:line="240" w:lineRule="auto"/>
              <w:ind w:firstLine="0"/>
              <w:jc w:val="left"/>
              <w:rPr>
                <w:rFonts w:eastAsiaTheme="minorEastAsia"/>
                <w:bCs/>
              </w:rPr>
            </w:pPr>
            <w:r w:rsidRPr="0013129B">
              <w:rPr>
                <w:rFonts w:eastAsiaTheme="minorEastAsia"/>
                <w:bCs/>
              </w:rPr>
              <w:t>Опрацювання та підготовка на розгляд Комісії з державних нагород при Президентові України матеріалів про нагородження державними нагородами України, відзнаками Президента України, позбавлення державних нагород, поновлення у правах на нагороди реабілітованих, повернення нагород засудженим після відбуття покарання, видачу дублікатів нагород та документів до них</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53756C">
            <w:pPr>
              <w:rPr>
                <w:rFonts w:ascii="Times New Roman" w:hAnsi="Times New Roman" w:cs="Times New Roman"/>
                <w:bCs/>
                <w:sz w:val="24"/>
                <w:szCs w:val="24"/>
              </w:rPr>
            </w:pPr>
            <w:r w:rsidRPr="0013129B">
              <w:rPr>
                <w:rFonts w:ascii="Times New Roman" w:hAnsi="Times New Roman" w:cs="Times New Roman"/>
                <w:bCs/>
                <w:sz w:val="24"/>
                <w:szCs w:val="24"/>
              </w:rPr>
              <w:t>Моніторинг стану виконання Закону</w:t>
            </w:r>
            <w:r w:rsidR="006828D9">
              <w:rPr>
                <w:rFonts w:ascii="Times New Roman" w:hAnsi="Times New Roman" w:cs="Times New Roman"/>
                <w:bCs/>
                <w:sz w:val="24"/>
                <w:szCs w:val="24"/>
              </w:rPr>
              <w:t xml:space="preserve"> України</w:t>
            </w:r>
            <w:r w:rsidRPr="0013129B">
              <w:rPr>
                <w:rFonts w:ascii="Times New Roman" w:hAnsi="Times New Roman" w:cs="Times New Roman"/>
                <w:bCs/>
                <w:sz w:val="24"/>
                <w:szCs w:val="24"/>
              </w:rPr>
              <w:t xml:space="preserve"> «Про Державний реєстр виборців», стан подання та опрацювання відомостей про виборців</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53756C">
            <w:pPr>
              <w:rPr>
                <w:rFonts w:ascii="Times New Roman" w:hAnsi="Times New Roman" w:cs="Times New Roman"/>
                <w:bCs/>
                <w:sz w:val="24"/>
                <w:szCs w:val="24"/>
              </w:rPr>
            </w:pPr>
            <w:r w:rsidRPr="0013129B">
              <w:rPr>
                <w:rFonts w:ascii="Times New Roman" w:hAnsi="Times New Roman" w:cs="Times New Roman"/>
                <w:bCs/>
                <w:sz w:val="24"/>
                <w:szCs w:val="24"/>
              </w:rPr>
              <w:t>Виконання планових заходів комплексної системи захисту інформації АІТС ДРВ</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Листопад</w:t>
            </w:r>
          </w:p>
        </w:tc>
        <w:tc>
          <w:tcPr>
            <w:tcW w:w="4247"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53756C">
            <w:pPr>
              <w:rPr>
                <w:rFonts w:ascii="Times New Roman" w:hAnsi="Times New Roman" w:cs="Times New Roman"/>
                <w:bCs/>
                <w:sz w:val="24"/>
                <w:szCs w:val="24"/>
              </w:rPr>
            </w:pPr>
            <w:r w:rsidRPr="0013129B">
              <w:rPr>
                <w:rFonts w:ascii="Times New Roman" w:hAnsi="Times New Roman" w:cs="Times New Roman"/>
                <w:bCs/>
                <w:sz w:val="24"/>
                <w:szCs w:val="24"/>
              </w:rPr>
              <w:t>Моніторинг стану виконання заходів комплексної системи захисту інформації АІТС ДРВ відділами Реєстру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IV кварталу</w:t>
            </w:r>
          </w:p>
        </w:tc>
        <w:tc>
          <w:tcPr>
            <w:tcW w:w="4247"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53756C">
            <w:pPr>
              <w:rPr>
                <w:rFonts w:ascii="Times New Roman" w:hAnsi="Times New Roman" w:cs="Times New Roman"/>
                <w:bCs/>
                <w:sz w:val="24"/>
                <w:szCs w:val="24"/>
              </w:rPr>
            </w:pPr>
            <w:r w:rsidRPr="0013129B">
              <w:rPr>
                <w:rFonts w:ascii="Times New Roman" w:hAnsi="Times New Roman" w:cs="Times New Roman"/>
                <w:bCs/>
                <w:sz w:val="24"/>
                <w:szCs w:val="24"/>
              </w:rPr>
              <w:t>Інформаційно-організаційна підтримка та участь у семінарах-нарадах для членів ТВК і ДВК з питань виборчого процесу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Відповідно до календарних планів виборчих процесів</w:t>
            </w:r>
          </w:p>
        </w:tc>
        <w:tc>
          <w:tcPr>
            <w:tcW w:w="4247"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Контроль за вчасним виготовленням списків виборців та іменних запрошень, іншої виборчої документації відповідно до вимог Виборчого кодексу України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Відповідно до календарних планів виборчих процесів</w:t>
            </w:r>
          </w:p>
        </w:tc>
        <w:tc>
          <w:tcPr>
            <w:tcW w:w="4247"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Моніторинг дотримання чинного законодавства про вибори</w:t>
            </w:r>
          </w:p>
          <w:p w:rsidR="00446701" w:rsidRPr="0013129B" w:rsidRDefault="00446701" w:rsidP="00446701">
            <w:pPr>
              <w:rPr>
                <w:rFonts w:ascii="Times New Roman" w:hAnsi="Times New Roman" w:cs="Times New Roman"/>
                <w:bCs/>
                <w:sz w:val="24"/>
                <w:szCs w:val="24"/>
              </w:rPr>
            </w:pP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Відповідно до календарних планів виборчих процесів</w:t>
            </w:r>
          </w:p>
        </w:tc>
        <w:tc>
          <w:tcPr>
            <w:tcW w:w="4247"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Контроль за виконання заходів передбачених Антикорупційною програмою Львівської обласної державної адміністрації на 2021-2022 роки </w:t>
            </w:r>
          </w:p>
        </w:tc>
        <w:tc>
          <w:tcPr>
            <w:tcW w:w="3406" w:type="dxa"/>
          </w:tcPr>
          <w:p w:rsidR="00446701" w:rsidRPr="0013129B" w:rsidRDefault="00446701" w:rsidP="00446701">
            <w:pPr>
              <w:autoSpaceDE w:val="0"/>
              <w:autoSpaceDN w:val="0"/>
              <w:adjustRightInd w:val="0"/>
              <w:rPr>
                <w:rFonts w:ascii="Times New Roman" w:hAnsi="Times New Roman" w:cs="Times New Roman"/>
                <w:bCs/>
                <w:sz w:val="24"/>
                <w:szCs w:val="24"/>
              </w:rPr>
            </w:pPr>
            <w:r w:rsidRPr="0013129B">
              <w:rPr>
                <w:rFonts w:ascii="Times New Roman" w:hAnsi="Times New Roman" w:cs="Times New Roman"/>
                <w:bCs/>
                <w:sz w:val="24"/>
                <w:szCs w:val="24"/>
              </w:rPr>
              <w:t xml:space="preserve">ІV квартал </w:t>
            </w:r>
          </w:p>
          <w:p w:rsidR="00446701" w:rsidRPr="0013129B" w:rsidRDefault="00446701" w:rsidP="00446701">
            <w:pPr>
              <w:spacing w:line="256" w:lineRule="auto"/>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Сектор з питань запобігання та виявлення корупції апарату</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a4"/>
              <w:ind w:left="0"/>
              <w:rPr>
                <w:rFonts w:ascii="Times New Roman" w:hAnsi="Times New Roman" w:cs="Times New Roman"/>
                <w:bCs/>
                <w:sz w:val="24"/>
                <w:szCs w:val="24"/>
              </w:rPr>
            </w:pPr>
            <w:r w:rsidRPr="0013129B">
              <w:rPr>
                <w:rFonts w:ascii="Times New Roman" w:hAnsi="Times New Roman" w:cs="Times New Roman"/>
                <w:bCs/>
                <w:sz w:val="24"/>
                <w:szCs w:val="24"/>
              </w:rPr>
              <w:t>Інформування в установленому порядку  про виявлення фактів, що можуть свідчити про вчинення корупційних або пов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 xml:space="preserve">язаних з корупцією правопорушень, посадовими чи службовими особами </w:t>
            </w:r>
            <w:r w:rsidR="00FB6B5D">
              <w:rPr>
                <w:rFonts w:ascii="Times New Roman" w:hAnsi="Times New Roman" w:cs="Times New Roman"/>
                <w:bCs/>
                <w:sz w:val="24"/>
                <w:szCs w:val="24"/>
              </w:rPr>
              <w:t>обласної державної адміністрації</w:t>
            </w:r>
            <w:r w:rsidRPr="0013129B">
              <w:rPr>
                <w:rFonts w:ascii="Times New Roman" w:hAnsi="Times New Roman" w:cs="Times New Roman"/>
                <w:bCs/>
                <w:sz w:val="24"/>
                <w:szCs w:val="24"/>
              </w:rPr>
              <w:t xml:space="preserve">, голови </w:t>
            </w:r>
            <w:r w:rsidR="00FB6B5D">
              <w:rPr>
                <w:rFonts w:ascii="Times New Roman" w:hAnsi="Times New Roman" w:cs="Times New Roman"/>
                <w:bCs/>
                <w:sz w:val="24"/>
                <w:szCs w:val="24"/>
              </w:rPr>
              <w:t>обласної державної адміністрації</w:t>
            </w:r>
            <w:r w:rsidRPr="0013129B">
              <w:rPr>
                <w:rFonts w:ascii="Times New Roman" w:hAnsi="Times New Roman" w:cs="Times New Roman"/>
                <w:bCs/>
                <w:sz w:val="24"/>
                <w:szCs w:val="24"/>
              </w:rPr>
              <w:t xml:space="preserve"> (керівника апарату), а також правоохоронних органів, Національного агентства з питань запобігання корупції  відповідно до їх компетенції</w:t>
            </w:r>
          </w:p>
        </w:tc>
        <w:tc>
          <w:tcPr>
            <w:tcW w:w="3406" w:type="dxa"/>
          </w:tcPr>
          <w:p w:rsidR="00446701" w:rsidRPr="0013129B" w:rsidRDefault="00446701" w:rsidP="00446701">
            <w:pPr>
              <w:autoSpaceDE w:val="0"/>
              <w:autoSpaceDN w:val="0"/>
              <w:adjustRightInd w:val="0"/>
              <w:rPr>
                <w:rFonts w:ascii="Times New Roman" w:hAnsi="Times New Roman" w:cs="Times New Roman"/>
                <w:bCs/>
                <w:sz w:val="24"/>
                <w:szCs w:val="24"/>
              </w:rPr>
            </w:pPr>
            <w:r w:rsidRPr="0013129B">
              <w:rPr>
                <w:rFonts w:ascii="Times New Roman" w:hAnsi="Times New Roman" w:cs="Times New Roman"/>
                <w:bCs/>
                <w:sz w:val="24"/>
                <w:szCs w:val="24"/>
              </w:rPr>
              <w:t xml:space="preserve">ІV квартал </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Сектор з питань запобігання та виявлення корупції апарату</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Перевірка в установленому порядку повідомлень, отриманих від громадян та юридичних осіб, інформації, оприлюдненої у друкованих, аудіовізуальних засобах масової інформації, а також отриманої від інших структурних підрозділів </w:t>
            </w:r>
            <w:r w:rsidR="00FB6B5D">
              <w:rPr>
                <w:rFonts w:ascii="Times New Roman" w:hAnsi="Times New Roman" w:cs="Times New Roman"/>
                <w:bCs/>
                <w:sz w:val="24"/>
                <w:szCs w:val="24"/>
              </w:rPr>
              <w:t>обласної державної адміністрації</w:t>
            </w:r>
            <w:r w:rsidRPr="0013129B">
              <w:rPr>
                <w:rFonts w:ascii="Times New Roman" w:hAnsi="Times New Roman" w:cs="Times New Roman"/>
                <w:bCs/>
                <w:sz w:val="24"/>
                <w:szCs w:val="24"/>
              </w:rPr>
              <w:t xml:space="preserve"> щодо причетності працівників цих підрозділів до вчинення корупційних правопорушень</w:t>
            </w:r>
          </w:p>
        </w:tc>
        <w:tc>
          <w:tcPr>
            <w:tcW w:w="3406" w:type="dxa"/>
          </w:tcPr>
          <w:p w:rsidR="00446701" w:rsidRPr="0013129B" w:rsidRDefault="00446701" w:rsidP="00446701">
            <w:pPr>
              <w:autoSpaceDE w:val="0"/>
              <w:autoSpaceDN w:val="0"/>
              <w:adjustRightInd w:val="0"/>
              <w:rPr>
                <w:rFonts w:ascii="Times New Roman" w:hAnsi="Times New Roman" w:cs="Times New Roman"/>
                <w:bCs/>
                <w:sz w:val="24"/>
                <w:szCs w:val="24"/>
              </w:rPr>
            </w:pPr>
            <w:r w:rsidRPr="0013129B">
              <w:rPr>
                <w:rFonts w:ascii="Times New Roman" w:hAnsi="Times New Roman" w:cs="Times New Roman"/>
                <w:bCs/>
                <w:sz w:val="24"/>
                <w:szCs w:val="24"/>
              </w:rPr>
              <w:t xml:space="preserve">ІV квартал </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Сектор з питань запобігання та виявлення корупції апарату</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6828D9">
            <w:pPr>
              <w:rPr>
                <w:rFonts w:ascii="Times New Roman" w:hAnsi="Times New Roman" w:cs="Times New Roman"/>
                <w:bCs/>
                <w:sz w:val="24"/>
                <w:szCs w:val="24"/>
              </w:rPr>
            </w:pPr>
            <w:r w:rsidRPr="0013129B">
              <w:rPr>
                <w:rFonts w:ascii="Times New Roman" w:hAnsi="Times New Roman" w:cs="Times New Roman"/>
                <w:bCs/>
                <w:sz w:val="24"/>
                <w:szCs w:val="24"/>
              </w:rPr>
              <w:t>Оновлення та актуалізація бази даних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 xml:space="preserve">єктів внутрішнього аудиту </w:t>
            </w:r>
            <w:r w:rsidR="006828D9">
              <w:rPr>
                <w:rFonts w:ascii="Times New Roman" w:hAnsi="Times New Roman" w:cs="Times New Roman"/>
                <w:bCs/>
                <w:sz w:val="24"/>
                <w:szCs w:val="24"/>
              </w:rPr>
              <w:t>обласної державної адміністрації</w:t>
            </w:r>
          </w:p>
        </w:tc>
        <w:tc>
          <w:tcPr>
            <w:tcW w:w="3406" w:type="dxa"/>
          </w:tcPr>
          <w:p w:rsidR="00446701" w:rsidRPr="0013129B" w:rsidRDefault="00446701" w:rsidP="00446701">
            <w:pPr>
              <w:autoSpaceDE w:val="0"/>
              <w:autoSpaceDN w:val="0"/>
              <w:adjustRightInd w:val="0"/>
              <w:rPr>
                <w:rFonts w:ascii="Times New Roman" w:hAnsi="Times New Roman" w:cs="Times New Roman"/>
                <w:bCs/>
                <w:sz w:val="24"/>
                <w:szCs w:val="24"/>
              </w:rPr>
            </w:pPr>
            <w:r w:rsidRPr="0013129B">
              <w:rPr>
                <w:rFonts w:ascii="Times New Roman" w:hAnsi="Times New Roman" w:cs="Times New Roman"/>
                <w:bCs/>
                <w:sz w:val="24"/>
                <w:szCs w:val="24"/>
              </w:rPr>
              <w:t xml:space="preserve">ІV квартал </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Сектор внутрішнього аудиту апарату</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Проведення комплексного аналізу діяльності всіх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 / суб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 xml:space="preserve">єктів аудиту, включених до простору внутрішнього аудиту, оцінка ризиків від провадження діяльності </w:t>
            </w:r>
            <w:r w:rsidR="00FB6B5D">
              <w:rPr>
                <w:rFonts w:ascii="Times New Roman" w:hAnsi="Times New Roman" w:cs="Times New Roman"/>
                <w:bCs/>
                <w:sz w:val="24"/>
                <w:szCs w:val="24"/>
              </w:rPr>
              <w:t>обласною державною адміністрацією</w:t>
            </w:r>
            <w:r w:rsidRPr="0013129B">
              <w:rPr>
                <w:rFonts w:ascii="Times New Roman" w:hAnsi="Times New Roman" w:cs="Times New Roman"/>
                <w:bCs/>
                <w:sz w:val="24"/>
                <w:szCs w:val="24"/>
              </w:rPr>
              <w:t xml:space="preserve">, її структурними підрозділами, установами, що належать до сфери їх управління </w:t>
            </w:r>
          </w:p>
        </w:tc>
        <w:tc>
          <w:tcPr>
            <w:tcW w:w="3406" w:type="dxa"/>
          </w:tcPr>
          <w:p w:rsidR="00446701" w:rsidRPr="0013129B" w:rsidRDefault="00446701" w:rsidP="00446701">
            <w:pPr>
              <w:autoSpaceDE w:val="0"/>
              <w:autoSpaceDN w:val="0"/>
              <w:adjustRightInd w:val="0"/>
              <w:rPr>
                <w:rFonts w:ascii="Times New Roman" w:hAnsi="Times New Roman" w:cs="Times New Roman"/>
                <w:bCs/>
                <w:sz w:val="24"/>
                <w:szCs w:val="24"/>
              </w:rPr>
            </w:pPr>
            <w:r w:rsidRPr="0013129B">
              <w:rPr>
                <w:rFonts w:ascii="Times New Roman" w:hAnsi="Times New Roman" w:cs="Times New Roman"/>
                <w:bCs/>
                <w:sz w:val="24"/>
                <w:szCs w:val="24"/>
              </w:rPr>
              <w:t xml:space="preserve">ІV квартал </w:t>
            </w:r>
          </w:p>
          <w:p w:rsidR="00446701" w:rsidRPr="0013129B" w:rsidRDefault="00446701" w:rsidP="00446701">
            <w:pPr>
              <w:autoSpaceDE w:val="0"/>
              <w:autoSpaceDN w:val="0"/>
              <w:adjustRightInd w:val="0"/>
              <w:jc w:val="center"/>
              <w:rPr>
                <w:rFonts w:ascii="Times New Roman" w:hAnsi="Times New Roman" w:cs="Times New Roman"/>
                <w:bCs/>
                <w:sz w:val="24"/>
                <w:szCs w:val="24"/>
              </w:rPr>
            </w:pPr>
          </w:p>
          <w:p w:rsidR="00446701" w:rsidRPr="0013129B" w:rsidRDefault="00446701" w:rsidP="00446701">
            <w:pPr>
              <w:autoSpaceDE w:val="0"/>
              <w:autoSpaceDN w:val="0"/>
              <w:adjustRightInd w:val="0"/>
              <w:jc w:val="center"/>
              <w:rPr>
                <w:rFonts w:ascii="Times New Roman" w:hAnsi="Times New Roman" w:cs="Times New Roman"/>
                <w:bCs/>
                <w:sz w:val="24"/>
                <w:szCs w:val="24"/>
              </w:rPr>
            </w:pPr>
          </w:p>
          <w:p w:rsidR="00446701" w:rsidRPr="0013129B" w:rsidRDefault="00446701" w:rsidP="00446701">
            <w:pPr>
              <w:autoSpaceDE w:val="0"/>
              <w:autoSpaceDN w:val="0"/>
              <w:adjustRightInd w:val="0"/>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Сектор внутрішнього аудиту апарату</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Формування та затвердження стратегічного та операційного планів діяльності з внутрішнього аудиту </w:t>
            </w:r>
            <w:r w:rsidR="00FB6B5D">
              <w:rPr>
                <w:rFonts w:ascii="Times New Roman" w:hAnsi="Times New Roman" w:cs="Times New Roman"/>
                <w:bCs/>
                <w:sz w:val="24"/>
                <w:szCs w:val="24"/>
              </w:rPr>
              <w:t>обласної державної адміністрації</w:t>
            </w:r>
            <w:r w:rsidRPr="0013129B">
              <w:rPr>
                <w:rFonts w:ascii="Times New Roman" w:hAnsi="Times New Roman" w:cs="Times New Roman"/>
                <w:bCs/>
                <w:sz w:val="24"/>
                <w:szCs w:val="24"/>
              </w:rPr>
              <w:t xml:space="preserve"> на 2022-2024 роки   </w:t>
            </w:r>
          </w:p>
        </w:tc>
        <w:tc>
          <w:tcPr>
            <w:tcW w:w="3406" w:type="dxa"/>
          </w:tcPr>
          <w:p w:rsidR="00446701" w:rsidRPr="0013129B" w:rsidRDefault="00446701" w:rsidP="00446701">
            <w:pPr>
              <w:autoSpaceDE w:val="0"/>
              <w:autoSpaceDN w:val="0"/>
              <w:adjustRightInd w:val="0"/>
              <w:rPr>
                <w:rFonts w:ascii="Times New Roman" w:hAnsi="Times New Roman" w:cs="Times New Roman"/>
                <w:bCs/>
                <w:sz w:val="24"/>
                <w:szCs w:val="24"/>
              </w:rPr>
            </w:pPr>
            <w:r w:rsidRPr="0013129B">
              <w:rPr>
                <w:rFonts w:ascii="Times New Roman" w:hAnsi="Times New Roman" w:cs="Times New Roman"/>
                <w:bCs/>
                <w:sz w:val="24"/>
                <w:szCs w:val="24"/>
              </w:rPr>
              <w:t xml:space="preserve">ІV квартал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Сектор внутрішнього аудиту апарату</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30E3F">
        <w:tc>
          <w:tcPr>
            <w:tcW w:w="14596" w:type="dxa"/>
            <w:gridSpan w:val="4"/>
          </w:tcPr>
          <w:p w:rsidR="00446701" w:rsidRPr="0013129B" w:rsidRDefault="00446701" w:rsidP="00446701">
            <w:pPr>
              <w:pStyle w:val="a4"/>
              <w:ind w:left="317"/>
              <w:jc w:val="center"/>
              <w:rPr>
                <w:rFonts w:ascii="Times New Roman" w:hAnsi="Times New Roman" w:cs="Times New Roman"/>
                <w:b/>
                <w:sz w:val="24"/>
                <w:szCs w:val="24"/>
              </w:rPr>
            </w:pPr>
            <w:r w:rsidRPr="0013129B">
              <w:rPr>
                <w:rFonts w:ascii="Times New Roman" w:hAnsi="Times New Roman" w:cs="Times New Roman"/>
                <w:b/>
                <w:bCs/>
                <w:sz w:val="24"/>
                <w:szCs w:val="24"/>
              </w:rPr>
              <w:t xml:space="preserve">3. </w:t>
            </w:r>
            <w:r w:rsidRPr="0013129B">
              <w:rPr>
                <w:rFonts w:ascii="Times New Roman" w:hAnsi="Times New Roman" w:cs="Times New Roman"/>
                <w:b/>
                <w:sz w:val="24"/>
                <w:szCs w:val="24"/>
              </w:rPr>
              <w:t>Підсумки діяльності</w:t>
            </w:r>
            <w:r w:rsidRPr="0013129B">
              <w:rPr>
                <w:sz w:val="24"/>
                <w:szCs w:val="24"/>
              </w:rPr>
              <w:t xml:space="preserve"> </w:t>
            </w:r>
            <w:r w:rsidRPr="0013129B">
              <w:rPr>
                <w:rFonts w:ascii="Times New Roman" w:hAnsi="Times New Roman" w:cs="Times New Roman"/>
                <w:b/>
                <w:sz w:val="24"/>
                <w:szCs w:val="24"/>
              </w:rPr>
              <w:t>обласної державної адміністрації (підготовка звітів)</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Підготовка щоквартальної інформації на виконання постанови </w:t>
            </w:r>
            <w:r w:rsidRPr="0013129B">
              <w:rPr>
                <w:rFonts w:ascii="Times New Roman" w:eastAsia="Times New Roman" w:hAnsi="Times New Roman" w:cs="Times New Roman"/>
                <w:bCs/>
                <w:sz w:val="24"/>
                <w:szCs w:val="24"/>
              </w:rPr>
              <w:t>Кабінету Міністрів України</w:t>
            </w:r>
            <w:r w:rsidRPr="0013129B">
              <w:rPr>
                <w:rFonts w:ascii="Times New Roman" w:hAnsi="Times New Roman" w:cs="Times New Roman"/>
                <w:bCs/>
                <w:sz w:val="24"/>
                <w:szCs w:val="24"/>
              </w:rPr>
              <w:t xml:space="preserve"> від 24.01.2020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 35 «Про реалізацію експериментального проекту щодо проведення щокварталу моніторингу та оцінки ефективності діяльності голів обласних, Київської і Севастопольської міських державних адміністрацій»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(для надання Кабінету Міністрів України)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Щоквартально до 29 числа місяця наступного за звітним кварталом</w:t>
            </w:r>
          </w:p>
          <w:p w:rsidR="00446701" w:rsidRPr="0013129B" w:rsidRDefault="00446701" w:rsidP="00446701">
            <w:pPr>
              <w:ind w:firstLine="851"/>
              <w:rPr>
                <w:rFonts w:ascii="Times New Roman" w:hAnsi="Times New Roman" w:cs="Times New Roman"/>
                <w:bCs/>
                <w:sz w:val="24"/>
                <w:szCs w:val="24"/>
              </w:rPr>
            </w:pP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Підготовка пояснювальної записки до звіту про виконання обласного бюджету за 9 місяців поточного року та подання матеріалів на розгляд обласної ради</w:t>
            </w:r>
          </w:p>
        </w:tc>
        <w:tc>
          <w:tcPr>
            <w:tcW w:w="3406" w:type="dxa"/>
          </w:tcPr>
          <w:p w:rsidR="00446701" w:rsidRPr="0013129B" w:rsidRDefault="00446701" w:rsidP="00446701">
            <w:pPr>
              <w:ind w:hanging="85"/>
              <w:rPr>
                <w:rFonts w:ascii="Times New Roman" w:hAnsi="Times New Roman" w:cs="Times New Roman"/>
                <w:bCs/>
                <w:sz w:val="24"/>
                <w:szCs w:val="24"/>
              </w:rPr>
            </w:pPr>
            <w:r w:rsidRPr="0013129B">
              <w:rPr>
                <w:rFonts w:ascii="Times New Roman" w:hAnsi="Times New Roman" w:cs="Times New Roman"/>
                <w:bCs/>
                <w:sz w:val="24"/>
                <w:szCs w:val="24"/>
              </w:rPr>
              <w:t>До 1 грудня</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Підготовка аналітичних звітів до періодичної звітності фінорганів</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Складання та подання звітів до органів державної служби (КСДС) щодо кількісного складу державних службовців департаменту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Складання балансів, звітів про фінансові результати, звітів про рух грошових коштів і звітів про власний капітал по коштах обласного та державного бюджетів через систему подання електронної звітності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АС «Є –Звітність»</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Складання та подання звітів в органи фіскальної служби, органи статистики, фонд державного соціального страхування</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Щомісячно</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133C66">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vAlign w:val="center"/>
          </w:tcPr>
          <w:p w:rsidR="00446701" w:rsidRPr="0013129B" w:rsidRDefault="00446701" w:rsidP="00446701">
            <w:pPr>
              <w:jc w:val="both"/>
              <w:rPr>
                <w:rFonts w:ascii="Times New Roman" w:eastAsia="Times New Roman" w:hAnsi="Times New Roman" w:cs="Times New Roman"/>
                <w:sz w:val="24"/>
                <w:szCs w:val="24"/>
              </w:rPr>
            </w:pPr>
            <w:r w:rsidRPr="0013129B">
              <w:rPr>
                <w:rFonts w:ascii="Times New Roman" w:hAnsi="Times New Roman" w:cs="Times New Roman"/>
                <w:sz w:val="24"/>
                <w:szCs w:val="24"/>
              </w:rPr>
              <w:t>Аналіз про стан використання коштів місцевих бюджетів, передбачених для надання фінансової підтримки сільськогосподарських виробників у 2021 році</w:t>
            </w:r>
          </w:p>
        </w:tc>
        <w:tc>
          <w:tcPr>
            <w:tcW w:w="3406" w:type="dxa"/>
          </w:tcPr>
          <w:p w:rsidR="00446701" w:rsidRPr="0013129B" w:rsidRDefault="00446701" w:rsidP="00446701">
            <w:pPr>
              <w:rPr>
                <w:rFonts w:ascii="Times New Roman" w:eastAsia="Times New Roman" w:hAnsi="Times New Roman" w:cs="Times New Roman"/>
                <w:sz w:val="24"/>
                <w:szCs w:val="24"/>
              </w:rPr>
            </w:pPr>
            <w:r w:rsidRPr="0013129B">
              <w:rPr>
                <w:rFonts w:ascii="Times New Roman" w:eastAsia="Times New Roman" w:hAnsi="Times New Roman" w:cs="Times New Roman"/>
                <w:bCs/>
                <w:color w:val="000000"/>
                <w:sz w:val="24"/>
                <w:szCs w:val="24"/>
                <w:lang w:val="en-US"/>
              </w:rPr>
              <w:t>IV</w:t>
            </w:r>
            <w:r w:rsidRPr="0013129B">
              <w:rPr>
                <w:rFonts w:ascii="Times New Roman" w:eastAsia="Times New Roman" w:hAnsi="Times New Roman" w:cs="Times New Roman"/>
                <w:sz w:val="24"/>
                <w:szCs w:val="24"/>
              </w:rPr>
              <w:t xml:space="preserve">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133C66">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eastAsia="Times New Roman" w:hAnsi="Times New Roman" w:cs="Times New Roman"/>
                <w:sz w:val="24"/>
                <w:szCs w:val="24"/>
              </w:rPr>
            </w:pPr>
            <w:r w:rsidRPr="0013129B">
              <w:rPr>
                <w:rFonts w:ascii="Times New Roman" w:eastAsia="Times New Roman" w:hAnsi="Times New Roman" w:cs="Times New Roman"/>
                <w:sz w:val="24"/>
                <w:szCs w:val="24"/>
              </w:rPr>
              <w:t>Підготовка  аналітичної довідки про загальний стан справ в галузі АПК за 9 місяців</w:t>
            </w:r>
          </w:p>
        </w:tc>
        <w:tc>
          <w:tcPr>
            <w:tcW w:w="3406" w:type="dxa"/>
          </w:tcPr>
          <w:p w:rsidR="00446701" w:rsidRPr="0013129B" w:rsidRDefault="00446701" w:rsidP="00446701">
            <w:pPr>
              <w:rPr>
                <w:rFonts w:ascii="Times New Roman" w:eastAsia="Times New Roman" w:hAnsi="Times New Roman" w:cs="Times New Roman"/>
                <w:sz w:val="24"/>
                <w:szCs w:val="24"/>
              </w:rPr>
            </w:pPr>
            <w:r w:rsidRPr="0013129B">
              <w:rPr>
                <w:rFonts w:ascii="Times New Roman" w:eastAsia="Times New Roman" w:hAnsi="Times New Roman" w:cs="Times New Roman"/>
                <w:sz w:val="24"/>
                <w:szCs w:val="24"/>
              </w:rPr>
              <w:t xml:space="preserve">Жовтень </w:t>
            </w:r>
          </w:p>
          <w:p w:rsidR="00446701" w:rsidRPr="0013129B" w:rsidRDefault="00446701" w:rsidP="00446701">
            <w:pPr>
              <w:rPr>
                <w:rFonts w:ascii="Times New Roman" w:eastAsia="Times New Roman" w:hAnsi="Times New Roman" w:cs="Times New Roman"/>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133C66">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eastAsia="Times New Roman" w:hAnsi="Times New Roman" w:cs="Times New Roman"/>
                <w:sz w:val="24"/>
                <w:szCs w:val="24"/>
              </w:rPr>
            </w:pPr>
            <w:r w:rsidRPr="0013129B">
              <w:rPr>
                <w:rFonts w:ascii="Times New Roman" w:hAnsi="Times New Roman" w:cs="Times New Roman"/>
                <w:sz w:val="24"/>
                <w:szCs w:val="24"/>
              </w:rPr>
              <w:t xml:space="preserve">Підготовка щоквартального звіту про реалізацію проекту регіонального розвитку «Розвиток сільського підприємництва та інфраструктури </w:t>
            </w:r>
            <w:proofErr w:type="spellStart"/>
            <w:r w:rsidRPr="0013129B">
              <w:rPr>
                <w:rFonts w:ascii="Times New Roman" w:hAnsi="Times New Roman" w:cs="Times New Roman"/>
                <w:sz w:val="24"/>
                <w:szCs w:val="24"/>
              </w:rPr>
              <w:t>агротуристичного</w:t>
            </w:r>
            <w:proofErr w:type="spellEnd"/>
            <w:r w:rsidRPr="0013129B">
              <w:rPr>
                <w:rFonts w:ascii="Times New Roman" w:hAnsi="Times New Roman" w:cs="Times New Roman"/>
                <w:sz w:val="24"/>
                <w:szCs w:val="24"/>
              </w:rPr>
              <w:t xml:space="preserve"> кластера «</w:t>
            </w:r>
            <w:proofErr w:type="spellStart"/>
            <w:r w:rsidRPr="0013129B">
              <w:rPr>
                <w:rFonts w:ascii="Times New Roman" w:hAnsi="Times New Roman" w:cs="Times New Roman"/>
                <w:sz w:val="24"/>
                <w:szCs w:val="24"/>
              </w:rPr>
              <w:t>ГорбоГори</w:t>
            </w:r>
            <w:proofErr w:type="spellEnd"/>
            <w:r w:rsidRPr="0013129B">
              <w:rPr>
                <w:rFonts w:ascii="Times New Roman" w:hAnsi="Times New Roman" w:cs="Times New Roman"/>
                <w:sz w:val="24"/>
                <w:szCs w:val="24"/>
              </w:rPr>
              <w:t>»</w:t>
            </w:r>
          </w:p>
        </w:tc>
        <w:tc>
          <w:tcPr>
            <w:tcW w:w="3406" w:type="dxa"/>
          </w:tcPr>
          <w:p w:rsidR="00446701" w:rsidRPr="0013129B" w:rsidRDefault="00446701" w:rsidP="00446701">
            <w:pPr>
              <w:rPr>
                <w:rFonts w:ascii="Times New Roman" w:eastAsia="Times New Roman" w:hAnsi="Times New Roman" w:cs="Times New Roman"/>
                <w:sz w:val="24"/>
                <w:szCs w:val="24"/>
              </w:rPr>
            </w:pPr>
            <w:r w:rsidRPr="0013129B">
              <w:rPr>
                <w:rFonts w:ascii="Times New Roman" w:eastAsia="Times New Roman" w:hAnsi="Times New Roman" w:cs="Times New Roman"/>
                <w:bCs/>
                <w:color w:val="000000"/>
                <w:sz w:val="24"/>
                <w:szCs w:val="24"/>
                <w:lang w:val="en-US"/>
              </w:rPr>
              <w:t>IV</w:t>
            </w:r>
            <w:r w:rsidRPr="0013129B">
              <w:rPr>
                <w:rFonts w:ascii="Times New Roman" w:eastAsia="Times New Roman" w:hAnsi="Times New Roman" w:cs="Times New Roman"/>
                <w:sz w:val="24"/>
                <w:szCs w:val="24"/>
              </w:rPr>
              <w:t xml:space="preserve">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Систематично проводити:</w:t>
            </w:r>
          </w:p>
          <w:p w:rsidR="00446701" w:rsidRPr="0013129B" w:rsidRDefault="00446701" w:rsidP="00446701">
            <w:pPr>
              <w:jc w:val="both"/>
              <w:rPr>
                <w:rFonts w:ascii="Times New Roman" w:hAnsi="Times New Roman" w:cs="Times New Roman"/>
                <w:bCs/>
                <w:sz w:val="24"/>
                <w:szCs w:val="24"/>
              </w:rPr>
            </w:pPr>
            <w:r w:rsidRPr="0013129B">
              <w:rPr>
                <w:rFonts w:ascii="Times New Roman" w:hAnsi="Times New Roman" w:cs="Times New Roman"/>
                <w:bCs/>
                <w:sz w:val="24"/>
                <w:szCs w:val="24"/>
              </w:rPr>
              <w:t xml:space="preserve">- оперативні наради у заступників директора департаменту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p w:rsidR="00446701" w:rsidRPr="0013129B" w:rsidRDefault="00446701" w:rsidP="00446701">
            <w:pPr>
              <w:jc w:val="both"/>
              <w:rPr>
                <w:rFonts w:ascii="Times New Roman" w:hAnsi="Times New Roman" w:cs="Times New Roman"/>
                <w:bCs/>
                <w:sz w:val="24"/>
                <w:szCs w:val="24"/>
              </w:rPr>
            </w:pPr>
            <w:r w:rsidRPr="0013129B">
              <w:rPr>
                <w:rFonts w:ascii="Times New Roman" w:hAnsi="Times New Roman" w:cs="Times New Roman"/>
                <w:bCs/>
                <w:sz w:val="24"/>
                <w:szCs w:val="24"/>
              </w:rPr>
              <w:t>- селекторні наради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За окремими графіками і планами</w:t>
            </w:r>
          </w:p>
        </w:tc>
        <w:tc>
          <w:tcPr>
            <w:tcW w:w="4247"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Департамент охорони здоров</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numPr>
                <w:ilvl w:val="0"/>
                <w:numId w:val="1"/>
              </w:numPr>
              <w:tabs>
                <w:tab w:val="clear" w:pos="720"/>
                <w:tab w:val="num" w:pos="180"/>
              </w:tabs>
              <w:ind w:left="0" w:hanging="720"/>
              <w:rPr>
                <w:rFonts w:ascii="Times New Roman" w:hAnsi="Times New Roman" w:cs="Times New Roman"/>
                <w:bCs/>
                <w:sz w:val="24"/>
                <w:szCs w:val="24"/>
              </w:rPr>
            </w:pPr>
            <w:r w:rsidRPr="0013129B">
              <w:rPr>
                <w:rFonts w:ascii="Times New Roman" w:hAnsi="Times New Roman" w:cs="Times New Roman"/>
                <w:bCs/>
                <w:sz w:val="24"/>
                <w:szCs w:val="24"/>
              </w:rPr>
              <w:t>Підготовка звітів про окремі показники та про  основні  досягнення  галузі  фізичної культури та спорту за відповідний період</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За відповідними запитами галузевого Міністерства</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молоді та спорту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Надання до  ДСНС України інформації про стан виконання затвердженого плану заходів щодо реалізації Концепції розвитку та технічної модернізації системи централізованого оповіщення про загрозу виникнення або виникнення надзвичайних ситуацій (</w:t>
            </w:r>
            <w:r w:rsidR="00142A27">
              <w:rPr>
                <w:rFonts w:ascii="Times New Roman" w:hAnsi="Times New Roman" w:cs="Times New Roman"/>
                <w:bCs/>
                <w:sz w:val="24"/>
                <w:szCs w:val="24"/>
              </w:rPr>
              <w:t>р</w:t>
            </w:r>
            <w:r w:rsidRPr="0013129B">
              <w:rPr>
                <w:rFonts w:ascii="Times New Roman" w:hAnsi="Times New Roman" w:cs="Times New Roman"/>
                <w:bCs/>
                <w:sz w:val="24"/>
                <w:szCs w:val="24"/>
              </w:rPr>
              <w:t>озпорядження Кабінету Міністрів України від 11.07.2018 №488р</w:t>
            </w:r>
            <w:r w:rsidR="00142A27">
              <w:rPr>
                <w:rFonts w:ascii="Times New Roman" w:hAnsi="Times New Roman" w:cs="Times New Roman"/>
                <w:bCs/>
                <w:sz w:val="24"/>
                <w:szCs w:val="24"/>
              </w:rPr>
              <w:t>)</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20 грудня</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Підготувати зведені річні звіти про роботу архівних установ області та План розвитку архівної справи у Львівській області , звіти та плани з науково-методичної та науково-публікаційної роботи ДАЛО</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Грудень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Державний архів Львівської області</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Звіти, аналізи стану реалізації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галузі «Освіта» Львівської області за кошти державного та обласного бюджету в 2021 році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Впродовж IV кварталу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(щомісячно)</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ind w:firstLine="29"/>
              <w:rPr>
                <w:rFonts w:ascii="Times New Roman" w:hAnsi="Times New Roman" w:cs="Times New Roman"/>
                <w:bCs/>
                <w:sz w:val="24"/>
                <w:szCs w:val="24"/>
              </w:rPr>
            </w:pPr>
            <w:r w:rsidRPr="0013129B">
              <w:rPr>
                <w:rFonts w:ascii="Times New Roman" w:hAnsi="Times New Roman" w:cs="Times New Roman"/>
                <w:bCs/>
                <w:sz w:val="24"/>
                <w:szCs w:val="24"/>
              </w:rPr>
              <w:t xml:space="preserve">Підготовка звітів щодо виконання «Регіональної програми сприяння розвитку інформаційного простору та громадянського суспільства у Львівській області на </w:t>
            </w:r>
          </w:p>
          <w:p w:rsidR="00446701" w:rsidRPr="0013129B" w:rsidRDefault="00446701" w:rsidP="00446701">
            <w:pPr>
              <w:ind w:firstLine="29"/>
              <w:rPr>
                <w:rFonts w:ascii="Times New Roman" w:hAnsi="Times New Roman" w:cs="Times New Roman"/>
                <w:bCs/>
                <w:sz w:val="24"/>
                <w:szCs w:val="24"/>
              </w:rPr>
            </w:pPr>
            <w:r w:rsidRPr="0013129B">
              <w:rPr>
                <w:rFonts w:ascii="Times New Roman" w:hAnsi="Times New Roman" w:cs="Times New Roman"/>
                <w:bCs/>
                <w:sz w:val="24"/>
                <w:szCs w:val="24"/>
              </w:rPr>
              <w:t>2021-2025 роки»</w:t>
            </w:r>
          </w:p>
        </w:tc>
        <w:tc>
          <w:tcPr>
            <w:tcW w:w="3406" w:type="dxa"/>
          </w:tcPr>
          <w:p w:rsidR="00446701" w:rsidRPr="0013129B" w:rsidRDefault="00446701" w:rsidP="00446701">
            <w:pPr>
              <w:ind w:firstLine="5"/>
              <w:rPr>
                <w:rFonts w:ascii="Times New Roman" w:hAnsi="Times New Roman" w:cs="Times New Roman"/>
                <w:bCs/>
                <w:sz w:val="24"/>
                <w:szCs w:val="24"/>
              </w:rPr>
            </w:pPr>
            <w:r w:rsidRPr="0013129B">
              <w:rPr>
                <w:rFonts w:ascii="Times New Roman" w:hAnsi="Times New Roman" w:cs="Times New Roman"/>
                <w:bCs/>
                <w:sz w:val="24"/>
                <w:szCs w:val="24"/>
              </w:rPr>
              <w:t>Листопад-грудень</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Підготовка звітів щодо виконання «Програми відновлення, збереження національної пам</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 xml:space="preserve">яті та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протокольних заходів на 2021 рік»</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Грудень</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Підготовка зведеної звітності щодо стану придбання житла за кошти державного бюджету учасниками АТО (ООС), постраждалими учасниками Революції Гідності та членами їх сімей</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Жовтень</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after="200"/>
              <w:rPr>
                <w:rFonts w:ascii="Times New Roman" w:hAnsi="Times New Roman" w:cs="Times New Roman"/>
                <w:bCs/>
                <w:sz w:val="24"/>
                <w:szCs w:val="24"/>
              </w:rPr>
            </w:pPr>
            <w:r w:rsidRPr="0013129B">
              <w:rPr>
                <w:rFonts w:ascii="Times New Roman" w:hAnsi="Times New Roman" w:cs="Times New Roman"/>
                <w:bCs/>
                <w:sz w:val="24"/>
                <w:szCs w:val="24"/>
              </w:rPr>
              <w:t>Проведення аналізу та моніторингу стану надання послуги «муніципальна няня»</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Щотижнево</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after="200"/>
              <w:rPr>
                <w:rFonts w:ascii="Times New Roman" w:hAnsi="Times New Roman" w:cs="Times New Roman"/>
                <w:bCs/>
                <w:sz w:val="24"/>
                <w:szCs w:val="24"/>
              </w:rPr>
            </w:pPr>
            <w:r w:rsidRPr="0013129B">
              <w:rPr>
                <w:rFonts w:ascii="Times New Roman" w:hAnsi="Times New Roman" w:cs="Times New Roman"/>
                <w:bCs/>
                <w:sz w:val="24"/>
                <w:szCs w:val="24"/>
              </w:rPr>
              <w:t>Проведення аналізу та моніторингу стану надання «пакунків малюка»</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Щотижнево</w:t>
            </w:r>
          </w:p>
          <w:p w:rsidR="00446701" w:rsidRPr="0013129B" w:rsidRDefault="00446701" w:rsidP="00446701">
            <w:pPr>
              <w:spacing w:line="256" w:lineRule="auto"/>
              <w:rPr>
                <w:rFonts w:ascii="Times New Roman" w:hAnsi="Times New Roman" w:cs="Times New Roman"/>
                <w:bCs/>
                <w:sz w:val="24"/>
                <w:szCs w:val="24"/>
              </w:rPr>
            </w:pPr>
          </w:p>
        </w:tc>
        <w:tc>
          <w:tcPr>
            <w:tcW w:w="4247" w:type="dxa"/>
          </w:tcPr>
          <w:p w:rsidR="00446701" w:rsidRPr="0013129B" w:rsidRDefault="00446701" w:rsidP="00446701">
            <w:pPr>
              <w:ind w:firstLine="22"/>
              <w:rPr>
                <w:rFonts w:ascii="Times New Roman" w:eastAsia="Times New Roman" w:hAnsi="Times New Roman" w:cs="Times New Roman"/>
                <w:sz w:val="24"/>
                <w:szCs w:val="24"/>
                <w:lang w:eastAsia="ru-RU"/>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after="200"/>
              <w:rPr>
                <w:rFonts w:ascii="Times New Roman" w:hAnsi="Times New Roman" w:cs="Times New Roman"/>
                <w:bCs/>
                <w:sz w:val="24"/>
                <w:szCs w:val="24"/>
              </w:rPr>
            </w:pPr>
            <w:r w:rsidRPr="0013129B">
              <w:rPr>
                <w:rFonts w:ascii="Times New Roman" w:hAnsi="Times New Roman" w:cs="Times New Roman"/>
                <w:bCs/>
                <w:sz w:val="24"/>
                <w:szCs w:val="24"/>
              </w:rPr>
              <w:t>Проведення аналізу верифікації та моніторингу державних соціальних виплат</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 Щомісячно</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after="200"/>
              <w:rPr>
                <w:rFonts w:ascii="Times New Roman" w:hAnsi="Times New Roman" w:cs="Times New Roman"/>
                <w:bCs/>
                <w:sz w:val="24"/>
                <w:szCs w:val="24"/>
              </w:rPr>
            </w:pPr>
            <w:r w:rsidRPr="0013129B">
              <w:rPr>
                <w:rFonts w:ascii="Times New Roman" w:hAnsi="Times New Roman" w:cs="Times New Roman"/>
                <w:bCs/>
                <w:sz w:val="24"/>
                <w:szCs w:val="24"/>
              </w:rPr>
              <w:t>Проведення аналізу та моніторингу стану призначення житлових субсидій</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 Щотижнево</w:t>
            </w:r>
          </w:p>
          <w:p w:rsidR="00446701" w:rsidRPr="0013129B" w:rsidRDefault="00446701" w:rsidP="00446701">
            <w:pPr>
              <w:spacing w:line="256" w:lineRule="auto"/>
              <w:rPr>
                <w:rFonts w:ascii="Times New Roman" w:hAnsi="Times New Roman" w:cs="Times New Roman"/>
                <w:bCs/>
                <w:sz w:val="24"/>
                <w:szCs w:val="24"/>
              </w:rPr>
            </w:pP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after="200"/>
              <w:rPr>
                <w:rFonts w:ascii="Times New Roman" w:hAnsi="Times New Roman" w:cs="Times New Roman"/>
                <w:bCs/>
                <w:sz w:val="24"/>
                <w:szCs w:val="24"/>
              </w:rPr>
            </w:pPr>
            <w:r w:rsidRPr="0013129B">
              <w:rPr>
                <w:rFonts w:ascii="Times New Roman" w:hAnsi="Times New Roman" w:cs="Times New Roman"/>
                <w:bCs/>
                <w:sz w:val="24"/>
                <w:szCs w:val="24"/>
              </w:rPr>
              <w:t>Проведення аналізу та моніторингу стану призначення виплат внутрішньо переміщеним особам</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 Щомісячно</w:t>
            </w:r>
          </w:p>
        </w:tc>
        <w:tc>
          <w:tcPr>
            <w:tcW w:w="4247" w:type="dxa"/>
          </w:tcPr>
          <w:p w:rsidR="00446701" w:rsidRPr="0013129B" w:rsidRDefault="00446701" w:rsidP="00446701">
            <w:pPr>
              <w:ind w:firstLine="22"/>
              <w:rPr>
                <w:rFonts w:ascii="Times New Roman" w:eastAsia="Times New Roman" w:hAnsi="Times New Roman" w:cs="Times New Roman"/>
                <w:sz w:val="24"/>
                <w:szCs w:val="24"/>
                <w:lang w:eastAsia="ru-RU"/>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Інформування Національної соціальної сервісної служби про основні соціально-економічні показники діяльності підприємств, організацій громадських організацій осіб з інвалідністю, що отримали дозвіл на право користування пільгами з оподаткування, у Львівській області</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Щоквартально до 25 числа місяця наступного за звітним періодом</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Інформування Національної соціальної сервісної служби про надання (відмову)  дозволу на право користування пільгами з оподаткування підприємствам, заснованим громадськими організаціями осіб з інвалідності</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За результатами засідання комісії з питань надання підприємствам та організаціям громадських організацій осіб з інвалідністю права на користування пільгами з оподаткування</w:t>
            </w:r>
          </w:p>
        </w:tc>
        <w:tc>
          <w:tcPr>
            <w:tcW w:w="4247" w:type="dxa"/>
          </w:tcPr>
          <w:p w:rsidR="00446701" w:rsidRPr="0013129B" w:rsidRDefault="00446701" w:rsidP="00446701">
            <w:pPr>
              <w:ind w:firstLine="22"/>
              <w:rPr>
                <w:rFonts w:ascii="Times New Roman" w:eastAsia="Times New Roman" w:hAnsi="Times New Roman" w:cs="Times New Roman"/>
                <w:sz w:val="24"/>
                <w:szCs w:val="24"/>
                <w:lang w:eastAsia="ru-RU"/>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Інформування Міністерства у справах ветеранів України про фінансову підтримку громадським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єднанням ветеранів за рахунок коштів обласного бюджету</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Щоквартально до 10 числа </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Підготовка та подання інформації про стан забезпечення реабілітаційними заходами дітей з інвалідністю</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Щомісячно</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4" w:lineRule="auto"/>
              <w:rPr>
                <w:rFonts w:ascii="Times New Roman" w:hAnsi="Times New Roman" w:cs="Times New Roman"/>
                <w:bCs/>
                <w:sz w:val="24"/>
                <w:szCs w:val="24"/>
              </w:rPr>
            </w:pPr>
            <w:r w:rsidRPr="0013129B">
              <w:rPr>
                <w:rFonts w:ascii="Times New Roman" w:hAnsi="Times New Roman" w:cs="Times New Roman"/>
                <w:bCs/>
                <w:sz w:val="24"/>
                <w:szCs w:val="24"/>
              </w:rPr>
              <w:t>Звіт (Моніторинг) про діяльність реабілітаційних установ для осіб (дітей) з інвалідністю та дітей віком до трьох років (включно), які належать до групи ризику щодо отримання інвалідності, стосовно надання послуг з комплексної реабілітації (</w:t>
            </w:r>
            <w:proofErr w:type="spellStart"/>
            <w:r w:rsidRPr="0013129B">
              <w:rPr>
                <w:rFonts w:ascii="Times New Roman" w:hAnsi="Times New Roman" w:cs="Times New Roman"/>
                <w:bCs/>
                <w:sz w:val="24"/>
                <w:szCs w:val="24"/>
              </w:rPr>
              <w:t>абілітації</w:t>
            </w:r>
            <w:proofErr w:type="spellEnd"/>
            <w:r w:rsidRPr="0013129B">
              <w:rPr>
                <w:rFonts w:ascii="Times New Roman" w:hAnsi="Times New Roman" w:cs="Times New Roman"/>
                <w:bCs/>
                <w:sz w:val="24"/>
                <w:szCs w:val="24"/>
              </w:rPr>
              <w:t>)</w:t>
            </w:r>
          </w:p>
        </w:tc>
        <w:tc>
          <w:tcPr>
            <w:tcW w:w="3406" w:type="dxa"/>
          </w:tcPr>
          <w:p w:rsidR="00446701" w:rsidRPr="0013129B" w:rsidRDefault="00446701" w:rsidP="00446701">
            <w:pPr>
              <w:spacing w:line="254" w:lineRule="auto"/>
              <w:rPr>
                <w:rFonts w:ascii="Times New Roman" w:hAnsi="Times New Roman" w:cs="Times New Roman"/>
                <w:bCs/>
                <w:sz w:val="24"/>
                <w:szCs w:val="24"/>
              </w:rPr>
            </w:pPr>
            <w:r w:rsidRPr="0013129B">
              <w:rPr>
                <w:rFonts w:ascii="Times New Roman" w:hAnsi="Times New Roman" w:cs="Times New Roman"/>
                <w:bCs/>
                <w:sz w:val="24"/>
                <w:szCs w:val="24"/>
              </w:rPr>
              <w:t>Щомісячно</w:t>
            </w:r>
          </w:p>
        </w:tc>
        <w:tc>
          <w:tcPr>
            <w:tcW w:w="4247" w:type="dxa"/>
          </w:tcPr>
          <w:p w:rsidR="00446701" w:rsidRPr="0013129B" w:rsidRDefault="00446701" w:rsidP="00446701">
            <w:pPr>
              <w:ind w:firstLine="22"/>
              <w:rPr>
                <w:rFonts w:ascii="Times New Roman" w:eastAsia="Times New Roman" w:hAnsi="Times New Roman" w:cs="Times New Roman"/>
                <w:sz w:val="24"/>
                <w:szCs w:val="24"/>
                <w:lang w:eastAsia="ru-RU"/>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4" w:lineRule="auto"/>
              <w:rPr>
                <w:rFonts w:ascii="Times New Roman" w:hAnsi="Times New Roman" w:cs="Times New Roman"/>
                <w:bCs/>
                <w:sz w:val="24"/>
                <w:szCs w:val="24"/>
              </w:rPr>
            </w:pPr>
            <w:r w:rsidRPr="0013129B">
              <w:rPr>
                <w:rFonts w:ascii="Times New Roman" w:hAnsi="Times New Roman" w:cs="Times New Roman"/>
                <w:bCs/>
                <w:sz w:val="24"/>
                <w:szCs w:val="24"/>
              </w:rPr>
              <w:t xml:space="preserve">Моніторинг стану забезпечення санаторно-курортним лікуванням осіб з інвалідністю внаслідок загального захворювання та з дитинства, з наслідками травм та захворюваннями хребта та спинного мозку та осіб з інвалідністю, яким було </w:t>
            </w:r>
            <w:proofErr w:type="spellStart"/>
            <w:r w:rsidRPr="0013129B">
              <w:rPr>
                <w:rFonts w:ascii="Times New Roman" w:hAnsi="Times New Roman" w:cs="Times New Roman"/>
                <w:bCs/>
                <w:sz w:val="24"/>
                <w:szCs w:val="24"/>
              </w:rPr>
              <w:t>виплачено</w:t>
            </w:r>
            <w:proofErr w:type="spellEnd"/>
            <w:r w:rsidRPr="0013129B">
              <w:rPr>
                <w:rFonts w:ascii="Times New Roman" w:hAnsi="Times New Roman" w:cs="Times New Roman"/>
                <w:bCs/>
                <w:sz w:val="24"/>
                <w:szCs w:val="24"/>
              </w:rPr>
              <w:t xml:space="preserve"> грошову компенсацію замість путівки та за самостійне санаторно-курортне лікування; ветеранів  війни та осіб з інвалідністю, яких було забезпечено  санаторно-курортним лікуванням у  санаторіях сфери управління </w:t>
            </w:r>
            <w:proofErr w:type="spellStart"/>
            <w:r w:rsidRPr="0013129B">
              <w:rPr>
                <w:rFonts w:ascii="Times New Roman" w:hAnsi="Times New Roman" w:cs="Times New Roman"/>
                <w:bCs/>
                <w:sz w:val="24"/>
                <w:szCs w:val="24"/>
              </w:rPr>
              <w:t>Мінсоцполітики</w:t>
            </w:r>
            <w:proofErr w:type="spellEnd"/>
            <w:r w:rsidR="00142A27">
              <w:rPr>
                <w:rFonts w:ascii="Times New Roman" w:hAnsi="Times New Roman" w:cs="Times New Roman"/>
                <w:bCs/>
                <w:sz w:val="24"/>
                <w:szCs w:val="24"/>
              </w:rPr>
              <w:t xml:space="preserve"> України</w:t>
            </w:r>
            <w:r w:rsidRPr="0013129B">
              <w:rPr>
                <w:rFonts w:ascii="Times New Roman" w:hAnsi="Times New Roman" w:cs="Times New Roman"/>
                <w:bCs/>
                <w:sz w:val="24"/>
                <w:szCs w:val="24"/>
              </w:rPr>
              <w:t xml:space="preserve">, осіб з інвалідністю внаслідок  війни, яким було </w:t>
            </w:r>
            <w:proofErr w:type="spellStart"/>
            <w:r w:rsidRPr="0013129B">
              <w:rPr>
                <w:rFonts w:ascii="Times New Roman" w:hAnsi="Times New Roman" w:cs="Times New Roman"/>
                <w:bCs/>
                <w:sz w:val="24"/>
                <w:szCs w:val="24"/>
              </w:rPr>
              <w:t>виплачено</w:t>
            </w:r>
            <w:proofErr w:type="spellEnd"/>
            <w:r w:rsidRPr="0013129B">
              <w:rPr>
                <w:rFonts w:ascii="Times New Roman" w:hAnsi="Times New Roman" w:cs="Times New Roman"/>
                <w:bCs/>
                <w:sz w:val="24"/>
                <w:szCs w:val="24"/>
              </w:rPr>
              <w:t xml:space="preserve"> грошову компенсацію замість путівки</w:t>
            </w:r>
          </w:p>
        </w:tc>
        <w:tc>
          <w:tcPr>
            <w:tcW w:w="3406" w:type="dxa"/>
          </w:tcPr>
          <w:p w:rsidR="00446701" w:rsidRPr="0013129B" w:rsidRDefault="00446701" w:rsidP="00446701">
            <w:pPr>
              <w:spacing w:line="254" w:lineRule="auto"/>
              <w:rPr>
                <w:rFonts w:ascii="Times New Roman" w:hAnsi="Times New Roman" w:cs="Times New Roman"/>
                <w:bCs/>
                <w:sz w:val="24"/>
                <w:szCs w:val="24"/>
              </w:rPr>
            </w:pPr>
            <w:r w:rsidRPr="0013129B">
              <w:rPr>
                <w:rFonts w:ascii="Times New Roman" w:hAnsi="Times New Roman" w:cs="Times New Roman"/>
                <w:bCs/>
                <w:sz w:val="24"/>
                <w:szCs w:val="24"/>
              </w:rPr>
              <w:t>Щомісячно</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Моніторинг стану забезпечення санаторно-курортним лікуванням осіб з інвалідністю внаслідок загального захворювання та з дитинства, з наслідками травм та захворюваннями хребта та спинного мозку</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Щомісячно</w:t>
            </w:r>
          </w:p>
        </w:tc>
        <w:tc>
          <w:tcPr>
            <w:tcW w:w="4247" w:type="dxa"/>
          </w:tcPr>
          <w:p w:rsidR="00446701" w:rsidRPr="0013129B" w:rsidRDefault="00446701" w:rsidP="00446701">
            <w:pPr>
              <w:ind w:firstLine="22"/>
              <w:rPr>
                <w:rFonts w:ascii="Times New Roman" w:eastAsia="Times New Roman" w:hAnsi="Times New Roman" w:cs="Times New Roman"/>
                <w:sz w:val="24"/>
                <w:szCs w:val="24"/>
                <w:lang w:eastAsia="ru-RU"/>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Видача розпоряджень на виплату грошових компенсацій на бензин, ремонт, технічне обслуговування автомобілів та на транспортне обслуговування </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Щомісячно</w:t>
            </w:r>
          </w:p>
        </w:tc>
        <w:tc>
          <w:tcPr>
            <w:tcW w:w="4247" w:type="dxa"/>
          </w:tcPr>
          <w:p w:rsidR="00446701" w:rsidRPr="0013129B" w:rsidRDefault="00446701" w:rsidP="00446701">
            <w:pPr>
              <w:ind w:firstLine="22"/>
              <w:rPr>
                <w:rFonts w:ascii="Times New Roman" w:eastAsia="Times New Roman" w:hAnsi="Times New Roman" w:cs="Times New Roman"/>
                <w:sz w:val="24"/>
                <w:szCs w:val="24"/>
                <w:lang w:eastAsia="ru-RU"/>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4" w:lineRule="auto"/>
              <w:rPr>
                <w:rFonts w:ascii="Times New Roman" w:hAnsi="Times New Roman" w:cs="Times New Roman"/>
                <w:bCs/>
                <w:sz w:val="24"/>
                <w:szCs w:val="24"/>
              </w:rPr>
            </w:pPr>
            <w:r w:rsidRPr="0013129B">
              <w:rPr>
                <w:rFonts w:ascii="Times New Roman" w:hAnsi="Times New Roman" w:cs="Times New Roman"/>
                <w:bCs/>
                <w:sz w:val="24"/>
                <w:szCs w:val="24"/>
              </w:rPr>
              <w:t>Видача наказів про зарахування осіб з інвалідністю, дітей з інвалідністю на облік для забезпечення спецавтотранспортом</w:t>
            </w:r>
          </w:p>
        </w:tc>
        <w:tc>
          <w:tcPr>
            <w:tcW w:w="3406" w:type="dxa"/>
          </w:tcPr>
          <w:p w:rsidR="00446701" w:rsidRPr="0013129B" w:rsidRDefault="00446701" w:rsidP="00446701">
            <w:pPr>
              <w:spacing w:line="254" w:lineRule="auto"/>
              <w:rPr>
                <w:rFonts w:ascii="Times New Roman" w:hAnsi="Times New Roman" w:cs="Times New Roman"/>
                <w:bCs/>
                <w:sz w:val="24"/>
                <w:szCs w:val="24"/>
              </w:rPr>
            </w:pPr>
            <w:r w:rsidRPr="0013129B">
              <w:rPr>
                <w:rFonts w:ascii="Times New Roman" w:hAnsi="Times New Roman" w:cs="Times New Roman"/>
                <w:bCs/>
                <w:sz w:val="24"/>
                <w:szCs w:val="24"/>
              </w:rPr>
              <w:t>Щомісячно</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Подання інформації про стан виконання завдань, визначени</w:t>
            </w:r>
            <w:r w:rsidR="00CC7423">
              <w:rPr>
                <w:rFonts w:ascii="Times New Roman" w:hAnsi="Times New Roman" w:cs="Times New Roman"/>
                <w:bCs/>
                <w:sz w:val="24"/>
                <w:szCs w:val="24"/>
              </w:rPr>
              <w:t>х У</w:t>
            </w:r>
            <w:r w:rsidRPr="0013129B">
              <w:rPr>
                <w:rFonts w:ascii="Times New Roman" w:hAnsi="Times New Roman" w:cs="Times New Roman"/>
                <w:bCs/>
                <w:sz w:val="24"/>
                <w:szCs w:val="24"/>
              </w:rPr>
              <w:t xml:space="preserve">казом Президента України від 13.12.2016 </w:t>
            </w:r>
          </w:p>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553/2016 «Про заходи, спрямовані на забезпечення додержання прав осіб з інвалідністю»</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Періодично</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Стан виконання пунктів Плану заходів з виконання рекомендацій, викладених у заключних зауваженнях, наданих Комітетом ООН з прав осіб з інвалідністю, до першої доповіді України про виконання Конвенції ООН про права осіб з інвалідністю на період до 2020 року</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Періодично</w:t>
            </w:r>
          </w:p>
        </w:tc>
        <w:tc>
          <w:tcPr>
            <w:tcW w:w="4247" w:type="dxa"/>
          </w:tcPr>
          <w:p w:rsidR="00446701" w:rsidRPr="0013129B" w:rsidRDefault="00446701" w:rsidP="00446701">
            <w:pPr>
              <w:ind w:firstLine="22"/>
              <w:rPr>
                <w:rFonts w:ascii="Times New Roman" w:eastAsia="Times New Roman" w:hAnsi="Times New Roman" w:cs="Times New Roman"/>
                <w:sz w:val="24"/>
                <w:szCs w:val="24"/>
                <w:lang w:eastAsia="ru-RU"/>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Звіт про забезпечення осіб з інвалідністю, дітей з інвалідністю та інших осіб  технічними та іншими засобами реабілітації</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Забезпечення виконання Плану заходів щодо забезпечення соціального захисту бездомних осіб в осінньо-зимовий період 2020-2021 роки</w:t>
            </w:r>
          </w:p>
        </w:tc>
        <w:tc>
          <w:tcPr>
            <w:tcW w:w="3406" w:type="dxa"/>
          </w:tcPr>
          <w:p w:rsidR="00446701" w:rsidRPr="0013129B" w:rsidRDefault="006E7225"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ind w:firstLine="22"/>
              <w:rPr>
                <w:rFonts w:ascii="Times New Roman" w:eastAsia="Times New Roman" w:hAnsi="Times New Roman" w:cs="Times New Roman"/>
                <w:sz w:val="24"/>
                <w:szCs w:val="24"/>
                <w:lang w:eastAsia="ru-RU"/>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Організація роботи бригад соціального патрулювання з виявленням та допомоги бездомним особам в осінньо-зимовий період 2020-2021 роки</w:t>
            </w:r>
          </w:p>
        </w:tc>
        <w:tc>
          <w:tcPr>
            <w:tcW w:w="3406" w:type="dxa"/>
          </w:tcPr>
          <w:p w:rsidR="00446701" w:rsidRPr="0013129B" w:rsidRDefault="006E7225" w:rsidP="006E7225">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IV квартал </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Звіт форма № 1-БГ «Про діяльність закладів соціального захисту для бездомних громадян»</w:t>
            </w:r>
          </w:p>
        </w:tc>
        <w:tc>
          <w:tcPr>
            <w:tcW w:w="3406" w:type="dxa"/>
          </w:tcPr>
          <w:p w:rsidR="00446701" w:rsidRPr="0013129B" w:rsidRDefault="00446701" w:rsidP="00446701">
            <w:pPr>
              <w:pStyle w:val="ac"/>
              <w:spacing w:before="0" w:line="220" w:lineRule="auto"/>
              <w:ind w:left="-57" w:right="-57" w:firstLine="0"/>
              <w:rPr>
                <w:rFonts w:ascii="Times New Roman" w:eastAsiaTheme="minorEastAsia" w:hAnsi="Times New Roman"/>
                <w:bCs/>
                <w:sz w:val="24"/>
                <w:szCs w:val="24"/>
                <w:lang w:eastAsia="uk-UA"/>
              </w:rPr>
            </w:pPr>
            <w:r w:rsidRPr="0013129B">
              <w:rPr>
                <w:rFonts w:ascii="Times New Roman" w:eastAsiaTheme="minorEastAsia" w:hAnsi="Times New Roman"/>
                <w:bCs/>
                <w:sz w:val="24"/>
                <w:szCs w:val="24"/>
                <w:lang w:eastAsia="uk-UA"/>
              </w:rPr>
              <w:t xml:space="preserve">ІV квартал </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Звіт форма № 1-ЗО «Про діяльність установ для осіб, звільнених з місць позбавлення волі»</w:t>
            </w:r>
          </w:p>
        </w:tc>
        <w:tc>
          <w:tcPr>
            <w:tcW w:w="3406" w:type="dxa"/>
          </w:tcPr>
          <w:p w:rsidR="00446701" w:rsidRPr="0013129B" w:rsidRDefault="00446701" w:rsidP="00446701">
            <w:pPr>
              <w:pStyle w:val="ac"/>
              <w:spacing w:before="0" w:line="220" w:lineRule="auto"/>
              <w:ind w:left="-57" w:right="-57" w:firstLine="0"/>
              <w:rPr>
                <w:rFonts w:ascii="Times New Roman" w:eastAsiaTheme="minorEastAsia" w:hAnsi="Times New Roman"/>
                <w:bCs/>
                <w:sz w:val="24"/>
                <w:szCs w:val="24"/>
                <w:lang w:eastAsia="uk-UA"/>
              </w:rPr>
            </w:pPr>
            <w:r w:rsidRPr="0013129B">
              <w:rPr>
                <w:rFonts w:ascii="Times New Roman" w:eastAsiaTheme="minorEastAsia" w:hAnsi="Times New Roman"/>
                <w:bCs/>
                <w:sz w:val="24"/>
                <w:szCs w:val="24"/>
                <w:lang w:eastAsia="uk-UA"/>
              </w:rPr>
              <w:t xml:space="preserve">ІV квартал </w:t>
            </w:r>
          </w:p>
        </w:tc>
        <w:tc>
          <w:tcPr>
            <w:tcW w:w="4247" w:type="dxa"/>
          </w:tcPr>
          <w:p w:rsidR="00446701" w:rsidRPr="0013129B" w:rsidRDefault="00446701" w:rsidP="00446701">
            <w:pPr>
              <w:ind w:firstLine="22"/>
              <w:rPr>
                <w:rFonts w:ascii="Times New Roman" w:eastAsia="Times New Roman" w:hAnsi="Times New Roman" w:cs="Times New Roman"/>
                <w:sz w:val="24"/>
                <w:szCs w:val="24"/>
                <w:lang w:eastAsia="ru-RU"/>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BF181E">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vAlign w:val="center"/>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Відповідно до реалізації Концепції реформування місцевого самоврядування та територіальної організації влади в Україні, схваленої розпорядженням Кабінету Міністрів України від 01.04.2014 № 333-р, забезпечується подання інформації у Міністерство соціальної політики України щодо стану організації надання соціальних послуг</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ac"/>
              <w:spacing w:before="0" w:line="220" w:lineRule="auto"/>
              <w:ind w:left="-57" w:right="-57" w:firstLine="0"/>
              <w:rPr>
                <w:rFonts w:ascii="Times New Roman" w:eastAsiaTheme="minorEastAsia" w:hAnsi="Times New Roman"/>
                <w:bCs/>
                <w:sz w:val="24"/>
                <w:szCs w:val="24"/>
                <w:lang w:eastAsia="uk-UA"/>
              </w:rPr>
            </w:pPr>
            <w:r w:rsidRPr="0013129B">
              <w:rPr>
                <w:rFonts w:ascii="Times New Roman" w:eastAsiaTheme="minorEastAsia" w:hAnsi="Times New Roman"/>
                <w:bCs/>
                <w:sz w:val="24"/>
                <w:szCs w:val="24"/>
                <w:lang w:eastAsia="uk-UA"/>
              </w:rPr>
              <w:t>Заповнення Реєстру надавачів та отримувачів соціальних послуг на виконання Закону України «Про соціальні послуги» від 17.01.2019 № 2671-VIII</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Щомісячно</w:t>
            </w:r>
          </w:p>
        </w:tc>
        <w:tc>
          <w:tcPr>
            <w:tcW w:w="4247" w:type="dxa"/>
          </w:tcPr>
          <w:p w:rsidR="00446701" w:rsidRPr="0013129B" w:rsidRDefault="00446701" w:rsidP="00446701">
            <w:pPr>
              <w:ind w:firstLine="22"/>
              <w:rPr>
                <w:rFonts w:ascii="Times New Roman" w:eastAsia="Times New Roman" w:hAnsi="Times New Roman" w:cs="Times New Roman"/>
                <w:sz w:val="24"/>
                <w:szCs w:val="24"/>
                <w:lang w:eastAsia="ru-RU"/>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color w:val="000000" w:themeColor="text1"/>
                <w:sz w:val="24"/>
                <w:szCs w:val="24"/>
              </w:rPr>
              <w:t xml:space="preserve">Звіт (моніторинг) призначення та виплати компенсації фізичним </w:t>
            </w:r>
            <w:r w:rsidRPr="0013129B">
              <w:rPr>
                <w:rFonts w:ascii="Times New Roman" w:hAnsi="Times New Roman" w:cs="Times New Roman"/>
                <w:bCs/>
                <w:sz w:val="24"/>
                <w:szCs w:val="24"/>
              </w:rPr>
              <w:t xml:space="preserve">особам, які надають соціальні послуги (постанова Кабінету Міністрів України від 23.09.2020 </w:t>
            </w:r>
          </w:p>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859)</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Звіт (моніторинг) призначення та виплати компенсації фізичним особам, які надають соціальні послуги (постанова Кабінету Міністрів України від 29.04.2004 №558)</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На виконання пункту 2 розпорядження Кабінету Міністрів України від 03.03.2020 № 202-р «Про затвердження плану заходів на 2020 рік з реалізації Стратегії подолання бідності» узагальнюються матеріали та подається до Кабінету Міністрів України інформація про стан виконання плану заходів з реалізації зазначеної Стратегії</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ind w:firstLine="22"/>
              <w:rPr>
                <w:rFonts w:ascii="Times New Roman" w:eastAsia="Times New Roman" w:hAnsi="Times New Roman" w:cs="Times New Roman"/>
                <w:sz w:val="24"/>
                <w:szCs w:val="24"/>
                <w:lang w:eastAsia="ru-RU"/>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Проведення моніторингу підвідомчих установ щодо заходів з метою запобігання поширенню </w:t>
            </w:r>
            <w:proofErr w:type="spellStart"/>
            <w:r w:rsidRPr="0013129B">
              <w:rPr>
                <w:rFonts w:ascii="Times New Roman" w:hAnsi="Times New Roman" w:cs="Times New Roman"/>
                <w:bCs/>
                <w:sz w:val="24"/>
                <w:szCs w:val="24"/>
              </w:rPr>
              <w:t>коронавірусної</w:t>
            </w:r>
            <w:proofErr w:type="spellEnd"/>
            <w:r w:rsidRPr="0013129B">
              <w:rPr>
                <w:rFonts w:ascii="Times New Roman" w:hAnsi="Times New Roman" w:cs="Times New Roman"/>
                <w:bCs/>
                <w:sz w:val="24"/>
                <w:szCs w:val="24"/>
              </w:rPr>
              <w:t xml:space="preserve"> інфекції COVID-19 серед осіб похилого віку, осіб з інвалідністю</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Щоденно</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На виконання наказу Міністерства соціальної політики України «Про затвердження Плану заходів щодо забезпечення опалювального сезону в осінньо-зимовий період 2021-2022 років на підприємствах, в установах та організаціях сфери управління Міністерства соціальної політики України, закладах та установах системи соціального захисту населення, щодо яких </w:t>
            </w:r>
            <w:proofErr w:type="spellStart"/>
            <w:r w:rsidRPr="0013129B">
              <w:rPr>
                <w:rFonts w:ascii="Times New Roman" w:hAnsi="Times New Roman" w:cs="Times New Roman"/>
                <w:bCs/>
                <w:sz w:val="24"/>
                <w:szCs w:val="24"/>
              </w:rPr>
              <w:t>Мінсоцполітики</w:t>
            </w:r>
            <w:proofErr w:type="spellEnd"/>
            <w:r w:rsidR="00242F9A">
              <w:rPr>
                <w:rFonts w:ascii="Times New Roman" w:hAnsi="Times New Roman" w:cs="Times New Roman"/>
                <w:bCs/>
                <w:sz w:val="24"/>
                <w:szCs w:val="24"/>
              </w:rPr>
              <w:t xml:space="preserve"> України</w:t>
            </w:r>
            <w:r w:rsidRPr="0013129B">
              <w:rPr>
                <w:rFonts w:ascii="Times New Roman" w:hAnsi="Times New Roman" w:cs="Times New Roman"/>
                <w:bCs/>
                <w:sz w:val="24"/>
                <w:szCs w:val="24"/>
              </w:rPr>
              <w:t xml:space="preserve"> проводить організаційно-методичне керівництво та координаційно-аналітичну роботу» проводиться підготовка підвідомчих установ відповідно до Плану, та забезпечується подання інформації у Міністерство соціальної політики України</w:t>
            </w:r>
          </w:p>
        </w:tc>
        <w:tc>
          <w:tcPr>
            <w:tcW w:w="3406" w:type="dxa"/>
          </w:tcPr>
          <w:p w:rsidR="00446701" w:rsidRPr="0013129B" w:rsidRDefault="009C49C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ind w:firstLine="22"/>
              <w:rPr>
                <w:rFonts w:ascii="Times New Roman" w:eastAsia="Times New Roman" w:hAnsi="Times New Roman" w:cs="Times New Roman"/>
                <w:sz w:val="24"/>
                <w:szCs w:val="24"/>
                <w:lang w:eastAsia="ru-RU"/>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4" w:lineRule="auto"/>
              <w:rPr>
                <w:rFonts w:ascii="Times New Roman" w:hAnsi="Times New Roman" w:cs="Times New Roman"/>
                <w:bCs/>
                <w:sz w:val="24"/>
                <w:szCs w:val="24"/>
              </w:rPr>
            </w:pPr>
            <w:r w:rsidRPr="0013129B">
              <w:rPr>
                <w:rFonts w:ascii="Times New Roman" w:hAnsi="Times New Roman" w:cs="Times New Roman"/>
                <w:bCs/>
                <w:sz w:val="24"/>
                <w:szCs w:val="24"/>
              </w:rPr>
              <w:t xml:space="preserve">Звіт щодо кількості фахівців із соціальної роботи </w:t>
            </w:r>
          </w:p>
        </w:tc>
        <w:tc>
          <w:tcPr>
            <w:tcW w:w="3406" w:type="dxa"/>
          </w:tcPr>
          <w:p w:rsidR="00446701" w:rsidRPr="0013129B" w:rsidRDefault="00446701" w:rsidP="00446701">
            <w:pPr>
              <w:spacing w:line="254" w:lineRule="auto"/>
              <w:rPr>
                <w:rFonts w:ascii="Times New Roman" w:hAnsi="Times New Roman" w:cs="Times New Roman"/>
                <w:bCs/>
                <w:sz w:val="24"/>
                <w:szCs w:val="24"/>
              </w:rPr>
            </w:pPr>
            <w:r w:rsidRPr="0013129B">
              <w:rPr>
                <w:rFonts w:ascii="Times New Roman" w:hAnsi="Times New Roman" w:cs="Times New Roman"/>
                <w:bCs/>
                <w:sz w:val="24"/>
                <w:szCs w:val="24"/>
              </w:rPr>
              <w:t>Щомісячно</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4" w:lineRule="auto"/>
              <w:rPr>
                <w:rFonts w:ascii="Times New Roman" w:hAnsi="Times New Roman" w:cs="Times New Roman"/>
                <w:bCs/>
                <w:sz w:val="24"/>
                <w:szCs w:val="24"/>
              </w:rPr>
            </w:pPr>
            <w:r w:rsidRPr="0013129B">
              <w:rPr>
                <w:rFonts w:ascii="Times New Roman" w:hAnsi="Times New Roman" w:cs="Times New Roman"/>
                <w:bCs/>
                <w:sz w:val="24"/>
                <w:szCs w:val="24"/>
              </w:rPr>
              <w:t>Звіт щодо кількості функціонуючих «гарячих» телефонних ліній (постанова Кабінету Міністрів України від 08.04.2020 №287)</w:t>
            </w:r>
          </w:p>
        </w:tc>
        <w:tc>
          <w:tcPr>
            <w:tcW w:w="3406" w:type="dxa"/>
          </w:tcPr>
          <w:p w:rsidR="00446701" w:rsidRPr="0013129B" w:rsidRDefault="00446701" w:rsidP="00446701">
            <w:pPr>
              <w:spacing w:line="254" w:lineRule="auto"/>
              <w:rPr>
                <w:rFonts w:ascii="Times New Roman" w:hAnsi="Times New Roman" w:cs="Times New Roman"/>
                <w:bCs/>
                <w:sz w:val="24"/>
                <w:szCs w:val="24"/>
              </w:rPr>
            </w:pPr>
            <w:r w:rsidRPr="0013129B">
              <w:rPr>
                <w:rFonts w:ascii="Times New Roman" w:hAnsi="Times New Roman" w:cs="Times New Roman"/>
                <w:bCs/>
                <w:sz w:val="24"/>
                <w:szCs w:val="24"/>
              </w:rPr>
              <w:t>Щотижнево</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Виконання плану заходів для забезпечення опалювального сезону в осінньо-зимовий період         2020-2021років підвідомчих установ департаменту соціального захисту населення </w:t>
            </w:r>
            <w:r w:rsidR="00FB6B5D">
              <w:rPr>
                <w:rFonts w:ascii="Times New Roman" w:hAnsi="Times New Roman" w:cs="Times New Roman"/>
                <w:bCs/>
                <w:sz w:val="24"/>
                <w:szCs w:val="24"/>
              </w:rPr>
              <w:t>обласної державної адміністрації</w:t>
            </w:r>
          </w:p>
        </w:tc>
        <w:tc>
          <w:tcPr>
            <w:tcW w:w="3406" w:type="dxa"/>
          </w:tcPr>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Щомісячно </w:t>
            </w:r>
          </w:p>
          <w:p w:rsidR="00446701" w:rsidRPr="0013129B" w:rsidRDefault="00446701" w:rsidP="00446701">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(осінньо-зимовий період)</w:t>
            </w:r>
          </w:p>
        </w:tc>
        <w:tc>
          <w:tcPr>
            <w:tcW w:w="4247" w:type="dxa"/>
          </w:tcPr>
          <w:p w:rsidR="00446701" w:rsidRPr="0013129B" w:rsidRDefault="00446701" w:rsidP="00446701">
            <w:pPr>
              <w:ind w:firstLine="22"/>
              <w:rPr>
                <w:rFonts w:ascii="Times New Roman" w:eastAsia="Times New Roman" w:hAnsi="Times New Roman" w:cs="Times New Roman"/>
                <w:sz w:val="24"/>
                <w:szCs w:val="24"/>
                <w:lang w:eastAsia="ru-RU"/>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jc w:val="both"/>
              <w:rPr>
                <w:rFonts w:ascii="Times New Roman" w:hAnsi="Times New Roman" w:cs="Times New Roman"/>
                <w:bCs/>
                <w:sz w:val="24"/>
                <w:szCs w:val="24"/>
              </w:rPr>
            </w:pPr>
            <w:r w:rsidRPr="0013129B">
              <w:rPr>
                <w:rFonts w:ascii="Times New Roman" w:hAnsi="Times New Roman" w:cs="Times New Roman"/>
                <w:bCs/>
                <w:sz w:val="24"/>
                <w:szCs w:val="24"/>
              </w:rPr>
              <w:t>Підготовка звіту про стан виконання заходів обласних програм</w:t>
            </w:r>
          </w:p>
        </w:tc>
        <w:tc>
          <w:tcPr>
            <w:tcW w:w="3406" w:type="dxa"/>
          </w:tcPr>
          <w:p w:rsidR="00446701" w:rsidRPr="0013129B" w:rsidRDefault="00446701" w:rsidP="00446701">
            <w:pPr>
              <w:jc w:val="both"/>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Служба у справах дітей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Підготовка інформації щодо переліку прийнятих розпорядчих актів для Західного міжрегіонального управління Міністерства юстиції </w:t>
            </w:r>
            <w:r w:rsidR="00242F9A">
              <w:rPr>
                <w:rFonts w:ascii="Times New Roman" w:hAnsi="Times New Roman" w:cs="Times New Roman"/>
                <w:bCs/>
                <w:sz w:val="24"/>
                <w:szCs w:val="24"/>
              </w:rPr>
              <w:t>(м. Львів)</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Щомісяця до 30 числа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Підготовка інформації щодо реалізації програми «Доступна медицина»  для Міністерства розвитку громад та територій України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Щовівторка</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Підготовка інформації щодо динаміки ступеня завершення будівельних робіт по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 xml:space="preserve">єктах Львівщини для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Міністерства розвитку громад та територій України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Щовівторка</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Підготовка інформація про використання субвенції з державного бюджету місцевим бюджетам на здійснення заходів, спрямованих на розвиток системи охорони здоров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 у сільській місцевості у Львівській області для</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Міністерства регіонального розвитку, будівництва та житлово-комунального господарства України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Щомісяця до 10 числа</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Звіт про стан реалізації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нового будівництва амбулаторій, що реалізуються в межах програми «Доступна медицина» за рахунок субвенції з державного бюджету місцевим бюджетам на здійснення заходів, спрямованих на розвиток системи охорони здоров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 у сільській місцевості у Львівській області для</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Міністерства регіонального розвитку, будівництва та житлово-комунального господарства України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Кожен перший і третій четвер поточного місяця</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Звіт про стан реалізації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з нового будівництва, капітального ремонту та реконструкції амбулаторій, що реалізуються в межах програми «Доступна медицина» за рахунок субвенції з державного бюджету місцевим бюджетам на здійснення заходів, спрямованих на розвиток системи охорони здоров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 у сільській місцевості у Львівській області для Міністерства регіонального розвитку, будівництва та житлово-комунального господарства України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Кожен перший і третій четвер поточного місяця</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Підготовка інформації про стан придбання </w:t>
            </w:r>
            <w:proofErr w:type="spellStart"/>
            <w:r w:rsidRPr="0013129B">
              <w:rPr>
                <w:rFonts w:ascii="Times New Roman" w:hAnsi="Times New Roman" w:cs="Times New Roman"/>
                <w:bCs/>
                <w:sz w:val="24"/>
                <w:szCs w:val="24"/>
              </w:rPr>
              <w:t>телемедичного</w:t>
            </w:r>
            <w:proofErr w:type="spellEnd"/>
            <w:r w:rsidRPr="0013129B">
              <w:rPr>
                <w:rFonts w:ascii="Times New Roman" w:hAnsi="Times New Roman" w:cs="Times New Roman"/>
                <w:bCs/>
                <w:sz w:val="24"/>
                <w:szCs w:val="24"/>
              </w:rPr>
              <w:t xml:space="preserve"> обладнання, що планується придбати для амбулаторій,  за рахунок субвенції для Міністерства регіонального розвитку, будівництва та житлово-комунального господарства України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Кожен перший і третій четвер поточного місяця</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Підготовка інформації про стан проведення </w:t>
            </w:r>
            <w:proofErr w:type="spellStart"/>
            <w:r w:rsidRPr="0013129B">
              <w:rPr>
                <w:rFonts w:ascii="Times New Roman" w:hAnsi="Times New Roman" w:cs="Times New Roman"/>
                <w:bCs/>
                <w:sz w:val="24"/>
                <w:szCs w:val="24"/>
              </w:rPr>
              <w:t>закупівель</w:t>
            </w:r>
            <w:proofErr w:type="spellEnd"/>
            <w:r w:rsidRPr="0013129B">
              <w:rPr>
                <w:rFonts w:ascii="Times New Roman" w:hAnsi="Times New Roman" w:cs="Times New Roman"/>
                <w:bCs/>
                <w:sz w:val="24"/>
                <w:szCs w:val="24"/>
              </w:rPr>
              <w:t xml:space="preserve"> службових </w:t>
            </w:r>
            <w:proofErr w:type="spellStart"/>
            <w:r w:rsidRPr="0013129B">
              <w:rPr>
                <w:rFonts w:ascii="Times New Roman" w:hAnsi="Times New Roman" w:cs="Times New Roman"/>
                <w:bCs/>
                <w:sz w:val="24"/>
                <w:szCs w:val="24"/>
              </w:rPr>
              <w:t>автомобілей</w:t>
            </w:r>
            <w:proofErr w:type="spellEnd"/>
            <w:r w:rsidRPr="0013129B">
              <w:rPr>
                <w:rFonts w:ascii="Times New Roman" w:hAnsi="Times New Roman" w:cs="Times New Roman"/>
                <w:bCs/>
                <w:sz w:val="24"/>
                <w:szCs w:val="24"/>
              </w:rPr>
              <w:t xml:space="preserve"> для медичних працівників комунальних закладів охорони здоров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 за рахунок субвенції для Міністерства регіонального розвитку, будівництва та житлово-комунального господарства України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Кожен перший і третій четвер поточного місяця</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Підготовка інформації про стан незавершеного будівництва по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єкту «Реконструкція з добудовою Червоноградської загальноосвітньої школи I-III ступенів №6 Червоноградської міської ради Львівської області на вул. Шахтарській, 8 та 8 «а» в смт. Гірник» для</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Міністерства розвитку громад та територій України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Щовівторка</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Підготовка інформації про обсяги фінансування та використання коштів «Програми капітального будівництва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 соціально-культурного та житлово-комунального призначення» за рахунок коштів бюджету розвитку обласного бюджету для департаменту фінансів Львівської обласної державної адміністрації</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Щочетверга</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ind w:firstLine="29"/>
              <w:rPr>
                <w:rFonts w:ascii="Times New Roman" w:hAnsi="Times New Roman" w:cs="Times New Roman"/>
                <w:bCs/>
                <w:sz w:val="24"/>
                <w:szCs w:val="24"/>
              </w:rPr>
            </w:pPr>
            <w:r w:rsidRPr="0013129B">
              <w:rPr>
                <w:rFonts w:ascii="Times New Roman" w:hAnsi="Times New Roman" w:cs="Times New Roman"/>
                <w:bCs/>
                <w:sz w:val="24"/>
                <w:szCs w:val="24"/>
              </w:rPr>
              <w:t>Підготовка та подання звітів у Міністерство інфраструктури України:</w:t>
            </w:r>
          </w:p>
          <w:p w:rsidR="00446701" w:rsidRPr="0013129B" w:rsidRDefault="00446701" w:rsidP="00446701">
            <w:pPr>
              <w:pStyle w:val="a4"/>
              <w:numPr>
                <w:ilvl w:val="0"/>
                <w:numId w:val="13"/>
              </w:numPr>
              <w:suppressAutoHyphens/>
              <w:ind w:left="0" w:firstLine="29"/>
              <w:rPr>
                <w:rFonts w:ascii="Times New Roman" w:hAnsi="Times New Roman" w:cs="Times New Roman"/>
                <w:bCs/>
                <w:sz w:val="24"/>
                <w:szCs w:val="24"/>
              </w:rPr>
            </w:pPr>
            <w:r w:rsidRPr="0013129B">
              <w:rPr>
                <w:rFonts w:ascii="Times New Roman" w:hAnsi="Times New Roman" w:cs="Times New Roman"/>
                <w:bCs/>
                <w:sz w:val="24"/>
                <w:szCs w:val="24"/>
              </w:rPr>
              <w:t>про стан виконання ремонтних робіт на дорогах місцевого значення, фінансування яких здійснюється у 2021 році за рахунок субвенції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p>
          <w:p w:rsidR="00446701" w:rsidRPr="0013129B" w:rsidRDefault="00446701" w:rsidP="00446701">
            <w:pPr>
              <w:pStyle w:val="a4"/>
              <w:numPr>
                <w:ilvl w:val="0"/>
                <w:numId w:val="13"/>
              </w:numPr>
              <w:suppressAutoHyphens/>
              <w:ind w:left="0" w:firstLine="29"/>
              <w:rPr>
                <w:rFonts w:ascii="Times New Roman" w:hAnsi="Times New Roman" w:cs="Times New Roman"/>
                <w:bCs/>
                <w:sz w:val="24"/>
                <w:szCs w:val="24"/>
              </w:rPr>
            </w:pPr>
            <w:r w:rsidRPr="0013129B">
              <w:rPr>
                <w:rFonts w:ascii="Times New Roman" w:hAnsi="Times New Roman" w:cs="Times New Roman"/>
                <w:bCs/>
                <w:sz w:val="24"/>
                <w:szCs w:val="24"/>
              </w:rPr>
              <w:t>про стан виконання бюджетної програми 3131260 «Субвенція з державного бюджету обласному бюджету Львівської області на проведення капітального та поточного середнього ремонту автомобільних доріг» у 2021 році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Щотижнево</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Щомісячно</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дорожнього господарства</w:t>
            </w:r>
          </w:p>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Підготовка та подання звіту в Міністерство фінансів України: про стан виконання бюджетної програми 3131260 «Субвенція з державного бюджету обласному бюджету Львівської області на проведення капітального та поточного середнього ремонту автомобільних доріг» у 2021 році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Щомісячно</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дорожнього господарства</w:t>
            </w:r>
          </w:p>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Підготовка та подання звітів у Державне агентство автомобільних доріг України (</w:t>
            </w:r>
            <w:proofErr w:type="spellStart"/>
            <w:r w:rsidRPr="0013129B">
              <w:rPr>
                <w:rFonts w:ascii="Times New Roman" w:hAnsi="Times New Roman" w:cs="Times New Roman"/>
                <w:bCs/>
                <w:sz w:val="24"/>
                <w:szCs w:val="24"/>
              </w:rPr>
              <w:t>Укравтодор</w:t>
            </w:r>
            <w:proofErr w:type="spellEnd"/>
            <w:r w:rsidRPr="0013129B">
              <w:rPr>
                <w:rFonts w:ascii="Times New Roman" w:hAnsi="Times New Roman" w:cs="Times New Roman"/>
                <w:bCs/>
                <w:sz w:val="24"/>
                <w:szCs w:val="24"/>
              </w:rPr>
              <w:t xml:space="preserve">): </w:t>
            </w:r>
          </w:p>
          <w:p w:rsidR="00446701" w:rsidRPr="0013129B" w:rsidRDefault="00446701" w:rsidP="00446701">
            <w:pPr>
              <w:ind w:firstLine="29"/>
              <w:rPr>
                <w:rFonts w:ascii="Times New Roman" w:hAnsi="Times New Roman" w:cs="Times New Roman"/>
                <w:bCs/>
                <w:sz w:val="24"/>
                <w:szCs w:val="24"/>
              </w:rPr>
            </w:pPr>
            <w:r w:rsidRPr="0013129B">
              <w:rPr>
                <w:rFonts w:ascii="Times New Roman" w:hAnsi="Times New Roman" w:cs="Times New Roman"/>
                <w:bCs/>
                <w:sz w:val="24"/>
                <w:szCs w:val="24"/>
              </w:rPr>
              <w:t xml:space="preserve">- про стан виконання бюджетної програми 3131090 «Субвенція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w:t>
            </w:r>
          </w:p>
          <w:p w:rsidR="00446701" w:rsidRPr="0013129B" w:rsidRDefault="00446701" w:rsidP="00446701">
            <w:pPr>
              <w:ind w:firstLine="29"/>
              <w:rPr>
                <w:rFonts w:ascii="Times New Roman" w:hAnsi="Times New Roman" w:cs="Times New Roman"/>
                <w:bCs/>
                <w:sz w:val="24"/>
                <w:szCs w:val="24"/>
              </w:rPr>
            </w:pPr>
            <w:r w:rsidRPr="0013129B">
              <w:rPr>
                <w:rFonts w:ascii="Times New Roman" w:hAnsi="Times New Roman" w:cs="Times New Roman"/>
                <w:bCs/>
                <w:sz w:val="24"/>
                <w:szCs w:val="24"/>
              </w:rPr>
              <w:t>- про стан виконання бюджетної програми 3131260 «Субвенція з державного бюджету обласному бюджету Львівської області на проведення капітального та поточного середнього ремонту автомобільних доріг» у 2021 році;</w:t>
            </w:r>
          </w:p>
          <w:p w:rsidR="00446701" w:rsidRPr="0013129B" w:rsidRDefault="00446701" w:rsidP="00446701">
            <w:pPr>
              <w:ind w:firstLine="29"/>
              <w:rPr>
                <w:rFonts w:ascii="Times New Roman" w:hAnsi="Times New Roman" w:cs="Times New Roman"/>
                <w:bCs/>
                <w:sz w:val="24"/>
                <w:szCs w:val="24"/>
              </w:rPr>
            </w:pPr>
            <w:r w:rsidRPr="0013129B">
              <w:rPr>
                <w:rFonts w:ascii="Times New Roman" w:hAnsi="Times New Roman" w:cs="Times New Roman"/>
                <w:bCs/>
                <w:sz w:val="24"/>
                <w:szCs w:val="24"/>
              </w:rPr>
              <w:t xml:space="preserve">- щодо пунктів 15 та 27 додатку 2 Порядку реалізації експериментального </w:t>
            </w:r>
            <w:proofErr w:type="spellStart"/>
            <w:r w:rsidRPr="0013129B">
              <w:rPr>
                <w:rFonts w:ascii="Times New Roman" w:hAnsi="Times New Roman" w:cs="Times New Roman"/>
                <w:bCs/>
                <w:sz w:val="24"/>
                <w:szCs w:val="24"/>
              </w:rPr>
              <w:t>проєкту</w:t>
            </w:r>
            <w:proofErr w:type="spellEnd"/>
            <w:r w:rsidRPr="0013129B">
              <w:rPr>
                <w:rFonts w:ascii="Times New Roman" w:hAnsi="Times New Roman" w:cs="Times New Roman"/>
                <w:bCs/>
                <w:sz w:val="24"/>
                <w:szCs w:val="24"/>
              </w:rPr>
              <w:t xml:space="preserve"> щодо проведення щокварталу моніторингу та оцінки ефективності діяльності голів обласних, Київської та Севастопольської міських державних адміністрацій, затвердженого постановою Кабінету Міністрів України від 24.01.2020  № 35</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Щомісячно</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дорожнього господарства</w:t>
            </w:r>
          </w:p>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Підготовка звітів в департамент економічної політики обласної державної адміністрації:</w:t>
            </w:r>
          </w:p>
          <w:p w:rsidR="00446701" w:rsidRPr="0013129B" w:rsidRDefault="00446701" w:rsidP="00446701">
            <w:pPr>
              <w:pStyle w:val="a4"/>
              <w:numPr>
                <w:ilvl w:val="0"/>
                <w:numId w:val="13"/>
              </w:numPr>
              <w:suppressAutoHyphens/>
              <w:ind w:left="0" w:firstLine="29"/>
              <w:rPr>
                <w:rFonts w:ascii="Times New Roman" w:hAnsi="Times New Roman" w:cs="Times New Roman"/>
                <w:bCs/>
                <w:sz w:val="24"/>
                <w:szCs w:val="24"/>
              </w:rPr>
            </w:pPr>
            <w:r w:rsidRPr="0013129B">
              <w:rPr>
                <w:rFonts w:ascii="Times New Roman" w:hAnsi="Times New Roman" w:cs="Times New Roman"/>
                <w:bCs/>
                <w:sz w:val="24"/>
                <w:szCs w:val="24"/>
              </w:rPr>
              <w:t>про виконання заходів з реалізації Програми розвитку мережі й утримання автомобільних доріг, організації та безпеки дорожнього руху на 2021–2025 роки;</w:t>
            </w:r>
          </w:p>
          <w:p w:rsidR="00446701" w:rsidRPr="0013129B" w:rsidRDefault="00446701" w:rsidP="00446701">
            <w:pPr>
              <w:pStyle w:val="a4"/>
              <w:numPr>
                <w:ilvl w:val="0"/>
                <w:numId w:val="13"/>
              </w:numPr>
              <w:suppressAutoHyphens/>
              <w:ind w:left="0" w:firstLine="0"/>
              <w:rPr>
                <w:rFonts w:ascii="Times New Roman" w:hAnsi="Times New Roman" w:cs="Times New Roman"/>
                <w:bCs/>
                <w:sz w:val="24"/>
                <w:szCs w:val="24"/>
              </w:rPr>
            </w:pPr>
            <w:r w:rsidRPr="0013129B">
              <w:rPr>
                <w:rFonts w:ascii="Times New Roman" w:hAnsi="Times New Roman" w:cs="Times New Roman"/>
                <w:bCs/>
                <w:sz w:val="24"/>
                <w:szCs w:val="24"/>
              </w:rPr>
              <w:t xml:space="preserve">щодо пунктів 15 та 27 додатку 2 Порядку реалізації експериментального </w:t>
            </w:r>
            <w:proofErr w:type="spellStart"/>
            <w:r w:rsidRPr="0013129B">
              <w:rPr>
                <w:rFonts w:ascii="Times New Roman" w:hAnsi="Times New Roman" w:cs="Times New Roman"/>
                <w:bCs/>
                <w:sz w:val="24"/>
                <w:szCs w:val="24"/>
              </w:rPr>
              <w:t>проєкту</w:t>
            </w:r>
            <w:proofErr w:type="spellEnd"/>
            <w:r w:rsidRPr="0013129B">
              <w:rPr>
                <w:rFonts w:ascii="Times New Roman" w:hAnsi="Times New Roman" w:cs="Times New Roman"/>
                <w:bCs/>
                <w:sz w:val="24"/>
                <w:szCs w:val="24"/>
              </w:rPr>
              <w:t xml:space="preserve"> щодо проведення щокварталу моніторингу та оцінки ефективності діяльності голів обласних, Київської та Севастопольської міських державних адміністрацій, затвердженого постановою Кабінету Міністрів України від 24.01.2020 № 35</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Щомісячно</w:t>
            </w:r>
          </w:p>
          <w:p w:rsidR="00446701" w:rsidRPr="0013129B" w:rsidRDefault="00446701" w:rsidP="00446701">
            <w:pPr>
              <w:ind w:firstLine="5"/>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дорожнього господарства</w:t>
            </w:r>
          </w:p>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Підготовка звітів в департамент економічної політики обласної державної адміністрації:</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про виконання заходів з реалізації Програми соціально-економічного та культурного розвитку Львівської області;</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про виконання заходів Плану заходів з реалізації у  2021-2023 роках Стратегії розвитку Львівської області;</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про виконання завдань «Державної стратегії регіонального розвитку України»</w:t>
            </w:r>
          </w:p>
        </w:tc>
        <w:tc>
          <w:tcPr>
            <w:tcW w:w="3406" w:type="dxa"/>
          </w:tcPr>
          <w:p w:rsidR="00446701" w:rsidRPr="0013129B" w:rsidRDefault="00446701" w:rsidP="00446701">
            <w:pPr>
              <w:ind w:firstLine="5"/>
              <w:rPr>
                <w:rFonts w:ascii="Times New Roman" w:hAnsi="Times New Roman" w:cs="Times New Roman"/>
                <w:bCs/>
                <w:sz w:val="24"/>
                <w:szCs w:val="24"/>
              </w:rPr>
            </w:pPr>
            <w:r w:rsidRPr="0013129B">
              <w:rPr>
                <w:rFonts w:ascii="Times New Roman" w:hAnsi="Times New Roman" w:cs="Times New Roman"/>
                <w:bCs/>
                <w:sz w:val="24"/>
                <w:szCs w:val="24"/>
              </w:rPr>
              <w:t>Щомісячно</w:t>
            </w:r>
          </w:p>
          <w:p w:rsidR="00446701" w:rsidRPr="0013129B" w:rsidRDefault="00446701" w:rsidP="00446701">
            <w:pPr>
              <w:ind w:firstLine="5"/>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p w:rsidR="00446701" w:rsidRPr="0013129B" w:rsidRDefault="00446701" w:rsidP="00446701">
            <w:pPr>
              <w:ind w:firstLine="5"/>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дорожнього господарства</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 управління транспорту та зв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язку Львівської обласної державної адміністрації</w:t>
            </w:r>
          </w:p>
          <w:p w:rsidR="00446701" w:rsidRPr="0013129B" w:rsidRDefault="00446701" w:rsidP="00446701">
            <w:pPr>
              <w:rPr>
                <w:rFonts w:ascii="Times New Roman" w:hAnsi="Times New Roman" w:cs="Times New Roman"/>
                <w:bCs/>
                <w:sz w:val="24"/>
                <w:szCs w:val="24"/>
              </w:rPr>
            </w:pP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Звіти департаменту архітектури та розвитку містобудування, в тому числі в частині охорони культурної спадщини області, просторового планування та містобудівного кадастру</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Щоквартально,</w:t>
            </w:r>
          </w:p>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щотижнево</w:t>
            </w:r>
          </w:p>
          <w:p w:rsidR="00446701" w:rsidRPr="0013129B" w:rsidRDefault="00446701" w:rsidP="00446701">
            <w:pPr>
              <w:jc w:val="center"/>
              <w:rPr>
                <w:rFonts w:ascii="Times New Roman" w:hAnsi="Times New Roman" w:cs="Times New Roman"/>
                <w:sz w:val="24"/>
                <w:szCs w:val="24"/>
              </w:rPr>
            </w:pPr>
          </w:p>
          <w:p w:rsidR="00446701" w:rsidRPr="0013129B" w:rsidRDefault="00446701" w:rsidP="00446701">
            <w:pPr>
              <w:jc w:val="center"/>
              <w:rPr>
                <w:rFonts w:ascii="Times New Roman" w:hAnsi="Times New Roman" w:cs="Times New Roman"/>
                <w:sz w:val="24"/>
                <w:szCs w:val="24"/>
              </w:rPr>
            </w:pPr>
          </w:p>
          <w:p w:rsidR="00446701" w:rsidRPr="0013129B" w:rsidRDefault="00446701" w:rsidP="00446701">
            <w:pPr>
              <w:ind w:firstLine="851"/>
              <w:jc w:val="center"/>
              <w:rPr>
                <w:rFonts w:ascii="Times New Roman" w:hAnsi="Times New Roman" w:cs="Times New Roman"/>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архітектури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та розвитку містобудування Львівської </w:t>
            </w:r>
            <w:r w:rsidR="00FB6B5D">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Підготовка звітів щодо виконання «Комплексної програми надання житлових кредитів окремим категоріям громадян у Львівській області на 2021-2025 роки»</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Щомісяця 15 і 30 числа</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архітектури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та розвитку містобудування Львівської </w:t>
            </w:r>
            <w:r w:rsidR="00FB6B5D">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Підготовка звіту про виконання завдання «Програми відновлення, збереження національної </w:t>
            </w:r>
            <w:r w:rsidR="00F23B34">
              <w:rPr>
                <w:rFonts w:ascii="Times New Roman" w:hAnsi="Times New Roman" w:cs="Times New Roman"/>
                <w:bCs/>
                <w:sz w:val="24"/>
                <w:szCs w:val="24"/>
              </w:rPr>
              <w:t>пам’</w:t>
            </w:r>
            <w:r w:rsidRPr="0013129B">
              <w:rPr>
                <w:rFonts w:ascii="Times New Roman" w:hAnsi="Times New Roman" w:cs="Times New Roman"/>
                <w:bCs/>
                <w:sz w:val="24"/>
                <w:szCs w:val="24"/>
              </w:rPr>
              <w:t>яті та протокольних заходів  на  2021-2025 роки»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2 рази на місяць </w:t>
            </w:r>
          </w:p>
          <w:p w:rsidR="00446701" w:rsidRPr="0013129B" w:rsidRDefault="00446701" w:rsidP="00446701">
            <w:pPr>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Складання та подання фінансової, податкової та статистичної звітності, надання переліку розпорядчих актів органам юстиції</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Згідно із затвердженими графіками, за вимогою</w:t>
            </w:r>
          </w:p>
          <w:p w:rsidR="00446701" w:rsidRPr="0013129B" w:rsidRDefault="00446701" w:rsidP="00446701">
            <w:pPr>
              <w:ind w:firstLine="5"/>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Звіт про виконання заходів Програми охорони навколишнього природного середовища на                   2021-2025 роки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Щоквартально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екології та природних ресурсів</w:t>
            </w:r>
            <w:r w:rsidRPr="0013129B">
              <w:rPr>
                <w:rFonts w:ascii="Times New Roman" w:hAnsi="Times New Roman" w:cs="Times New Roman"/>
                <w:b/>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Проведення аналізу та моніторингу стану виконання природоохоронних заходів у 2021 році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екології та природних ресурсів</w:t>
            </w:r>
            <w:r w:rsidRPr="0013129B">
              <w:rPr>
                <w:rFonts w:ascii="Times New Roman" w:hAnsi="Times New Roman" w:cs="Times New Roman"/>
                <w:b/>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Інформація щодо виконання плану заходів з реалізації Концепції розвитку системи електронних послуг в Україні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Інформація про виявлені факти кібератак та </w:t>
            </w:r>
            <w:proofErr w:type="spellStart"/>
            <w:r w:rsidRPr="0013129B">
              <w:rPr>
                <w:rFonts w:ascii="Times New Roman" w:hAnsi="Times New Roman" w:cs="Times New Roman"/>
                <w:bCs/>
                <w:sz w:val="24"/>
                <w:szCs w:val="24"/>
              </w:rPr>
              <w:t>кіберінцидентів</w:t>
            </w:r>
            <w:proofErr w:type="spellEnd"/>
            <w:r w:rsidRPr="0013129B">
              <w:rPr>
                <w:rFonts w:ascii="Times New Roman" w:hAnsi="Times New Roman" w:cs="Times New Roman"/>
                <w:bCs/>
                <w:sz w:val="24"/>
                <w:szCs w:val="24"/>
              </w:rPr>
              <w:t xml:space="preserve"> на інформаційні та інформаційно-телекомунікаційні системи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Щотижнево</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Інформація про обсяг кореспонденції, що надходить до Львівської обласної державної адміністрації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Щоп</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ятниці</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Інформація про перелік розпорядчих актів, прийнятих Львівською обласною державною адміністрацією</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Щомісяця</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Інформація про перелік розпорядчих актів щодо вирішення земельних питань</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Щомісяця</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Звіт про роботу зі зверненнями громадян на виконання доручень Кабінету Міністрів України від 02.10.2012 №39541/1/1-12 та від 05.03.2018 №8815/1/1-18</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Щоквартально та окремо за рік до 15 числа місяця</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F23B34">
            <w:pPr>
              <w:rPr>
                <w:rFonts w:ascii="Times New Roman" w:hAnsi="Times New Roman" w:cs="Times New Roman"/>
                <w:bCs/>
                <w:sz w:val="24"/>
                <w:szCs w:val="24"/>
              </w:rPr>
            </w:pPr>
            <w:r w:rsidRPr="0013129B">
              <w:rPr>
                <w:rFonts w:ascii="Times New Roman" w:hAnsi="Times New Roman" w:cs="Times New Roman"/>
                <w:bCs/>
                <w:sz w:val="24"/>
                <w:szCs w:val="24"/>
              </w:rPr>
              <w:t>Надання консультативної-роз</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яснювальної допомоги, проведення навчально-методичної роботи з питань здійснення контролю за виконанням документів для працівникі</w:t>
            </w:r>
            <w:r w:rsidR="00F23B34">
              <w:rPr>
                <w:rFonts w:ascii="Times New Roman" w:hAnsi="Times New Roman" w:cs="Times New Roman"/>
                <w:bCs/>
                <w:sz w:val="24"/>
                <w:szCs w:val="24"/>
              </w:rPr>
              <w:t>в структурних підрозділів обласної державної адміністрації</w:t>
            </w:r>
            <w:r w:rsidRPr="0013129B">
              <w:rPr>
                <w:rFonts w:ascii="Times New Roman" w:hAnsi="Times New Roman" w:cs="Times New Roman"/>
                <w:bCs/>
                <w:sz w:val="24"/>
                <w:szCs w:val="24"/>
              </w:rPr>
              <w:t xml:space="preserve"> та її апарату, райдержадміністрацій, органів місцевого самоврядування</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Забезпечення консолідації квартальної фінансової та бюджетної АС «Є-звітність» поданої розпорядниками нижчого рівня та одержувачами коштів державного бюджету по всіх бюджетних програмах та подання в Державну казначейську службу України та Рахункову палату України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Жовтень</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Забезпечення складання фінансової та бюджетної звітності по апарату </w:t>
            </w:r>
            <w:r w:rsidR="00FB6B5D">
              <w:rPr>
                <w:rFonts w:ascii="Times New Roman" w:hAnsi="Times New Roman" w:cs="Times New Roman"/>
                <w:bCs/>
                <w:sz w:val="24"/>
                <w:szCs w:val="24"/>
              </w:rPr>
              <w:t>обласної державної адміністрації</w:t>
            </w:r>
            <w:r w:rsidRPr="0013129B">
              <w:rPr>
                <w:rFonts w:ascii="Times New Roman" w:hAnsi="Times New Roman" w:cs="Times New Roman"/>
                <w:bCs/>
                <w:sz w:val="24"/>
                <w:szCs w:val="24"/>
              </w:rPr>
              <w:t xml:space="preserve"> на підставі даних бухгалтерського обліку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Жовтень</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446701" w:rsidRPr="0013129B" w:rsidTr="00EE36A8">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rvps2"/>
              <w:spacing w:before="0" w:beforeAutospacing="0" w:after="0" w:afterAutospacing="0"/>
              <w:textAlignment w:val="baseline"/>
              <w:rPr>
                <w:rFonts w:eastAsiaTheme="minorEastAsia"/>
                <w:bCs/>
                <w:lang w:val="uk-UA" w:eastAsia="uk-UA"/>
              </w:rPr>
            </w:pPr>
            <w:r w:rsidRPr="0013129B">
              <w:rPr>
                <w:rFonts w:eastAsiaTheme="minorEastAsia"/>
                <w:bCs/>
                <w:lang w:val="uk-UA" w:eastAsia="uk-UA"/>
              </w:rPr>
              <w:t>Ведення встановленої звітно-облікової документації, підготовка державної статистичної звітності із кадрових питань</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Щомісячно</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EE36A8">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Аналіз та формування звітності  про кількісний та якісний склад державних службовців</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 xml:space="preserve">Організаційна робота щодо належного забезпечення виборчого процесу, підготовка </w:t>
            </w:r>
            <w:proofErr w:type="spellStart"/>
            <w:r w:rsidRPr="0013129B">
              <w:rPr>
                <w:rStyle w:val="FontStyle21"/>
                <w:rFonts w:eastAsia="Times New Roman"/>
                <w:sz w:val="24"/>
                <w:szCs w:val="24"/>
              </w:rPr>
              <w:t>проєктів</w:t>
            </w:r>
            <w:proofErr w:type="spellEnd"/>
            <w:r w:rsidRPr="0013129B">
              <w:rPr>
                <w:rStyle w:val="FontStyle21"/>
                <w:rFonts w:eastAsia="Times New Roman"/>
                <w:sz w:val="24"/>
                <w:szCs w:val="24"/>
              </w:rPr>
              <w:t xml:space="preserve"> документів</w:t>
            </w:r>
          </w:p>
        </w:tc>
        <w:tc>
          <w:tcPr>
            <w:tcW w:w="3406"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Впродовж IV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Моніторинг виборчого процесу, підготовка інформаційних та аналітичних матеріалів</w:t>
            </w:r>
          </w:p>
        </w:tc>
        <w:tc>
          <w:tcPr>
            <w:tcW w:w="3406"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Впродовж IV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ac"/>
              <w:spacing w:before="0" w:after="160" w:line="220" w:lineRule="auto"/>
              <w:ind w:right="-57" w:firstLine="0"/>
              <w:rPr>
                <w:rStyle w:val="FontStyle21"/>
                <w:rFonts w:eastAsia="Times New Roman" w:cstheme="minorBidi"/>
                <w:sz w:val="24"/>
                <w:szCs w:val="24"/>
                <w:lang w:eastAsia="uk-UA"/>
              </w:rPr>
            </w:pPr>
            <w:r w:rsidRPr="0013129B">
              <w:rPr>
                <w:rStyle w:val="FontStyle21"/>
                <w:rFonts w:eastAsia="Times New Roman" w:cstheme="minorBidi"/>
                <w:sz w:val="24"/>
                <w:szCs w:val="24"/>
                <w:lang w:eastAsia="uk-UA"/>
              </w:rPr>
              <w:t xml:space="preserve">Організаційна робота щодо забезпечення функціонування АІТС ДРВ, забезпечення відсутності порушень у функціонуванні АІТС ДРВ. Дотримання усіма працівниками вимог Комплексної системи захисту інформації. Підготовка необхідних звітних матеріалів </w:t>
            </w:r>
          </w:p>
        </w:tc>
        <w:tc>
          <w:tcPr>
            <w:tcW w:w="3406"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Впродовж IV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hd w:val="clear" w:color="auto" w:fill="FFFFFF"/>
              <w:rPr>
                <w:rFonts w:ascii="Times New Roman" w:hAnsi="Times New Roman" w:cs="Times New Roman"/>
                <w:bCs/>
                <w:sz w:val="24"/>
                <w:szCs w:val="24"/>
              </w:rPr>
            </w:pPr>
            <w:r w:rsidRPr="0013129B">
              <w:rPr>
                <w:rFonts w:ascii="Times New Roman" w:hAnsi="Times New Roman" w:cs="Times New Roman"/>
                <w:bCs/>
                <w:sz w:val="24"/>
                <w:szCs w:val="24"/>
              </w:rPr>
              <w:t>Подання звітів до НАЗК</w:t>
            </w:r>
            <w:r w:rsidRPr="0013129B">
              <w:rPr>
                <w:rFonts w:ascii="Times New Roman" w:hAnsi="Times New Roman" w:cs="Times New Roman"/>
                <w:bCs/>
                <w:sz w:val="24"/>
                <w:szCs w:val="24"/>
                <w:lang w:val="en-US"/>
              </w:rPr>
              <w:t xml:space="preserve"> </w:t>
            </w:r>
            <w:r w:rsidRPr="0013129B">
              <w:rPr>
                <w:rFonts w:ascii="Times New Roman" w:hAnsi="Times New Roman" w:cs="Times New Roman"/>
                <w:bCs/>
                <w:sz w:val="24"/>
                <w:szCs w:val="24"/>
              </w:rPr>
              <w:t>про хід виконання   Антикорупційної програми Львівської обласної адміністрації, що передбачено  Законом України «Про запобігання корупції»</w:t>
            </w:r>
          </w:p>
        </w:tc>
        <w:tc>
          <w:tcPr>
            <w:tcW w:w="3406" w:type="dxa"/>
          </w:tcPr>
          <w:p w:rsidR="00446701" w:rsidRPr="0013129B" w:rsidRDefault="00446701" w:rsidP="00446701">
            <w:pPr>
              <w:rPr>
                <w:rFonts w:ascii="Times New Roman" w:hAnsi="Times New Roman" w:cs="Times New Roman"/>
                <w:bCs/>
                <w:sz w:val="24"/>
                <w:szCs w:val="24"/>
              </w:rPr>
            </w:pPr>
            <w:r w:rsidRPr="0013129B">
              <w:rPr>
                <w:rStyle w:val="FontStyle21"/>
                <w:rFonts w:eastAsia="Times New Roman"/>
                <w:sz w:val="24"/>
                <w:szCs w:val="24"/>
              </w:rPr>
              <w:t>IV</w:t>
            </w:r>
            <w:r w:rsidRPr="0013129B">
              <w:rPr>
                <w:rFonts w:ascii="Times New Roman" w:hAnsi="Times New Roman" w:cs="Times New Roman"/>
                <w:bCs/>
                <w:sz w:val="24"/>
                <w:szCs w:val="24"/>
              </w:rPr>
              <w:t xml:space="preserve">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Сектор з питань запобігання та виявлення корупції апарату</w:t>
            </w:r>
          </w:p>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30E3F">
        <w:tc>
          <w:tcPr>
            <w:tcW w:w="14596" w:type="dxa"/>
            <w:gridSpan w:val="4"/>
          </w:tcPr>
          <w:p w:rsidR="00446701" w:rsidRPr="0013129B" w:rsidRDefault="00446701" w:rsidP="00446701">
            <w:pPr>
              <w:ind w:firstLine="22"/>
              <w:jc w:val="center"/>
              <w:rPr>
                <w:rFonts w:ascii="Times New Roman" w:hAnsi="Times New Roman" w:cs="Times New Roman"/>
                <w:bCs/>
                <w:sz w:val="24"/>
                <w:szCs w:val="24"/>
              </w:rPr>
            </w:pPr>
            <w:r w:rsidRPr="0013129B">
              <w:rPr>
                <w:rFonts w:ascii="Times New Roman" w:hAnsi="Times New Roman" w:cs="Times New Roman"/>
                <w:b/>
                <w:sz w:val="24"/>
                <w:szCs w:val="24"/>
              </w:rPr>
              <w:t>4.</w:t>
            </w:r>
            <w:r w:rsidRPr="0013129B">
              <w:rPr>
                <w:rFonts w:ascii="Times New Roman" w:hAnsi="Times New Roman" w:cs="Times New Roman"/>
                <w:b/>
                <w:bCs/>
                <w:sz w:val="24"/>
                <w:szCs w:val="24"/>
              </w:rPr>
              <w:t xml:space="preserve"> Проведення перевірок, надання практичної допомоги</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Надання консультативної та методологічної допомоги органам місцевого самоврядування щодо розробки стратегій розвитку територіальних громад області, а також формування спроможної мережі надання публічних послуг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V</w:t>
            </w:r>
            <w:r w:rsidRPr="0013129B">
              <w:rPr>
                <w:rFonts w:ascii="Times New Roman" w:hAnsi="Times New Roman" w:cs="Times New Roman"/>
                <w:bCs/>
                <w:sz w:val="24"/>
                <w:szCs w:val="24"/>
              </w:rPr>
              <w:t xml:space="preserve">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Здійснення обстеження спеціалізованих або спеціалізованих металургійних переробних підприємств та їх приймальних пунктів на відповідність вимогам Закону України «Про металобрухт»</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V</w:t>
            </w:r>
            <w:r w:rsidRPr="0013129B">
              <w:rPr>
                <w:rFonts w:ascii="Times New Roman" w:hAnsi="Times New Roman" w:cs="Times New Roman"/>
                <w:bCs/>
                <w:sz w:val="24"/>
                <w:szCs w:val="24"/>
              </w:rPr>
              <w:t xml:space="preserve">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Організація та проведення круглих столів та онлайн-зустрічей із надання консультативної допомоги у сфері публічних </w:t>
            </w:r>
            <w:proofErr w:type="spellStart"/>
            <w:r w:rsidRPr="0013129B">
              <w:rPr>
                <w:rFonts w:ascii="Times New Roman" w:hAnsi="Times New Roman" w:cs="Times New Roman"/>
                <w:bCs/>
                <w:sz w:val="24"/>
                <w:szCs w:val="24"/>
              </w:rPr>
              <w:t>закупівель</w:t>
            </w:r>
            <w:proofErr w:type="spellEnd"/>
            <w:r w:rsidRPr="0013129B">
              <w:rPr>
                <w:rFonts w:ascii="Times New Roman" w:hAnsi="Times New Roman" w:cs="Times New Roman"/>
                <w:bCs/>
                <w:sz w:val="24"/>
                <w:szCs w:val="24"/>
              </w:rPr>
              <w:t xml:space="preserve"> замовникам</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Щотижнево</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Надання методологічної допомоги органам місцевого самоврядування щодо здійснення публічних </w:t>
            </w:r>
            <w:proofErr w:type="spellStart"/>
            <w:r w:rsidRPr="0013129B">
              <w:rPr>
                <w:rFonts w:ascii="Times New Roman" w:hAnsi="Times New Roman" w:cs="Times New Roman"/>
                <w:bCs/>
                <w:sz w:val="24"/>
                <w:szCs w:val="24"/>
              </w:rPr>
              <w:t>закупівель</w:t>
            </w:r>
            <w:proofErr w:type="spellEnd"/>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V</w:t>
            </w:r>
            <w:r w:rsidRPr="0013129B">
              <w:rPr>
                <w:rFonts w:ascii="Times New Roman" w:hAnsi="Times New Roman" w:cs="Times New Roman"/>
                <w:bCs/>
                <w:sz w:val="24"/>
                <w:szCs w:val="24"/>
              </w:rPr>
              <w:t xml:space="preserve">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Надання консультативної та методологічної допомоги органам місцевого самоврядування з питань оренди та приватизації державного та комунального майна</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V</w:t>
            </w:r>
            <w:r w:rsidRPr="0013129B">
              <w:rPr>
                <w:rFonts w:ascii="Times New Roman" w:hAnsi="Times New Roman" w:cs="Times New Roman"/>
                <w:bCs/>
                <w:sz w:val="24"/>
                <w:szCs w:val="24"/>
              </w:rPr>
              <w:t xml:space="preserve">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Проведення експертизи рішень місцевих рад про внесення змін до показників районних бюджетів та бюджетів територіальних громад. У разі необхідності складання довідок та протоколів про бюджетні правопорушення та подання їх правоохоронним органам</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Проведення експертизи рішень органів місцевого самоврядування щодо виділення обласному бюджету субвенцій на реалізацію обласної програми з ремонту автомобільних доріг та комплексної програми регіонального розвитку Львівщини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Впродовж кварталу </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Здійснення контролю за станом розрахунків департаменту з різними дебіторами і кредиторами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Складання податкового розрахунку сум доходу, нарахованого (сплаченого) на користь платника податків і сум утриманого з них податку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Своєчасне і повне оприлюднення інформації щодо використання публічних коштів (закупівлі товарів, робіт чи послуг) на єдиному </w:t>
            </w:r>
            <w:proofErr w:type="spellStart"/>
            <w:r w:rsidRPr="0013129B">
              <w:rPr>
                <w:rFonts w:ascii="Times New Roman" w:hAnsi="Times New Roman" w:cs="Times New Roman"/>
                <w:bCs/>
                <w:sz w:val="24"/>
                <w:szCs w:val="24"/>
              </w:rPr>
              <w:t>вебпорталі</w:t>
            </w:r>
            <w:proofErr w:type="spellEnd"/>
            <w:r w:rsidRPr="0013129B">
              <w:rPr>
                <w:rFonts w:ascii="Times New Roman" w:hAnsi="Times New Roman" w:cs="Times New Roman"/>
                <w:bCs/>
                <w:sz w:val="24"/>
                <w:szCs w:val="24"/>
              </w:rPr>
              <w:t xml:space="preserve"> Є-</w:t>
            </w:r>
            <w:proofErr w:type="spellStart"/>
            <w:r w:rsidRPr="0013129B">
              <w:rPr>
                <w:rFonts w:ascii="Times New Roman" w:hAnsi="Times New Roman" w:cs="Times New Roman"/>
                <w:bCs/>
                <w:sz w:val="24"/>
                <w:szCs w:val="24"/>
              </w:rPr>
              <w:t>data</w:t>
            </w:r>
            <w:proofErr w:type="spellEnd"/>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Щоквартально</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 Організація та проведення семінарів та навчань з працівниками структурних підрозділів з питань фінансів територіальних громад для  підвищення рівня їх професійної компетенції щодо ефективної реалізації визначених законодавством повноважень у фінансовій та інших сферах діяльності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Проведення інвентаризації матеріальних цінностей, розрахунків та інших статей балансу в департаменті фінансів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Листопад</w:t>
            </w:r>
          </w:p>
        </w:tc>
        <w:tc>
          <w:tcPr>
            <w:tcW w:w="4247" w:type="dxa"/>
          </w:tcPr>
          <w:p w:rsidR="00446701" w:rsidRPr="0013129B" w:rsidRDefault="00446701" w:rsidP="00446701">
            <w:pPr>
              <w:rPr>
                <w:rFonts w:ascii="Times New Roman" w:hAnsi="Times New Roman" w:cs="Times New Roman"/>
                <w:bCs/>
                <w:i/>
                <w:sz w:val="24"/>
                <w:szCs w:val="24"/>
              </w:rPr>
            </w:pPr>
            <w:r w:rsidRPr="0013129B">
              <w:rPr>
                <w:rFonts w:ascii="Times New Roman" w:hAnsi="Times New Roman" w:cs="Times New Roman"/>
                <w:bCs/>
                <w:sz w:val="24"/>
                <w:szCs w:val="24"/>
              </w:rPr>
              <w:t xml:space="preserve">Департамент фінансів </w:t>
            </w:r>
          </w:p>
          <w:p w:rsidR="00446701" w:rsidRPr="0013129B" w:rsidRDefault="00446701" w:rsidP="00446701">
            <w:pPr>
              <w:pStyle w:val="aa"/>
              <w:spacing w:before="0" w:beforeAutospacing="0" w:after="0" w:afterAutospacing="0"/>
              <w:rPr>
                <w:bCs/>
              </w:rPr>
            </w:pPr>
            <w:r w:rsidRPr="0013129B">
              <w:rPr>
                <w:bCs/>
              </w:rPr>
              <w:t>Львівської обласної державної адміністрації</w:t>
            </w:r>
          </w:p>
        </w:tc>
      </w:tr>
      <w:tr w:rsidR="00446701" w:rsidRPr="0013129B" w:rsidTr="00C26BE5">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eastAsia="Times New Roman" w:hAnsi="Times New Roman" w:cs="Times New Roman"/>
                <w:color w:val="000000" w:themeColor="text1"/>
                <w:sz w:val="24"/>
                <w:szCs w:val="24"/>
              </w:rPr>
            </w:pPr>
            <w:r w:rsidRPr="0013129B">
              <w:rPr>
                <w:rFonts w:ascii="Times New Roman" w:hAnsi="Times New Roman" w:cs="Times New Roman"/>
                <w:sz w:val="24"/>
                <w:szCs w:val="24"/>
              </w:rPr>
              <w:t>Проведення заходів інформування сільгоспвиробників про зміни у законодавстві з фінансової підтримки аграріїв з бюджетів усіх рівнів</w:t>
            </w:r>
          </w:p>
        </w:tc>
        <w:tc>
          <w:tcPr>
            <w:tcW w:w="3406" w:type="dxa"/>
          </w:tcPr>
          <w:p w:rsidR="00446701" w:rsidRPr="0013129B" w:rsidRDefault="00446701" w:rsidP="00446701">
            <w:pPr>
              <w:ind w:firstLine="24"/>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bCs/>
                <w:color w:val="000000"/>
                <w:sz w:val="24"/>
                <w:szCs w:val="24"/>
                <w:lang w:val="en-US"/>
              </w:rPr>
              <w:t>IV</w:t>
            </w:r>
            <w:r w:rsidRPr="0013129B">
              <w:rPr>
                <w:rFonts w:ascii="Times New Roman" w:eastAsia="Times New Roman" w:hAnsi="Times New Roman" w:cs="Times New Roman"/>
                <w:sz w:val="24"/>
                <w:szCs w:val="24"/>
              </w:rPr>
              <w:t xml:space="preserve">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C26BE5">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eastAsia="Times New Roman" w:hAnsi="Times New Roman" w:cs="Times New Roman"/>
                <w:color w:val="000000" w:themeColor="text1"/>
                <w:sz w:val="24"/>
                <w:szCs w:val="24"/>
              </w:rPr>
            </w:pPr>
            <w:r w:rsidRPr="0013129B">
              <w:rPr>
                <w:rFonts w:ascii="Times New Roman" w:hAnsi="Times New Roman" w:cs="Times New Roman"/>
                <w:color w:val="000000" w:themeColor="text1"/>
                <w:sz w:val="24"/>
                <w:szCs w:val="24"/>
              </w:rPr>
              <w:t>Надання адміністративної послуги «Видача сертифікатів племінних (генетичних) ресурсів» на оформлення та видачу племінних сертифікатів</w:t>
            </w:r>
          </w:p>
        </w:tc>
        <w:tc>
          <w:tcPr>
            <w:tcW w:w="3406" w:type="dxa"/>
          </w:tcPr>
          <w:p w:rsidR="00446701" w:rsidRPr="0013129B" w:rsidRDefault="00446701" w:rsidP="00446701">
            <w:pPr>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 xml:space="preserve"> 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C26BE5">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color w:val="000000" w:themeColor="text1"/>
                <w:sz w:val="24"/>
                <w:szCs w:val="24"/>
                <w:shd w:val="clear" w:color="auto" w:fill="FFFFFF"/>
              </w:rPr>
            </w:pPr>
            <w:r w:rsidRPr="0013129B">
              <w:rPr>
                <w:rFonts w:ascii="Times New Roman" w:hAnsi="Times New Roman" w:cs="Times New Roman"/>
                <w:color w:val="000000" w:themeColor="text1"/>
                <w:sz w:val="24"/>
                <w:szCs w:val="24"/>
              </w:rPr>
              <w:t>Супровід  суб</w:t>
            </w:r>
            <w:r w:rsidR="00E81D88" w:rsidRPr="0013129B">
              <w:rPr>
                <w:rFonts w:ascii="Times New Roman" w:hAnsi="Times New Roman" w:cs="Times New Roman"/>
                <w:color w:val="000000" w:themeColor="text1"/>
                <w:sz w:val="24"/>
                <w:szCs w:val="24"/>
              </w:rPr>
              <w:t>’</w:t>
            </w:r>
            <w:r w:rsidRPr="0013129B">
              <w:rPr>
                <w:rFonts w:ascii="Times New Roman" w:hAnsi="Times New Roman" w:cs="Times New Roman"/>
                <w:color w:val="000000" w:themeColor="text1"/>
                <w:sz w:val="24"/>
                <w:szCs w:val="24"/>
              </w:rPr>
              <w:t>єктів господарювання з підготовки матеріалів для присвоєння відповідного статусу  суб</w:t>
            </w:r>
            <w:r w:rsidR="00E81D88" w:rsidRPr="0013129B">
              <w:rPr>
                <w:rFonts w:ascii="Times New Roman" w:hAnsi="Times New Roman" w:cs="Times New Roman"/>
                <w:color w:val="000000" w:themeColor="text1"/>
                <w:sz w:val="24"/>
                <w:szCs w:val="24"/>
              </w:rPr>
              <w:t>’</w:t>
            </w:r>
            <w:r w:rsidRPr="0013129B">
              <w:rPr>
                <w:rFonts w:ascii="Times New Roman" w:hAnsi="Times New Roman" w:cs="Times New Roman"/>
                <w:color w:val="000000" w:themeColor="text1"/>
                <w:sz w:val="24"/>
                <w:szCs w:val="24"/>
              </w:rPr>
              <w:t>єкта племінної справи у тваринництві</w:t>
            </w:r>
          </w:p>
        </w:tc>
        <w:tc>
          <w:tcPr>
            <w:tcW w:w="3406" w:type="dxa"/>
          </w:tcPr>
          <w:p w:rsidR="00446701" w:rsidRPr="0013129B" w:rsidRDefault="00446701" w:rsidP="00446701">
            <w:pPr>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C26BE5">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color w:val="000000" w:themeColor="text1"/>
                <w:sz w:val="24"/>
                <w:szCs w:val="24"/>
              </w:rPr>
            </w:pPr>
            <w:r w:rsidRPr="0013129B">
              <w:rPr>
                <w:rFonts w:ascii="Times New Roman" w:hAnsi="Times New Roman" w:cs="Times New Roman"/>
                <w:sz w:val="24"/>
                <w:szCs w:val="24"/>
              </w:rPr>
              <w:t>Висвітлення інформації про стан виробництва у галузях   рослинництва та тваринництва та програми підтримки  галузей сільськогосподарського виробництва на сторінці ФБ департаменту</w:t>
            </w:r>
          </w:p>
        </w:tc>
        <w:tc>
          <w:tcPr>
            <w:tcW w:w="3406" w:type="dxa"/>
          </w:tcPr>
          <w:p w:rsidR="00446701" w:rsidRPr="0013129B" w:rsidRDefault="00446701" w:rsidP="00446701">
            <w:pPr>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C26BE5">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Забезпечення роботи гарячої лінії департаменту з питань, що стосуються впровадження земельної реформи, та запровадження обігу (ринку) земель сільськогосподарського призначення</w:t>
            </w:r>
          </w:p>
        </w:tc>
        <w:tc>
          <w:tcPr>
            <w:tcW w:w="3406" w:type="dxa"/>
          </w:tcPr>
          <w:p w:rsidR="00446701" w:rsidRPr="0013129B" w:rsidRDefault="00446701" w:rsidP="00446701">
            <w:pPr>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C26BE5">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color w:val="000000" w:themeColor="text1"/>
                <w:sz w:val="24"/>
                <w:szCs w:val="24"/>
              </w:rPr>
              <w:t xml:space="preserve">Надання  методичної та  практичної допомоги фізичним та юридичним особам з питань правового залучення та використання земель сільськогосподарського призначення, </w:t>
            </w:r>
            <w:r w:rsidRPr="0013129B">
              <w:rPr>
                <w:rFonts w:ascii="Times New Roman" w:hAnsi="Times New Roman" w:cs="Times New Roman"/>
                <w:color w:val="000000" w:themeColor="text1"/>
                <w:sz w:val="24"/>
                <w:szCs w:val="24"/>
                <w:shd w:val="clear" w:color="auto" w:fill="FFFFFF"/>
              </w:rPr>
              <w:t xml:space="preserve">органічного виробництва, </w:t>
            </w:r>
            <w:r w:rsidRPr="0013129B">
              <w:rPr>
                <w:rFonts w:ascii="Times New Roman" w:hAnsi="Times New Roman" w:cs="Times New Roman"/>
                <w:color w:val="000000" w:themeColor="text1"/>
                <w:sz w:val="24"/>
                <w:szCs w:val="24"/>
              </w:rPr>
              <w:t xml:space="preserve">дотримання  правових норм при укладанні договорів оренди  землі, </w:t>
            </w:r>
            <w:r w:rsidRPr="0013129B">
              <w:rPr>
                <w:rFonts w:ascii="Times New Roman" w:hAnsi="Times New Roman" w:cs="Times New Roman"/>
                <w:color w:val="000000" w:themeColor="text1"/>
                <w:sz w:val="24"/>
                <w:szCs w:val="24"/>
                <w:shd w:val="clear" w:color="auto" w:fill="FFFFFF"/>
              </w:rPr>
              <w:t>поширення інформаційних матеріалів</w:t>
            </w:r>
          </w:p>
        </w:tc>
        <w:tc>
          <w:tcPr>
            <w:tcW w:w="3406" w:type="dxa"/>
          </w:tcPr>
          <w:p w:rsidR="00446701" w:rsidRPr="0013129B" w:rsidRDefault="00446701" w:rsidP="00446701">
            <w:pPr>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C26BE5">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 xml:space="preserve">Видання спільно з ГО «Львівська аграрна палата» інформаційного бюлетеня «Вісник </w:t>
            </w:r>
            <w:proofErr w:type="spellStart"/>
            <w:r w:rsidRPr="0013129B">
              <w:rPr>
                <w:rFonts w:ascii="Times New Roman" w:hAnsi="Times New Roman" w:cs="Times New Roman"/>
                <w:sz w:val="24"/>
                <w:szCs w:val="24"/>
              </w:rPr>
              <w:t>АгроФорум</w:t>
            </w:r>
            <w:proofErr w:type="spellEnd"/>
            <w:r w:rsidRPr="0013129B">
              <w:rPr>
                <w:rFonts w:ascii="Times New Roman" w:hAnsi="Times New Roman" w:cs="Times New Roman"/>
                <w:sz w:val="24"/>
                <w:szCs w:val="24"/>
              </w:rPr>
              <w:t>»</w:t>
            </w:r>
          </w:p>
        </w:tc>
        <w:tc>
          <w:tcPr>
            <w:tcW w:w="3406" w:type="dxa"/>
          </w:tcPr>
          <w:p w:rsidR="00446701" w:rsidRPr="0013129B" w:rsidRDefault="00446701" w:rsidP="00446701">
            <w:pPr>
              <w:rPr>
                <w:rFonts w:ascii="Times New Roman" w:eastAsia="Times New Roman" w:hAnsi="Times New Roman" w:cs="Times New Roman"/>
                <w:sz w:val="24"/>
                <w:szCs w:val="24"/>
              </w:rPr>
            </w:pPr>
            <w:r w:rsidRPr="0013129B">
              <w:rPr>
                <w:rFonts w:ascii="Times New Roman" w:eastAsia="Times New Roman" w:hAnsi="Times New Roman" w:cs="Times New Roman"/>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6F04AB">
            <w:pPr>
              <w:rPr>
                <w:rFonts w:ascii="Times New Roman" w:hAnsi="Times New Roman" w:cs="Times New Roman"/>
                <w:bCs/>
                <w:sz w:val="24"/>
                <w:szCs w:val="24"/>
              </w:rPr>
            </w:pPr>
            <w:r w:rsidRPr="0013129B">
              <w:rPr>
                <w:rFonts w:ascii="Times New Roman" w:hAnsi="Times New Roman" w:cs="Times New Roman"/>
                <w:bCs/>
                <w:sz w:val="24"/>
                <w:szCs w:val="24"/>
              </w:rPr>
              <w:t xml:space="preserve">Проводити адміністративні обходи керівництва департаменту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обласної державної адміністрації в закладах охорони здоров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 області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V</w:t>
            </w:r>
            <w:r w:rsidRPr="0013129B">
              <w:rPr>
                <w:rFonts w:ascii="Times New Roman" w:hAnsi="Times New Roman" w:cs="Times New Roman"/>
                <w:bCs/>
                <w:sz w:val="24"/>
                <w:szCs w:val="24"/>
              </w:rPr>
              <w:t xml:space="preserve"> кварталу</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Організовувати консультативні обходи головних позаштатних спеціалістів-експертів у закладах охорони здоров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 області</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V</w:t>
            </w:r>
            <w:r w:rsidRPr="0013129B">
              <w:rPr>
                <w:rFonts w:ascii="Times New Roman" w:hAnsi="Times New Roman" w:cs="Times New Roman"/>
                <w:bCs/>
                <w:sz w:val="24"/>
                <w:szCs w:val="24"/>
              </w:rPr>
              <w:t xml:space="preserve"> кварталу</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Продовжити роботу з вдосконалення галузевої комп</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ютерної мережі «</w:t>
            </w:r>
            <w:proofErr w:type="spellStart"/>
            <w:r w:rsidRPr="0013129B">
              <w:rPr>
                <w:rFonts w:ascii="Times New Roman" w:hAnsi="Times New Roman" w:cs="Times New Roman"/>
                <w:bCs/>
                <w:sz w:val="24"/>
                <w:szCs w:val="24"/>
              </w:rPr>
              <w:t>Укрмеднет</w:t>
            </w:r>
            <w:proofErr w:type="spellEnd"/>
            <w:r w:rsidRPr="0013129B">
              <w:rPr>
                <w:rFonts w:ascii="Times New Roman" w:hAnsi="Times New Roman" w:cs="Times New Roman"/>
                <w:bCs/>
                <w:sz w:val="24"/>
                <w:szCs w:val="24"/>
              </w:rPr>
              <w:t>» та інших галузевих реєстрів (чорнобильського, онкологічного, діабетичного, реєстр</w:t>
            </w:r>
            <w:r w:rsidR="00C93395">
              <w:rPr>
                <w:rFonts w:ascii="Times New Roman" w:hAnsi="Times New Roman" w:cs="Times New Roman"/>
                <w:bCs/>
                <w:sz w:val="24"/>
                <w:szCs w:val="24"/>
              </w:rPr>
              <w:t>у хворих на туберкульоз тощо</w:t>
            </w:r>
            <w:r w:rsidRPr="0013129B">
              <w:rPr>
                <w:rFonts w:ascii="Times New Roman" w:hAnsi="Times New Roman" w:cs="Times New Roman"/>
                <w:bCs/>
                <w:sz w:val="24"/>
                <w:szCs w:val="24"/>
              </w:rPr>
              <w:t>)</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V</w:t>
            </w:r>
            <w:r w:rsidRPr="0013129B">
              <w:rPr>
                <w:rFonts w:ascii="Times New Roman" w:hAnsi="Times New Roman" w:cs="Times New Roman"/>
                <w:bCs/>
                <w:sz w:val="24"/>
                <w:szCs w:val="24"/>
              </w:rPr>
              <w:t xml:space="preserve"> кварталу</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Забезпечити функціонування закладів охорони здоров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 області згідно з вимогами Закону України «Про захист персональних даних» від 01.06.2010 №2297-VI</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V</w:t>
            </w:r>
            <w:r w:rsidRPr="0013129B">
              <w:rPr>
                <w:rFonts w:ascii="Times New Roman" w:hAnsi="Times New Roman" w:cs="Times New Roman"/>
                <w:bCs/>
                <w:sz w:val="24"/>
                <w:szCs w:val="24"/>
              </w:rPr>
              <w:t xml:space="preserve"> кварталу</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Співпраця з потенційними інвесторами щодо можливостей залучення інвестицій для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 відновлюваної та альтернативної енергетики на території Львівщини (будівництво нових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IV квартал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Щомісячний моніторинг та перевірка виконання заходів з реалізації Комплексної програми розвитку фізичної культури та спорту Львівщини на період до 2025 року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Щомісячно</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молоді та спорту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Перевірка та надання консультаційної допомоги в діяльності обласним організаціям фізкультурно-спортивних товариств, обласній школі вищої спортивної майстерності, обласним центрам олімпійської підготовки, обласним центам «Спорт для всіх» та «</w:t>
            </w:r>
            <w:proofErr w:type="spellStart"/>
            <w:r w:rsidRPr="0013129B">
              <w:rPr>
                <w:rFonts w:ascii="Times New Roman" w:hAnsi="Times New Roman" w:cs="Times New Roman"/>
                <w:bCs/>
                <w:sz w:val="24"/>
                <w:szCs w:val="24"/>
              </w:rPr>
              <w:t>Інваспорт</w:t>
            </w:r>
            <w:proofErr w:type="spellEnd"/>
            <w:r w:rsidRPr="0013129B">
              <w:rPr>
                <w:rFonts w:ascii="Times New Roman" w:hAnsi="Times New Roman" w:cs="Times New Roman"/>
                <w:bCs/>
                <w:sz w:val="24"/>
                <w:szCs w:val="24"/>
              </w:rPr>
              <w:t>», обласним федераціям з видів спорту, дитячо-юнацьким спортивним школам області тощо</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V</w:t>
            </w:r>
            <w:r w:rsidRPr="0013129B">
              <w:rPr>
                <w:rFonts w:ascii="Times New Roman" w:hAnsi="Times New Roman" w:cs="Times New Roman"/>
                <w:bCs/>
                <w:sz w:val="24"/>
                <w:szCs w:val="24"/>
              </w:rPr>
              <w:t xml:space="preserve"> кварталу</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молоді та спорту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D745F0">
            <w:pPr>
              <w:rPr>
                <w:rFonts w:ascii="Times New Roman" w:hAnsi="Times New Roman" w:cs="Times New Roman"/>
                <w:bCs/>
                <w:sz w:val="24"/>
                <w:szCs w:val="24"/>
              </w:rPr>
            </w:pPr>
            <w:r w:rsidRPr="0013129B">
              <w:rPr>
                <w:rFonts w:ascii="Times New Roman" w:hAnsi="Times New Roman" w:cs="Times New Roman"/>
                <w:bCs/>
                <w:sz w:val="24"/>
                <w:szCs w:val="24"/>
              </w:rPr>
              <w:t>Перевірка та надання консультаційної допомоги в організації роботи структурним підрозділам молоді та спорту районних держадміністрацій, міськвиконкомів міст обласного значення, територіальних громад тощо</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І</w:t>
            </w:r>
            <w:r w:rsidRPr="0013129B">
              <w:rPr>
                <w:rFonts w:ascii="Times New Roman" w:hAnsi="Times New Roman" w:cs="Times New Roman"/>
                <w:bCs/>
                <w:sz w:val="24"/>
                <w:szCs w:val="24"/>
                <w:lang w:val="en-US"/>
              </w:rPr>
              <w:t>V</w:t>
            </w:r>
            <w:r w:rsidRPr="0013129B">
              <w:rPr>
                <w:rFonts w:ascii="Times New Roman" w:hAnsi="Times New Roman" w:cs="Times New Roman"/>
                <w:bCs/>
                <w:sz w:val="24"/>
                <w:szCs w:val="24"/>
              </w:rPr>
              <w:t xml:space="preserve"> кварталу</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молоді та спорту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Надання консультаційної та організаційної підтримки учасникам конкурсу молодіжних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у відповідності до Постанови Кабінету Міністрів України від 12.10.2011 №1049 «Про затвердження 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Щомісячно</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молоді та спорту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Надання консультаційної допомоги в діяльності молодіжних громадських організацій та організацій, які працюють з молоддю</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Впродовж IV кварталу </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молоді та спорту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Надання консультацій працівникам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оборонно-мобілізаційних підрозділів органів місцевого самоврядування</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Впродовж IV кварталу </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Надання консультацій уповноваженим особам з проведення публічних </w:t>
            </w:r>
            <w:proofErr w:type="spellStart"/>
            <w:r w:rsidRPr="0013129B">
              <w:rPr>
                <w:rFonts w:ascii="Times New Roman" w:hAnsi="Times New Roman" w:cs="Times New Roman"/>
                <w:bCs/>
                <w:sz w:val="24"/>
                <w:szCs w:val="24"/>
              </w:rPr>
              <w:t>закупівель</w:t>
            </w:r>
            <w:proofErr w:type="spellEnd"/>
            <w:r w:rsidRPr="0013129B">
              <w:rPr>
                <w:rFonts w:ascii="Times New Roman" w:hAnsi="Times New Roman" w:cs="Times New Roman"/>
                <w:bCs/>
                <w:sz w:val="24"/>
                <w:szCs w:val="24"/>
              </w:rPr>
              <w:t xml:space="preserve"> органів місцевого самоврядування</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Впродовж IV кварталу </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 Комплексна перевірка територіальної автоматизованої системи централізованого оповіщення (відповідно до плану основних заходів цивільного захисту на 2021 рік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Грудень </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Проведення навчальних семінарів з питань</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написання і реалізації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міжнародної технічної допомоги із залученням експертів для місцевих органів влади та громадських організацій Львівщини, у тому числі в режимі онлайн</w:t>
            </w:r>
          </w:p>
        </w:tc>
        <w:tc>
          <w:tcPr>
            <w:tcW w:w="3406" w:type="dxa"/>
          </w:tcPr>
          <w:p w:rsidR="00446701" w:rsidRPr="0013129B" w:rsidRDefault="00925EEA" w:rsidP="00446701">
            <w:pPr>
              <w:rPr>
                <w:rFonts w:ascii="Times New Roman" w:hAnsi="Times New Roman" w:cs="Times New Roman"/>
                <w:bCs/>
                <w:sz w:val="24"/>
                <w:szCs w:val="24"/>
              </w:rPr>
            </w:pPr>
            <w:r w:rsidRPr="0013129B">
              <w:rPr>
                <w:rFonts w:ascii="Times New Roman" w:hAnsi="Times New Roman" w:cs="Times New Roman"/>
                <w:bCs/>
                <w:sz w:val="24"/>
                <w:szCs w:val="24"/>
              </w:rPr>
              <w:t>IV квартал</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Проведення вибіркових перевірок стану реалізації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за затвердженими Програмами</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Впродовж IV кварталу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(за потреби)</w:t>
            </w:r>
          </w:p>
        </w:tc>
        <w:tc>
          <w:tcPr>
            <w:tcW w:w="4247" w:type="dxa"/>
          </w:tcPr>
          <w:p w:rsidR="00446701" w:rsidRPr="0013129B" w:rsidRDefault="00446701" w:rsidP="00446701">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ind w:firstLine="29"/>
              <w:rPr>
                <w:rFonts w:ascii="Times New Roman" w:hAnsi="Times New Roman" w:cs="Times New Roman"/>
                <w:bCs/>
                <w:sz w:val="24"/>
                <w:szCs w:val="24"/>
              </w:rPr>
            </w:pPr>
            <w:r w:rsidRPr="0013129B">
              <w:rPr>
                <w:rFonts w:ascii="Times New Roman" w:hAnsi="Times New Roman" w:cs="Times New Roman"/>
                <w:bCs/>
                <w:sz w:val="24"/>
                <w:szCs w:val="24"/>
              </w:rPr>
              <w:t>Надання методичної та практичної допомоги територіальним громадам області щодо соціального захисту дітей</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Служба у справах дітей Львівської обласної державної адміністрації</w:t>
            </w:r>
          </w:p>
          <w:p w:rsidR="00446701" w:rsidRPr="0013129B" w:rsidRDefault="00446701" w:rsidP="00446701">
            <w:pPr>
              <w:rPr>
                <w:rFonts w:ascii="Times New Roman" w:hAnsi="Times New Roman" w:cs="Times New Roman"/>
                <w:bCs/>
                <w:sz w:val="24"/>
                <w:szCs w:val="24"/>
              </w:rPr>
            </w:pPr>
          </w:p>
        </w:tc>
      </w:tr>
      <w:tr w:rsidR="00446701" w:rsidRPr="0013129B" w:rsidTr="007C0F3D">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Здійснення спільних з Західним міжрегіональним управлінням </w:t>
            </w:r>
            <w:proofErr w:type="spellStart"/>
            <w:r w:rsidRPr="0013129B">
              <w:rPr>
                <w:rFonts w:ascii="Times New Roman" w:hAnsi="Times New Roman" w:cs="Times New Roman"/>
                <w:bCs/>
                <w:sz w:val="24"/>
                <w:szCs w:val="24"/>
              </w:rPr>
              <w:t>Укртрансбезпеки</w:t>
            </w:r>
            <w:proofErr w:type="spellEnd"/>
            <w:r w:rsidRPr="0013129B">
              <w:rPr>
                <w:rFonts w:ascii="Times New Roman" w:hAnsi="Times New Roman" w:cs="Times New Roman"/>
                <w:bCs/>
                <w:sz w:val="24"/>
                <w:szCs w:val="24"/>
              </w:rPr>
              <w:t xml:space="preserve"> заходів державного контролю за дотриманням усіма суб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єктами ринку, що надають послуги з перевезення пасажирів на автомобільному пасажирському транспорті вимог чинного законодавства України</w:t>
            </w:r>
          </w:p>
        </w:tc>
        <w:tc>
          <w:tcPr>
            <w:tcW w:w="3406" w:type="dxa"/>
          </w:tcPr>
          <w:p w:rsidR="00446701" w:rsidRPr="0013129B" w:rsidRDefault="00446701" w:rsidP="00446701">
            <w:pPr>
              <w:rPr>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транспорту та зв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язку Львівської обласної державної адміністрації</w:t>
            </w:r>
          </w:p>
          <w:p w:rsidR="00446701" w:rsidRPr="0013129B" w:rsidRDefault="00446701" w:rsidP="00446701">
            <w:pPr>
              <w:rPr>
                <w:rFonts w:ascii="Times New Roman" w:hAnsi="Times New Roman" w:cs="Times New Roman"/>
                <w:bCs/>
                <w:sz w:val="24"/>
                <w:szCs w:val="24"/>
              </w:rPr>
            </w:pPr>
          </w:p>
        </w:tc>
      </w:tr>
      <w:tr w:rsidR="00446701" w:rsidRPr="0013129B" w:rsidTr="007C0F3D">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Реалізація державної політики у сфері транспорту, а саме</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здійснення комісійних обстежень залізничних переїздів</w:t>
            </w:r>
          </w:p>
        </w:tc>
        <w:tc>
          <w:tcPr>
            <w:tcW w:w="3406" w:type="dxa"/>
          </w:tcPr>
          <w:p w:rsidR="00446701" w:rsidRPr="0013129B" w:rsidRDefault="00446701" w:rsidP="00446701">
            <w:pPr>
              <w:ind w:firstLine="5"/>
              <w:rPr>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транспорту та зв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язку Львівської обласної державної адміністрації</w:t>
            </w:r>
          </w:p>
        </w:tc>
      </w:tr>
      <w:tr w:rsidR="00446701" w:rsidRPr="0013129B" w:rsidTr="007C0F3D">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Надання консультацій органам місцевого самоврядування щодо залучення коштів міжнародної технічної допомоги та  інших джерел фінансування</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екології та природних ресурсів</w:t>
            </w:r>
            <w:r w:rsidRPr="0013129B">
              <w:rPr>
                <w:rFonts w:ascii="Times New Roman" w:hAnsi="Times New Roman" w:cs="Times New Roman"/>
                <w:b/>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7C0F3D">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Проведення верифікації майнових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 дитячих закладів оздоровлення та відпочинку дитячих закладів оздоровлення та відпочинку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7C0F3D">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Проведення перевірок інтернатних установ системи соціального захисту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Періодично</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446701" w:rsidRPr="0013129B" w:rsidTr="007C0F3D">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Моніторинг технічного стану будівель та наявності опалення в установах культури</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lang w:val="en-US"/>
              </w:rPr>
              <w:t xml:space="preserve">IV </w:t>
            </w:r>
            <w:r w:rsidRPr="0013129B">
              <w:rPr>
                <w:rFonts w:ascii="Times New Roman" w:hAnsi="Times New Roman" w:cs="Times New Roman"/>
                <w:sz w:val="24"/>
                <w:szCs w:val="24"/>
              </w:rPr>
              <w:t>квартал</w:t>
            </w:r>
          </w:p>
        </w:tc>
        <w:tc>
          <w:tcPr>
            <w:tcW w:w="4247"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446701" w:rsidRPr="0013129B" w:rsidRDefault="00446701" w:rsidP="00446701">
            <w:pPr>
              <w:rPr>
                <w:rFonts w:ascii="Times New Roman" w:hAnsi="Times New Roman" w:cs="Times New Roman"/>
                <w:bCs/>
                <w:sz w:val="24"/>
                <w:szCs w:val="24"/>
              </w:rPr>
            </w:pPr>
            <w:r w:rsidRPr="0013129B">
              <w:rPr>
                <w:rFonts w:ascii="Times New Roman" w:eastAsia="Times New Roman" w:hAnsi="Times New Roman" w:cs="Times New Roman"/>
                <w:bCs/>
                <w:sz w:val="24"/>
                <w:szCs w:val="24"/>
              </w:rPr>
              <w:t>Львівської обласної державної адміністрації</w:t>
            </w:r>
          </w:p>
        </w:tc>
      </w:tr>
      <w:tr w:rsidR="00446701" w:rsidRPr="0013129B" w:rsidTr="007C0F3D">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Ведення технічного нагляду за поточними ремонтами, які виконуються в установах культури обласного підпорядкування (погодження кошторисної документації та перевірка актів виконаних робіт)</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І</w:t>
            </w:r>
            <w:r w:rsidRPr="0013129B">
              <w:rPr>
                <w:rFonts w:ascii="Times New Roman" w:hAnsi="Times New Roman" w:cs="Times New Roman"/>
                <w:sz w:val="24"/>
                <w:szCs w:val="24"/>
                <w:lang w:val="en-US"/>
              </w:rPr>
              <w:t>V</w:t>
            </w:r>
            <w:r w:rsidRPr="0013129B">
              <w:rPr>
                <w:rFonts w:ascii="Times New Roman" w:hAnsi="Times New Roman" w:cs="Times New Roman"/>
                <w:sz w:val="24"/>
                <w:szCs w:val="24"/>
              </w:rPr>
              <w:t xml:space="preserve"> квартал</w:t>
            </w:r>
          </w:p>
        </w:tc>
        <w:tc>
          <w:tcPr>
            <w:tcW w:w="4247"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446701" w:rsidRPr="0013129B" w:rsidRDefault="00446701" w:rsidP="00446701">
            <w:pPr>
              <w:rPr>
                <w:rFonts w:ascii="Times New Roman" w:hAnsi="Times New Roman" w:cs="Times New Roman"/>
                <w:bCs/>
                <w:sz w:val="24"/>
                <w:szCs w:val="24"/>
              </w:rPr>
            </w:pPr>
            <w:r w:rsidRPr="0013129B">
              <w:rPr>
                <w:rFonts w:ascii="Times New Roman" w:eastAsia="Times New Roman" w:hAnsi="Times New Roman" w:cs="Times New Roman"/>
                <w:bCs/>
                <w:sz w:val="24"/>
                <w:szCs w:val="24"/>
              </w:rPr>
              <w:t>Львівської обласної державної адміністрації</w:t>
            </w:r>
          </w:p>
        </w:tc>
      </w:tr>
      <w:tr w:rsidR="00446701" w:rsidRPr="0013129B" w:rsidTr="007C0F3D">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 xml:space="preserve">Здійснення роботи з </w:t>
            </w:r>
            <w:proofErr w:type="spellStart"/>
            <w:r w:rsidRPr="0013129B">
              <w:rPr>
                <w:rFonts w:ascii="Times New Roman" w:hAnsi="Times New Roman" w:cs="Times New Roman"/>
                <w:sz w:val="24"/>
                <w:szCs w:val="24"/>
              </w:rPr>
              <w:t>енергоменеджменту</w:t>
            </w:r>
            <w:proofErr w:type="spellEnd"/>
            <w:r w:rsidRPr="0013129B">
              <w:rPr>
                <w:rFonts w:ascii="Times New Roman" w:hAnsi="Times New Roman" w:cs="Times New Roman"/>
                <w:sz w:val="24"/>
                <w:szCs w:val="24"/>
              </w:rPr>
              <w:t>: проведення розрахунків потреби в енергоносіях для Департаменту і підпорядкованих установ, що фінансуються з обласного бюджету, доведення лімітів споживання до установ, здійснення систематичного моніторингу інформації щодо використання енергоносіїв</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І</w:t>
            </w:r>
            <w:r w:rsidRPr="0013129B">
              <w:rPr>
                <w:rFonts w:ascii="Times New Roman" w:hAnsi="Times New Roman" w:cs="Times New Roman"/>
                <w:sz w:val="24"/>
                <w:szCs w:val="24"/>
                <w:lang w:val="en-US"/>
              </w:rPr>
              <w:t>V</w:t>
            </w:r>
            <w:r w:rsidRPr="0013129B">
              <w:rPr>
                <w:rFonts w:ascii="Times New Roman" w:hAnsi="Times New Roman" w:cs="Times New Roman"/>
                <w:sz w:val="24"/>
                <w:szCs w:val="24"/>
              </w:rPr>
              <w:t xml:space="preserve"> квартал</w:t>
            </w:r>
          </w:p>
        </w:tc>
        <w:tc>
          <w:tcPr>
            <w:tcW w:w="4247"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446701" w:rsidRPr="0013129B" w:rsidRDefault="00446701" w:rsidP="00446701">
            <w:pPr>
              <w:rPr>
                <w:rFonts w:ascii="Times New Roman" w:hAnsi="Times New Roman" w:cs="Times New Roman"/>
                <w:bCs/>
                <w:sz w:val="24"/>
                <w:szCs w:val="24"/>
              </w:rPr>
            </w:pPr>
            <w:r w:rsidRPr="0013129B">
              <w:rPr>
                <w:rFonts w:ascii="Times New Roman" w:eastAsia="Times New Roman" w:hAnsi="Times New Roman" w:cs="Times New Roman"/>
                <w:bCs/>
                <w:sz w:val="24"/>
                <w:szCs w:val="24"/>
              </w:rPr>
              <w:t>Львівської обласної державної адміністрації</w:t>
            </w:r>
          </w:p>
        </w:tc>
      </w:tr>
      <w:tr w:rsidR="00446701" w:rsidRPr="0013129B" w:rsidTr="007C0F3D">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Проведення роботи з цивільного захисту та надзвичайних ситуацій галузі культури в Департаменті, ведення контролю за станом цивільного захисту і надзвичайних ситуацій в установах області. Облік та аналіз нещасних випадків, пожеж, планування і контроль виконання заходів</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І</w:t>
            </w:r>
            <w:r w:rsidRPr="0013129B">
              <w:rPr>
                <w:rFonts w:ascii="Times New Roman" w:hAnsi="Times New Roman" w:cs="Times New Roman"/>
                <w:sz w:val="24"/>
                <w:szCs w:val="24"/>
                <w:lang w:val="en-US"/>
              </w:rPr>
              <w:t>V</w:t>
            </w:r>
            <w:r w:rsidRPr="0013129B">
              <w:rPr>
                <w:rFonts w:ascii="Times New Roman" w:hAnsi="Times New Roman" w:cs="Times New Roman"/>
                <w:sz w:val="24"/>
                <w:szCs w:val="24"/>
              </w:rPr>
              <w:t xml:space="preserve"> квартал</w:t>
            </w:r>
          </w:p>
        </w:tc>
        <w:tc>
          <w:tcPr>
            <w:tcW w:w="4247"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446701" w:rsidRPr="0013129B" w:rsidRDefault="00446701" w:rsidP="00446701">
            <w:pPr>
              <w:rPr>
                <w:rFonts w:ascii="Times New Roman" w:hAnsi="Times New Roman" w:cs="Times New Roman"/>
                <w:bCs/>
                <w:sz w:val="24"/>
                <w:szCs w:val="24"/>
              </w:rPr>
            </w:pPr>
            <w:r w:rsidRPr="0013129B">
              <w:rPr>
                <w:rFonts w:ascii="Times New Roman" w:eastAsia="Times New Roman" w:hAnsi="Times New Roman" w:cs="Times New Roman"/>
                <w:bCs/>
                <w:sz w:val="24"/>
                <w:szCs w:val="24"/>
              </w:rPr>
              <w:t>Львівської обласної державної адміністрації</w:t>
            </w:r>
          </w:p>
        </w:tc>
      </w:tr>
      <w:tr w:rsidR="00446701" w:rsidRPr="0013129B" w:rsidTr="007C0F3D">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Проведення заходів щодо підготовки установ культури до роботи в осінньо-зимовий період. Формування та аналіз інформації про забезпечення всіма видами палива</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І</w:t>
            </w:r>
            <w:r w:rsidRPr="0013129B">
              <w:rPr>
                <w:rFonts w:ascii="Times New Roman" w:hAnsi="Times New Roman" w:cs="Times New Roman"/>
                <w:sz w:val="24"/>
                <w:szCs w:val="24"/>
                <w:lang w:val="en-US"/>
              </w:rPr>
              <w:t>V</w:t>
            </w:r>
            <w:r w:rsidRPr="0013129B">
              <w:rPr>
                <w:rFonts w:ascii="Times New Roman" w:hAnsi="Times New Roman" w:cs="Times New Roman"/>
                <w:sz w:val="24"/>
                <w:szCs w:val="24"/>
              </w:rPr>
              <w:t xml:space="preserve"> квартал</w:t>
            </w:r>
          </w:p>
        </w:tc>
        <w:tc>
          <w:tcPr>
            <w:tcW w:w="4247"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446701" w:rsidRPr="0013129B" w:rsidRDefault="00446701" w:rsidP="00446701">
            <w:pPr>
              <w:rPr>
                <w:rFonts w:ascii="Times New Roman" w:eastAsia="Times New Roman" w:hAnsi="Times New Roman" w:cs="Times New Roman"/>
                <w:sz w:val="24"/>
                <w:szCs w:val="24"/>
                <w:lang w:eastAsia="ru-RU"/>
              </w:rPr>
            </w:pPr>
            <w:r w:rsidRPr="0013129B">
              <w:rPr>
                <w:rFonts w:ascii="Times New Roman" w:eastAsia="Times New Roman" w:hAnsi="Times New Roman" w:cs="Times New Roman"/>
                <w:bCs/>
                <w:sz w:val="24"/>
                <w:szCs w:val="24"/>
              </w:rPr>
              <w:t>Львівської обласної державної адміністрації</w:t>
            </w:r>
          </w:p>
        </w:tc>
      </w:tr>
      <w:tr w:rsidR="00446701" w:rsidRPr="0013129B" w:rsidTr="007C0F3D">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D745F0">
            <w:pPr>
              <w:rPr>
                <w:rFonts w:ascii="Times New Roman" w:hAnsi="Times New Roman" w:cs="Times New Roman"/>
                <w:sz w:val="24"/>
                <w:szCs w:val="24"/>
              </w:rPr>
            </w:pPr>
            <w:r w:rsidRPr="0013129B">
              <w:rPr>
                <w:rFonts w:ascii="Times New Roman" w:hAnsi="Times New Roman" w:cs="Times New Roman"/>
                <w:sz w:val="24"/>
                <w:szCs w:val="24"/>
              </w:rPr>
              <w:t xml:space="preserve">Надання практичної допомоги керівникам закладів культури </w:t>
            </w:r>
            <w:r w:rsidRPr="0013129B">
              <w:rPr>
                <w:rFonts w:ascii="Times New Roman" w:hAnsi="Times New Roman" w:cs="Times New Roman"/>
                <w:sz w:val="24"/>
                <w:szCs w:val="24"/>
                <w:lang w:val="ru-RU"/>
              </w:rPr>
              <w:t xml:space="preserve"> </w:t>
            </w:r>
            <w:proofErr w:type="spellStart"/>
            <w:r w:rsidRPr="0013129B">
              <w:rPr>
                <w:rFonts w:ascii="Times New Roman" w:hAnsi="Times New Roman" w:cs="Times New Roman"/>
                <w:sz w:val="24"/>
                <w:szCs w:val="24"/>
                <w:lang w:val="ru-RU"/>
              </w:rPr>
              <w:t>територіальних</w:t>
            </w:r>
            <w:proofErr w:type="spellEnd"/>
            <w:r w:rsidRPr="0013129B">
              <w:rPr>
                <w:rFonts w:ascii="Times New Roman" w:hAnsi="Times New Roman" w:cs="Times New Roman"/>
                <w:sz w:val="24"/>
                <w:szCs w:val="24"/>
                <w:lang w:val="ru-RU"/>
              </w:rPr>
              <w:t xml:space="preserve"> громад, </w:t>
            </w:r>
            <w:proofErr w:type="spellStart"/>
            <w:r w:rsidRPr="0013129B">
              <w:rPr>
                <w:rFonts w:ascii="Times New Roman" w:hAnsi="Times New Roman" w:cs="Times New Roman"/>
                <w:sz w:val="24"/>
                <w:szCs w:val="24"/>
                <w:lang w:val="ru-RU"/>
              </w:rPr>
              <w:t>підпорядкованим</w:t>
            </w:r>
            <w:proofErr w:type="spellEnd"/>
            <w:r w:rsidRPr="0013129B">
              <w:rPr>
                <w:rFonts w:ascii="Times New Roman" w:hAnsi="Times New Roman" w:cs="Times New Roman"/>
                <w:sz w:val="24"/>
                <w:szCs w:val="24"/>
                <w:lang w:val="ru-RU"/>
              </w:rPr>
              <w:t xml:space="preserve"> </w:t>
            </w:r>
            <w:proofErr w:type="spellStart"/>
            <w:r w:rsidRPr="0013129B">
              <w:rPr>
                <w:rFonts w:ascii="Times New Roman" w:hAnsi="Times New Roman" w:cs="Times New Roman"/>
                <w:sz w:val="24"/>
                <w:szCs w:val="24"/>
                <w:lang w:val="ru-RU"/>
              </w:rPr>
              <w:t>установам</w:t>
            </w:r>
            <w:proofErr w:type="spellEnd"/>
            <w:r w:rsidRPr="0013129B">
              <w:rPr>
                <w:rFonts w:ascii="Times New Roman" w:hAnsi="Times New Roman" w:cs="Times New Roman"/>
                <w:sz w:val="24"/>
                <w:szCs w:val="24"/>
                <w:lang w:val="ru-RU"/>
              </w:rPr>
              <w:t xml:space="preserve">, </w:t>
            </w:r>
            <w:proofErr w:type="spellStart"/>
            <w:r w:rsidRPr="0013129B">
              <w:rPr>
                <w:rFonts w:ascii="Times New Roman" w:hAnsi="Times New Roman" w:cs="Times New Roman"/>
                <w:sz w:val="24"/>
                <w:szCs w:val="24"/>
                <w:lang w:val="ru-RU"/>
              </w:rPr>
              <w:t>громадським</w:t>
            </w:r>
            <w:proofErr w:type="spellEnd"/>
            <w:r w:rsidRPr="0013129B">
              <w:rPr>
                <w:rFonts w:ascii="Times New Roman" w:hAnsi="Times New Roman" w:cs="Times New Roman"/>
                <w:sz w:val="24"/>
                <w:szCs w:val="24"/>
                <w:lang w:val="ru-RU"/>
              </w:rPr>
              <w:t xml:space="preserve"> </w:t>
            </w:r>
            <w:proofErr w:type="spellStart"/>
            <w:r w:rsidRPr="0013129B">
              <w:rPr>
                <w:rFonts w:ascii="Times New Roman" w:hAnsi="Times New Roman" w:cs="Times New Roman"/>
                <w:sz w:val="24"/>
                <w:szCs w:val="24"/>
                <w:lang w:val="ru-RU"/>
              </w:rPr>
              <w:t>організаціям</w:t>
            </w:r>
            <w:proofErr w:type="spellEnd"/>
            <w:r w:rsidRPr="0013129B">
              <w:rPr>
                <w:rFonts w:ascii="Times New Roman" w:hAnsi="Times New Roman" w:cs="Times New Roman"/>
                <w:sz w:val="24"/>
                <w:szCs w:val="24"/>
                <w:lang w:val="ru-RU"/>
              </w:rPr>
              <w:t xml:space="preserve">,  в </w:t>
            </w:r>
            <w:proofErr w:type="spellStart"/>
            <w:r w:rsidRPr="0013129B">
              <w:rPr>
                <w:rFonts w:ascii="Times New Roman" w:hAnsi="Times New Roman" w:cs="Times New Roman"/>
                <w:sz w:val="24"/>
                <w:szCs w:val="24"/>
                <w:lang w:val="ru-RU"/>
              </w:rPr>
              <w:t>оформленні</w:t>
            </w:r>
            <w:proofErr w:type="spellEnd"/>
            <w:r w:rsidRPr="0013129B">
              <w:rPr>
                <w:rFonts w:ascii="Times New Roman" w:hAnsi="Times New Roman" w:cs="Times New Roman"/>
                <w:sz w:val="24"/>
                <w:szCs w:val="24"/>
                <w:lang w:val="ru-RU"/>
              </w:rPr>
              <w:t xml:space="preserve"> </w:t>
            </w:r>
            <w:proofErr w:type="spellStart"/>
            <w:r w:rsidRPr="0013129B">
              <w:rPr>
                <w:rFonts w:ascii="Times New Roman" w:hAnsi="Times New Roman" w:cs="Times New Roman"/>
                <w:sz w:val="24"/>
                <w:szCs w:val="24"/>
                <w:lang w:val="ru-RU"/>
              </w:rPr>
              <w:t>документів</w:t>
            </w:r>
            <w:proofErr w:type="spellEnd"/>
            <w:r w:rsidRPr="0013129B">
              <w:rPr>
                <w:rFonts w:ascii="Times New Roman" w:hAnsi="Times New Roman" w:cs="Times New Roman"/>
                <w:sz w:val="24"/>
                <w:szCs w:val="24"/>
                <w:lang w:val="ru-RU"/>
              </w:rPr>
              <w:t xml:space="preserve"> на </w:t>
            </w:r>
            <w:proofErr w:type="spellStart"/>
            <w:r w:rsidRPr="0013129B">
              <w:rPr>
                <w:rFonts w:ascii="Times New Roman" w:hAnsi="Times New Roman" w:cs="Times New Roman"/>
                <w:sz w:val="24"/>
                <w:szCs w:val="24"/>
                <w:lang w:val="ru-RU"/>
              </w:rPr>
              <w:t>фінансування</w:t>
            </w:r>
            <w:proofErr w:type="spellEnd"/>
            <w:r w:rsidRPr="0013129B">
              <w:rPr>
                <w:rFonts w:ascii="Times New Roman" w:hAnsi="Times New Roman" w:cs="Times New Roman"/>
                <w:sz w:val="24"/>
                <w:szCs w:val="24"/>
                <w:lang w:val="ru-RU"/>
              </w:rPr>
              <w:t xml:space="preserve"> </w:t>
            </w:r>
            <w:proofErr w:type="spellStart"/>
            <w:r w:rsidRPr="0013129B">
              <w:rPr>
                <w:rFonts w:ascii="Times New Roman" w:hAnsi="Times New Roman" w:cs="Times New Roman"/>
                <w:sz w:val="24"/>
                <w:szCs w:val="24"/>
                <w:lang w:val="ru-RU"/>
              </w:rPr>
              <w:t>заходів</w:t>
            </w:r>
            <w:proofErr w:type="spellEnd"/>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sz w:val="24"/>
                <w:szCs w:val="24"/>
              </w:rPr>
              <w:t>І</w:t>
            </w:r>
            <w:r w:rsidRPr="0013129B">
              <w:rPr>
                <w:rFonts w:ascii="Times New Roman" w:hAnsi="Times New Roman" w:cs="Times New Roman"/>
                <w:sz w:val="24"/>
                <w:szCs w:val="24"/>
                <w:lang w:val="en-US"/>
              </w:rPr>
              <w:t>V</w:t>
            </w:r>
            <w:r w:rsidRPr="0013129B">
              <w:rPr>
                <w:rFonts w:ascii="Times New Roman" w:hAnsi="Times New Roman" w:cs="Times New Roman"/>
                <w:sz w:val="24"/>
                <w:szCs w:val="24"/>
              </w:rPr>
              <w:t xml:space="preserve"> квартал</w:t>
            </w:r>
          </w:p>
        </w:tc>
        <w:tc>
          <w:tcPr>
            <w:tcW w:w="4247"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446701" w:rsidRPr="0013129B" w:rsidRDefault="00446701" w:rsidP="00446701">
            <w:pPr>
              <w:rPr>
                <w:rFonts w:ascii="Times New Roman" w:eastAsia="Times New Roman" w:hAnsi="Times New Roman" w:cs="Times New Roman"/>
                <w:sz w:val="24"/>
                <w:szCs w:val="24"/>
                <w:lang w:eastAsia="ru-RU"/>
              </w:rPr>
            </w:pPr>
            <w:r w:rsidRPr="0013129B">
              <w:rPr>
                <w:rFonts w:ascii="Times New Roman" w:eastAsia="Times New Roman" w:hAnsi="Times New Roman" w:cs="Times New Roman"/>
                <w:bCs/>
                <w:sz w:val="24"/>
                <w:szCs w:val="24"/>
              </w:rPr>
              <w:t>Львівської обласної державної адміністрації</w:t>
            </w:r>
          </w:p>
        </w:tc>
      </w:tr>
      <w:tr w:rsidR="00446701" w:rsidRPr="0013129B" w:rsidTr="007C0F3D">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jc w:val="both"/>
              <w:rPr>
                <w:rFonts w:ascii="Times New Roman" w:hAnsi="Times New Roman" w:cs="Times New Roman"/>
                <w:sz w:val="24"/>
                <w:szCs w:val="24"/>
              </w:rPr>
            </w:pPr>
            <w:r w:rsidRPr="0013129B">
              <w:rPr>
                <w:rFonts w:ascii="Times New Roman" w:hAnsi="Times New Roman" w:cs="Times New Roman"/>
                <w:sz w:val="24"/>
                <w:szCs w:val="24"/>
              </w:rPr>
              <w:t>Надання практичної допомоги установам, організаціям у оформленні документів для розгляду питання про присвоєння державних нагород</w:t>
            </w:r>
          </w:p>
        </w:tc>
        <w:tc>
          <w:tcPr>
            <w:tcW w:w="3406" w:type="dxa"/>
          </w:tcPr>
          <w:p w:rsidR="00446701" w:rsidRPr="0013129B" w:rsidRDefault="00446701" w:rsidP="00446701">
            <w:pPr>
              <w:rPr>
                <w:rFonts w:ascii="Times New Roman" w:hAnsi="Times New Roman" w:cs="Times New Roman"/>
                <w:bCs/>
                <w:color w:val="C00000"/>
                <w:sz w:val="24"/>
                <w:szCs w:val="24"/>
              </w:rPr>
            </w:pPr>
            <w:r w:rsidRPr="0013129B">
              <w:rPr>
                <w:rFonts w:ascii="Times New Roman" w:hAnsi="Times New Roman" w:cs="Times New Roman"/>
                <w:sz w:val="24"/>
                <w:szCs w:val="24"/>
              </w:rPr>
              <w:t>І</w:t>
            </w:r>
            <w:r w:rsidRPr="0013129B">
              <w:rPr>
                <w:rFonts w:ascii="Times New Roman" w:hAnsi="Times New Roman" w:cs="Times New Roman"/>
                <w:sz w:val="24"/>
                <w:szCs w:val="24"/>
                <w:lang w:val="en-US"/>
              </w:rPr>
              <w:t>V</w:t>
            </w:r>
            <w:r w:rsidRPr="0013129B">
              <w:rPr>
                <w:rFonts w:ascii="Times New Roman" w:hAnsi="Times New Roman" w:cs="Times New Roman"/>
                <w:sz w:val="24"/>
                <w:szCs w:val="24"/>
              </w:rPr>
              <w:t xml:space="preserve"> квартал</w:t>
            </w:r>
          </w:p>
        </w:tc>
        <w:tc>
          <w:tcPr>
            <w:tcW w:w="4247" w:type="dxa"/>
          </w:tcPr>
          <w:p w:rsidR="00446701" w:rsidRPr="0013129B" w:rsidRDefault="00446701" w:rsidP="00446701">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446701" w:rsidRPr="0013129B" w:rsidRDefault="00446701" w:rsidP="00446701">
            <w:pPr>
              <w:rPr>
                <w:rFonts w:ascii="Times New Roman" w:eastAsia="Times New Roman" w:hAnsi="Times New Roman" w:cs="Times New Roman"/>
                <w:sz w:val="24"/>
                <w:szCs w:val="24"/>
                <w:lang w:eastAsia="ru-RU"/>
              </w:rPr>
            </w:pPr>
            <w:r w:rsidRPr="0013129B">
              <w:rPr>
                <w:rFonts w:ascii="Times New Roman" w:eastAsia="Times New Roman" w:hAnsi="Times New Roman" w:cs="Times New Roman"/>
                <w:bCs/>
                <w:sz w:val="24"/>
                <w:szCs w:val="24"/>
              </w:rPr>
              <w:t>Львівської обласної державної адміністрації</w:t>
            </w:r>
          </w:p>
        </w:tc>
      </w:tr>
      <w:tr w:rsidR="00446701" w:rsidRPr="0013129B" w:rsidTr="007C0F3D">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Виїзні перевірки провідних інспекторів відділу на об</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єкти щодо здійснення контролю за виконанням робіт, використанням матеріальних ресурсів, дотриманням проектних рішень, а також контролю за якістю та обсягами робіт</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Щотижня</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446701" w:rsidRPr="0013129B" w:rsidTr="007C0F3D">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sz w:val="24"/>
                <w:szCs w:val="24"/>
              </w:rPr>
            </w:pPr>
            <w:r w:rsidRPr="0013129B">
              <w:rPr>
                <w:rFonts w:ascii="Times New Roman" w:hAnsi="Times New Roman" w:cs="Times New Roman"/>
                <w:sz w:val="24"/>
                <w:szCs w:val="24"/>
              </w:rPr>
              <w:t>Перевірка стану виконання реставраційних робіт на пам</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ятках архітектури області</w:t>
            </w:r>
          </w:p>
        </w:tc>
        <w:tc>
          <w:tcPr>
            <w:tcW w:w="3406" w:type="dxa"/>
          </w:tcPr>
          <w:p w:rsidR="00446701" w:rsidRPr="0013129B" w:rsidRDefault="00446701" w:rsidP="00446701">
            <w:pPr>
              <w:rPr>
                <w:rFonts w:ascii="Times New Roman" w:hAnsi="Times New Roman" w:cs="Times New Roman"/>
                <w:sz w:val="24"/>
                <w:szCs w:val="24"/>
              </w:rPr>
            </w:pPr>
            <w:r w:rsidRPr="0013129B">
              <w:rPr>
                <w:rFonts w:ascii="Times New Roman" w:hAnsi="Times New Roman" w:cs="Times New Roman"/>
                <w:sz w:val="24"/>
                <w:szCs w:val="24"/>
              </w:rPr>
              <w:t>Щотижня</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архітектури </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та розвитку містобудування Львівської </w:t>
            </w:r>
            <w:r w:rsidR="00FB6B5D">
              <w:rPr>
                <w:rFonts w:ascii="Times New Roman" w:hAnsi="Times New Roman" w:cs="Times New Roman"/>
                <w:bCs/>
                <w:sz w:val="24"/>
                <w:szCs w:val="24"/>
              </w:rPr>
              <w:t>обласної державної адміністрації</w:t>
            </w:r>
          </w:p>
        </w:tc>
      </w:tr>
      <w:tr w:rsidR="00446701" w:rsidRPr="0013129B" w:rsidTr="007C0F3D">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Провести тематичні перевірки архівних підрозділів установ:</w:t>
            </w:r>
          </w:p>
          <w:p w:rsidR="00446701" w:rsidRPr="0013129B" w:rsidRDefault="00446701" w:rsidP="00446701">
            <w:pPr>
              <w:pStyle w:val="a4"/>
              <w:numPr>
                <w:ilvl w:val="0"/>
                <w:numId w:val="14"/>
              </w:numPr>
              <w:ind w:left="313"/>
              <w:rPr>
                <w:rFonts w:ascii="Times New Roman" w:hAnsi="Times New Roman" w:cs="Times New Roman"/>
                <w:bCs/>
                <w:sz w:val="24"/>
                <w:szCs w:val="24"/>
              </w:rPr>
            </w:pPr>
            <w:r w:rsidRPr="0013129B">
              <w:rPr>
                <w:rFonts w:ascii="Times New Roman" w:hAnsi="Times New Roman" w:cs="Times New Roman"/>
                <w:bCs/>
                <w:sz w:val="24"/>
                <w:szCs w:val="24"/>
              </w:rPr>
              <w:t>Акціонерне товариство «ОКСІ БАНК»;</w:t>
            </w:r>
          </w:p>
          <w:p w:rsidR="00446701" w:rsidRPr="0013129B" w:rsidRDefault="00446701" w:rsidP="00446701">
            <w:pPr>
              <w:pStyle w:val="a4"/>
              <w:numPr>
                <w:ilvl w:val="0"/>
                <w:numId w:val="14"/>
              </w:numPr>
              <w:ind w:left="313"/>
              <w:rPr>
                <w:rFonts w:ascii="Times New Roman" w:hAnsi="Times New Roman" w:cs="Times New Roman"/>
                <w:bCs/>
                <w:sz w:val="24"/>
                <w:szCs w:val="24"/>
              </w:rPr>
            </w:pPr>
            <w:r w:rsidRPr="0013129B">
              <w:rPr>
                <w:rFonts w:ascii="Times New Roman" w:hAnsi="Times New Roman" w:cs="Times New Roman"/>
                <w:bCs/>
                <w:sz w:val="24"/>
                <w:szCs w:val="24"/>
              </w:rPr>
              <w:t>АТ «Український науково-дослідний інститут поліграфічної промисловості»;</w:t>
            </w:r>
          </w:p>
          <w:p w:rsidR="00446701" w:rsidRPr="0013129B" w:rsidRDefault="00446701" w:rsidP="00446701">
            <w:pPr>
              <w:pStyle w:val="a4"/>
              <w:numPr>
                <w:ilvl w:val="0"/>
                <w:numId w:val="14"/>
              </w:numPr>
              <w:ind w:left="313"/>
              <w:rPr>
                <w:rFonts w:ascii="Times New Roman" w:hAnsi="Times New Roman" w:cs="Times New Roman"/>
                <w:bCs/>
                <w:sz w:val="24"/>
                <w:szCs w:val="24"/>
              </w:rPr>
            </w:pPr>
            <w:r w:rsidRPr="0013129B">
              <w:rPr>
                <w:rFonts w:ascii="Times New Roman" w:hAnsi="Times New Roman" w:cs="Times New Roman"/>
                <w:bCs/>
                <w:sz w:val="24"/>
                <w:szCs w:val="24"/>
              </w:rPr>
              <w:t>КЗ ЛОР «Львівський обласний державний клінічний наркологічний диспансер»;</w:t>
            </w:r>
          </w:p>
          <w:p w:rsidR="00446701" w:rsidRPr="0013129B" w:rsidRDefault="00446701" w:rsidP="00446701">
            <w:pPr>
              <w:pStyle w:val="a4"/>
              <w:numPr>
                <w:ilvl w:val="0"/>
                <w:numId w:val="14"/>
              </w:numPr>
              <w:ind w:left="313"/>
              <w:rPr>
                <w:rFonts w:ascii="Times New Roman" w:hAnsi="Times New Roman" w:cs="Times New Roman"/>
                <w:bCs/>
                <w:sz w:val="24"/>
                <w:szCs w:val="24"/>
              </w:rPr>
            </w:pPr>
            <w:r w:rsidRPr="0013129B">
              <w:rPr>
                <w:rFonts w:ascii="Times New Roman" w:hAnsi="Times New Roman" w:cs="Times New Roman"/>
                <w:bCs/>
                <w:sz w:val="24"/>
                <w:szCs w:val="24"/>
              </w:rPr>
              <w:t>Спільне підприємство  «Галка ЛТД»;</w:t>
            </w:r>
          </w:p>
          <w:p w:rsidR="00446701" w:rsidRPr="0013129B" w:rsidRDefault="00446701" w:rsidP="00446701">
            <w:pPr>
              <w:pStyle w:val="a4"/>
              <w:numPr>
                <w:ilvl w:val="0"/>
                <w:numId w:val="14"/>
              </w:numPr>
              <w:ind w:left="313"/>
              <w:rPr>
                <w:rFonts w:ascii="Times New Roman" w:hAnsi="Times New Roman" w:cs="Times New Roman"/>
                <w:bCs/>
                <w:sz w:val="24"/>
                <w:szCs w:val="24"/>
              </w:rPr>
            </w:pPr>
            <w:r w:rsidRPr="0013129B">
              <w:rPr>
                <w:rFonts w:ascii="Times New Roman" w:hAnsi="Times New Roman" w:cs="Times New Roman"/>
                <w:bCs/>
                <w:sz w:val="24"/>
                <w:szCs w:val="24"/>
              </w:rPr>
              <w:t>Львівська національна академія мистецтв;</w:t>
            </w:r>
          </w:p>
          <w:p w:rsidR="00446701" w:rsidRPr="0013129B" w:rsidRDefault="00446701" w:rsidP="00446701">
            <w:pPr>
              <w:pStyle w:val="a4"/>
              <w:numPr>
                <w:ilvl w:val="0"/>
                <w:numId w:val="14"/>
              </w:numPr>
              <w:ind w:left="313"/>
              <w:rPr>
                <w:rFonts w:ascii="Times New Roman" w:hAnsi="Times New Roman" w:cs="Times New Roman"/>
                <w:bCs/>
                <w:sz w:val="24"/>
                <w:szCs w:val="24"/>
              </w:rPr>
            </w:pPr>
            <w:r w:rsidRPr="0013129B">
              <w:rPr>
                <w:rFonts w:ascii="Times New Roman" w:hAnsi="Times New Roman" w:cs="Times New Roman"/>
                <w:bCs/>
                <w:sz w:val="24"/>
                <w:szCs w:val="24"/>
              </w:rPr>
              <w:t xml:space="preserve">Вищий навчальний комунальний заклад Львівської обласної ради «Львівська медична академія імені </w:t>
            </w:r>
            <w:proofErr w:type="spellStart"/>
            <w:r w:rsidRPr="0013129B">
              <w:rPr>
                <w:rFonts w:ascii="Times New Roman" w:hAnsi="Times New Roman" w:cs="Times New Roman"/>
                <w:bCs/>
                <w:sz w:val="24"/>
                <w:szCs w:val="24"/>
              </w:rPr>
              <w:t>Андрея</w:t>
            </w:r>
            <w:proofErr w:type="spellEnd"/>
            <w:r w:rsidRPr="0013129B">
              <w:rPr>
                <w:rFonts w:ascii="Times New Roman" w:hAnsi="Times New Roman" w:cs="Times New Roman"/>
                <w:bCs/>
                <w:sz w:val="24"/>
                <w:szCs w:val="24"/>
              </w:rPr>
              <w:t xml:space="preserve"> </w:t>
            </w:r>
            <w:proofErr w:type="spellStart"/>
            <w:r w:rsidRPr="0013129B">
              <w:rPr>
                <w:rFonts w:ascii="Times New Roman" w:hAnsi="Times New Roman" w:cs="Times New Roman"/>
                <w:bCs/>
                <w:sz w:val="24"/>
                <w:szCs w:val="24"/>
              </w:rPr>
              <w:t>Крупинського</w:t>
            </w:r>
            <w:proofErr w:type="spellEnd"/>
            <w:r w:rsidRPr="0013129B">
              <w:rPr>
                <w:rFonts w:ascii="Times New Roman" w:hAnsi="Times New Roman" w:cs="Times New Roman"/>
                <w:bCs/>
                <w:sz w:val="24"/>
                <w:szCs w:val="24"/>
              </w:rPr>
              <w:t>»;</w:t>
            </w:r>
          </w:p>
          <w:p w:rsidR="00446701" w:rsidRPr="0013129B" w:rsidRDefault="00D745F0" w:rsidP="00446701">
            <w:pPr>
              <w:pStyle w:val="a4"/>
              <w:numPr>
                <w:ilvl w:val="0"/>
                <w:numId w:val="14"/>
              </w:numPr>
              <w:ind w:left="313"/>
              <w:rPr>
                <w:rFonts w:ascii="Times New Roman" w:hAnsi="Times New Roman" w:cs="Times New Roman"/>
                <w:bCs/>
                <w:sz w:val="24"/>
                <w:szCs w:val="24"/>
              </w:rPr>
            </w:pPr>
            <w:r>
              <w:rPr>
                <w:rFonts w:ascii="Times New Roman" w:hAnsi="Times New Roman" w:cs="Times New Roman"/>
                <w:bCs/>
                <w:sz w:val="24"/>
                <w:szCs w:val="24"/>
              </w:rPr>
              <w:t>к</w:t>
            </w:r>
            <w:r w:rsidR="00446701" w:rsidRPr="0013129B">
              <w:rPr>
                <w:rFonts w:ascii="Times New Roman" w:hAnsi="Times New Roman" w:cs="Times New Roman"/>
                <w:bCs/>
                <w:sz w:val="24"/>
                <w:szCs w:val="24"/>
              </w:rPr>
              <w:t>омунальний заклад Львівської обласної ради «Будинок дитини №1 для дітей з ураженням центральної нервової системи та порушенням психіки»;</w:t>
            </w:r>
          </w:p>
          <w:p w:rsidR="00446701" w:rsidRPr="0013129B" w:rsidRDefault="00446701" w:rsidP="00446701">
            <w:pPr>
              <w:pStyle w:val="a4"/>
              <w:numPr>
                <w:ilvl w:val="0"/>
                <w:numId w:val="14"/>
              </w:numPr>
              <w:ind w:left="313"/>
              <w:rPr>
                <w:rFonts w:ascii="Times New Roman" w:hAnsi="Times New Roman" w:cs="Times New Roman"/>
                <w:bCs/>
                <w:sz w:val="24"/>
                <w:szCs w:val="24"/>
              </w:rPr>
            </w:pPr>
            <w:r w:rsidRPr="0013129B">
              <w:rPr>
                <w:rFonts w:ascii="Times New Roman" w:hAnsi="Times New Roman" w:cs="Times New Roman"/>
                <w:bCs/>
                <w:sz w:val="24"/>
                <w:szCs w:val="24"/>
              </w:rPr>
              <w:t xml:space="preserve">Акціонерне товариство «ДТЕК </w:t>
            </w:r>
            <w:proofErr w:type="spellStart"/>
            <w:r w:rsidRPr="0013129B">
              <w:rPr>
                <w:rFonts w:ascii="Times New Roman" w:hAnsi="Times New Roman" w:cs="Times New Roman"/>
                <w:bCs/>
                <w:sz w:val="24"/>
                <w:szCs w:val="24"/>
              </w:rPr>
              <w:t>Західенерго</w:t>
            </w:r>
            <w:proofErr w:type="spellEnd"/>
            <w:r w:rsidRPr="0013129B">
              <w:rPr>
                <w:rFonts w:ascii="Times New Roman" w:hAnsi="Times New Roman" w:cs="Times New Roman"/>
                <w:bCs/>
                <w:sz w:val="24"/>
                <w:szCs w:val="24"/>
              </w:rPr>
              <w:t>»;</w:t>
            </w:r>
          </w:p>
          <w:p w:rsidR="00446701" w:rsidRPr="0013129B" w:rsidRDefault="00446701" w:rsidP="00446701">
            <w:pPr>
              <w:pStyle w:val="a4"/>
              <w:numPr>
                <w:ilvl w:val="0"/>
                <w:numId w:val="14"/>
              </w:numPr>
              <w:ind w:left="313"/>
              <w:rPr>
                <w:rFonts w:ascii="Times New Roman" w:hAnsi="Times New Roman" w:cs="Times New Roman"/>
                <w:bCs/>
                <w:sz w:val="24"/>
                <w:szCs w:val="24"/>
              </w:rPr>
            </w:pPr>
            <w:r w:rsidRPr="0013129B">
              <w:rPr>
                <w:rFonts w:ascii="Times New Roman" w:hAnsi="Times New Roman" w:cs="Times New Roman"/>
                <w:bCs/>
                <w:sz w:val="24"/>
                <w:szCs w:val="24"/>
              </w:rPr>
              <w:t>ПрАТ «Полонина»</w:t>
            </w:r>
            <w:r w:rsidR="00AF7DE2" w:rsidRPr="0013129B">
              <w:rPr>
                <w:rFonts w:ascii="Times New Roman" w:hAnsi="Times New Roman" w:cs="Times New Roman"/>
                <w:bCs/>
                <w:sz w:val="24"/>
                <w:szCs w:val="24"/>
              </w:rPr>
              <w:t>.</w:t>
            </w:r>
          </w:p>
          <w:p w:rsidR="00446701" w:rsidRPr="0013129B" w:rsidRDefault="00446701" w:rsidP="00AF7DE2">
            <w:pPr>
              <w:ind w:left="-47"/>
              <w:rPr>
                <w:rFonts w:ascii="Times New Roman" w:hAnsi="Times New Roman" w:cs="Times New Roman"/>
                <w:bCs/>
                <w:sz w:val="24"/>
                <w:szCs w:val="24"/>
              </w:rPr>
            </w:pPr>
            <w:r w:rsidRPr="0013129B">
              <w:rPr>
                <w:rFonts w:ascii="Times New Roman" w:hAnsi="Times New Roman" w:cs="Times New Roman"/>
                <w:bCs/>
                <w:sz w:val="24"/>
                <w:szCs w:val="24"/>
              </w:rPr>
              <w:t>Надання консультативно-практичної допомоги в телефонному режимі та на робочому місці</w:t>
            </w:r>
          </w:p>
        </w:tc>
        <w:tc>
          <w:tcPr>
            <w:tcW w:w="3406" w:type="dxa"/>
          </w:tcPr>
          <w:p w:rsidR="00446701" w:rsidRPr="0013129B" w:rsidRDefault="00446701" w:rsidP="00446701">
            <w:pPr>
              <w:rPr>
                <w:rFonts w:ascii="Times New Roman" w:eastAsia="Times New Roman" w:hAnsi="Times New Roman" w:cs="Times New Roman"/>
                <w:sz w:val="24"/>
                <w:szCs w:val="24"/>
                <w:lang w:eastAsia="ru-RU"/>
              </w:rPr>
            </w:pPr>
            <w:r w:rsidRPr="0013129B">
              <w:rPr>
                <w:rFonts w:ascii="Times New Roman" w:eastAsia="Times New Roman" w:hAnsi="Times New Roman" w:cs="Times New Roman"/>
                <w:sz w:val="24"/>
                <w:szCs w:val="24"/>
                <w:lang w:eastAsia="ru-RU"/>
              </w:rPr>
              <w:t xml:space="preserve">Жовтень-листопад </w:t>
            </w:r>
          </w:p>
        </w:tc>
        <w:tc>
          <w:tcPr>
            <w:tcW w:w="4247" w:type="dxa"/>
          </w:tcPr>
          <w:p w:rsidR="00446701" w:rsidRPr="0013129B" w:rsidRDefault="00446701" w:rsidP="00446701">
            <w:pPr>
              <w:rPr>
                <w:rFonts w:ascii="Times New Roman" w:eastAsia="Times New Roman" w:hAnsi="Times New Roman" w:cs="Times New Roman"/>
                <w:sz w:val="24"/>
                <w:szCs w:val="24"/>
                <w:lang w:eastAsia="ru-RU"/>
              </w:rPr>
            </w:pPr>
            <w:r w:rsidRPr="0013129B">
              <w:rPr>
                <w:rFonts w:ascii="Times New Roman" w:hAnsi="Times New Roman" w:cs="Times New Roman"/>
                <w:bCs/>
                <w:sz w:val="24"/>
                <w:szCs w:val="24"/>
              </w:rPr>
              <w:t>Державний архів Львівської області</w:t>
            </w:r>
          </w:p>
        </w:tc>
      </w:tr>
      <w:tr w:rsidR="00446701" w:rsidRPr="0013129B" w:rsidTr="007C0F3D">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Надання консультацій працівникам структурних підрозділів </w:t>
            </w:r>
            <w:r w:rsidR="00FB6B5D">
              <w:rPr>
                <w:rFonts w:ascii="Times New Roman" w:hAnsi="Times New Roman" w:cs="Times New Roman"/>
                <w:bCs/>
                <w:sz w:val="24"/>
                <w:szCs w:val="24"/>
              </w:rPr>
              <w:t>обласної державної адміністрації</w:t>
            </w:r>
            <w:r w:rsidRPr="0013129B">
              <w:rPr>
                <w:rFonts w:ascii="Times New Roman" w:hAnsi="Times New Roman" w:cs="Times New Roman"/>
                <w:bCs/>
                <w:sz w:val="24"/>
                <w:szCs w:val="24"/>
              </w:rPr>
              <w:t xml:space="preserve"> та райдержадміністрацій щодо роботи у системі електронного документообігу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7C0F3D">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Надання різносторонньої технічної допомоги локальним адміністраторам, супроводу та консультацій щодо налаштування і організації роботи системи електронного документообігу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7C0F3D">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Надання методичної і практичної допомоги апарату </w:t>
            </w:r>
            <w:r w:rsidR="00FB6B5D">
              <w:rPr>
                <w:rFonts w:ascii="Times New Roman" w:hAnsi="Times New Roman" w:cs="Times New Roman"/>
                <w:bCs/>
                <w:sz w:val="24"/>
                <w:szCs w:val="24"/>
              </w:rPr>
              <w:t>обласної державної адміністрації</w:t>
            </w:r>
            <w:r w:rsidRPr="0013129B">
              <w:rPr>
                <w:rFonts w:ascii="Times New Roman" w:hAnsi="Times New Roman" w:cs="Times New Roman"/>
                <w:bCs/>
                <w:sz w:val="24"/>
                <w:szCs w:val="24"/>
              </w:rPr>
              <w:t xml:space="preserve">, структурним підрозділам </w:t>
            </w:r>
            <w:r w:rsidR="00FB6B5D">
              <w:rPr>
                <w:rFonts w:ascii="Times New Roman" w:hAnsi="Times New Roman" w:cs="Times New Roman"/>
                <w:bCs/>
                <w:sz w:val="24"/>
                <w:szCs w:val="24"/>
              </w:rPr>
              <w:t>обласної державної адміністрації</w:t>
            </w:r>
            <w:r w:rsidRPr="0013129B">
              <w:rPr>
                <w:rFonts w:ascii="Times New Roman" w:hAnsi="Times New Roman" w:cs="Times New Roman"/>
                <w:bCs/>
                <w:sz w:val="24"/>
                <w:szCs w:val="24"/>
              </w:rPr>
              <w:t>, місцевим органам влади, підприємствам, організаціям, установам в організації роботи із зверненнями громадян та особистого прийому громадян</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7C0F3D">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Систематична співпраця (оперативна комунікація) з громадянами та відповідальними посадовими особами структурних підрозділів </w:t>
            </w:r>
            <w:r w:rsidR="00FB6B5D">
              <w:rPr>
                <w:rFonts w:ascii="Times New Roman" w:hAnsi="Times New Roman" w:cs="Times New Roman"/>
                <w:bCs/>
                <w:sz w:val="24"/>
                <w:szCs w:val="24"/>
              </w:rPr>
              <w:t>обласної державної адміністрації</w:t>
            </w:r>
            <w:r w:rsidRPr="0013129B">
              <w:rPr>
                <w:rFonts w:ascii="Times New Roman" w:hAnsi="Times New Roman" w:cs="Times New Roman"/>
                <w:bCs/>
                <w:sz w:val="24"/>
                <w:szCs w:val="24"/>
              </w:rPr>
              <w:t xml:space="preserve"> для вирішення проблемних питань, в тому числі за результатами попереднього розгляду скерованих звернень, для забезпечення додержання порядку розгляду звернень громадян відповідно до Закону України «Про звернення  громадян»</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Проведення внутрішніх аудитів відповідно до операційного плану діяльності з внутрішнього аудиту </w:t>
            </w:r>
            <w:r w:rsidR="00FB6B5D">
              <w:rPr>
                <w:rFonts w:ascii="Times New Roman" w:hAnsi="Times New Roman" w:cs="Times New Roman"/>
                <w:bCs/>
                <w:sz w:val="24"/>
                <w:szCs w:val="24"/>
              </w:rPr>
              <w:t>обласної державної адміністрації</w:t>
            </w:r>
            <w:r w:rsidRPr="0013129B">
              <w:rPr>
                <w:rFonts w:ascii="Times New Roman" w:hAnsi="Times New Roman" w:cs="Times New Roman"/>
                <w:bCs/>
                <w:sz w:val="24"/>
                <w:szCs w:val="24"/>
              </w:rPr>
              <w:t xml:space="preserve"> на 2021 рік </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ІV квартал</w:t>
            </w:r>
          </w:p>
          <w:p w:rsidR="00446701" w:rsidRPr="0013129B" w:rsidRDefault="00446701" w:rsidP="00446701">
            <w:pPr>
              <w:jc w:val="center"/>
              <w:rPr>
                <w:rFonts w:ascii="Times New Roman" w:hAnsi="Times New Roman" w:cs="Times New Roman"/>
                <w:bCs/>
                <w:sz w:val="24"/>
                <w:szCs w:val="24"/>
              </w:rPr>
            </w:pP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Сектор внутрішнього аудиту апарату</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Проведення організаційних заходів (онлайн семінарів) з працівниками райдержадміністрацій, територіальних громад  з питань організації та функціонування системи внутрішнього контролю,  загальної організації діяльності з внутрішнього аудиту</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ІV квартал </w:t>
            </w:r>
          </w:p>
          <w:p w:rsidR="00446701" w:rsidRPr="0013129B" w:rsidRDefault="00446701" w:rsidP="00446701">
            <w:pPr>
              <w:jc w:val="center"/>
              <w:rPr>
                <w:rFonts w:ascii="Times New Roman" w:hAnsi="Times New Roman" w:cs="Times New Roman"/>
                <w:bCs/>
                <w:sz w:val="24"/>
                <w:szCs w:val="24"/>
              </w:rPr>
            </w:pPr>
          </w:p>
          <w:p w:rsidR="00446701" w:rsidRPr="0013129B" w:rsidRDefault="00446701" w:rsidP="00446701">
            <w:pPr>
              <w:jc w:val="center"/>
              <w:rPr>
                <w:rFonts w:ascii="Times New Roman" w:hAnsi="Times New Roman" w:cs="Times New Roman"/>
                <w:bCs/>
                <w:sz w:val="24"/>
                <w:szCs w:val="24"/>
              </w:rPr>
            </w:pPr>
          </w:p>
          <w:p w:rsidR="00446701" w:rsidRPr="0013129B" w:rsidRDefault="00446701" w:rsidP="00446701">
            <w:pPr>
              <w:jc w:val="center"/>
              <w:rPr>
                <w:rFonts w:ascii="Times New Roman" w:hAnsi="Times New Roman" w:cs="Times New Roman"/>
                <w:bCs/>
                <w:sz w:val="24"/>
                <w:szCs w:val="24"/>
              </w:rPr>
            </w:pPr>
          </w:p>
          <w:p w:rsidR="00446701" w:rsidRPr="0013129B" w:rsidRDefault="00446701" w:rsidP="00446701">
            <w:pPr>
              <w:jc w:val="cente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Сектор внутрішнього аудиту апарату</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rvps2"/>
              <w:spacing w:before="0" w:beforeAutospacing="0" w:after="0" w:afterAutospacing="0"/>
              <w:jc w:val="both"/>
              <w:textAlignment w:val="baseline"/>
              <w:rPr>
                <w:rStyle w:val="FontStyle21"/>
                <w:rFonts w:cstheme="minorBidi"/>
                <w:sz w:val="24"/>
                <w:lang w:val="uk-UA" w:eastAsia="uk-UA"/>
              </w:rPr>
            </w:pPr>
            <w:r w:rsidRPr="0013129B">
              <w:rPr>
                <w:rStyle w:val="FontStyle21"/>
                <w:rFonts w:cstheme="minorBidi"/>
                <w:sz w:val="24"/>
                <w:lang w:val="uk-UA" w:eastAsia="uk-UA"/>
              </w:rPr>
              <w:t>Надання консультативної допомоги з питань управління персоналом керівникам структурних підрозділів обласної державної адміністрації та районних державних адміністрацій області</w:t>
            </w:r>
          </w:p>
        </w:tc>
        <w:tc>
          <w:tcPr>
            <w:tcW w:w="3406"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Впродовж IV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15"/>
              <w:tabs>
                <w:tab w:val="clear" w:pos="4153"/>
                <w:tab w:val="clear" w:pos="8306"/>
                <w:tab w:val="left" w:pos="29"/>
                <w:tab w:val="left" w:pos="454"/>
              </w:tabs>
              <w:spacing w:after="0"/>
              <w:jc w:val="left"/>
              <w:rPr>
                <w:rStyle w:val="FontStyle21"/>
                <w:rFonts w:cstheme="minorBidi"/>
                <w:kern w:val="0"/>
                <w:sz w:val="24"/>
                <w:szCs w:val="24"/>
                <w:lang w:eastAsia="uk-UA"/>
              </w:rPr>
            </w:pPr>
            <w:r w:rsidRPr="0013129B">
              <w:rPr>
                <w:rStyle w:val="FontStyle21"/>
                <w:rFonts w:cstheme="minorBidi"/>
                <w:kern w:val="0"/>
                <w:sz w:val="24"/>
                <w:szCs w:val="24"/>
                <w:lang w:eastAsia="uk-UA"/>
              </w:rPr>
              <w:t xml:space="preserve">Застосування сучасних технологій у роботі відділів ведення Державного реєстру виборців (ДРВ) та відділу адміністрування ДРВ, а саме проведення </w:t>
            </w:r>
            <w:proofErr w:type="spellStart"/>
            <w:r w:rsidRPr="0013129B">
              <w:rPr>
                <w:rStyle w:val="FontStyle21"/>
                <w:rFonts w:cstheme="minorBidi"/>
                <w:kern w:val="0"/>
                <w:sz w:val="24"/>
                <w:szCs w:val="24"/>
                <w:lang w:eastAsia="uk-UA"/>
              </w:rPr>
              <w:t>відеоконференцій</w:t>
            </w:r>
            <w:proofErr w:type="spellEnd"/>
            <w:r w:rsidRPr="0013129B">
              <w:rPr>
                <w:rStyle w:val="FontStyle21"/>
                <w:rFonts w:cstheme="minorBidi"/>
                <w:kern w:val="0"/>
                <w:sz w:val="24"/>
                <w:szCs w:val="24"/>
                <w:lang w:eastAsia="uk-UA"/>
              </w:rPr>
              <w:t xml:space="preserve"> з актуальних питань</w:t>
            </w:r>
          </w:p>
        </w:tc>
        <w:tc>
          <w:tcPr>
            <w:tcW w:w="3406"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Впродовж IV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15"/>
              <w:tabs>
                <w:tab w:val="clear" w:pos="4153"/>
                <w:tab w:val="clear" w:pos="8306"/>
                <w:tab w:val="left" w:pos="454"/>
              </w:tabs>
              <w:ind w:left="29"/>
              <w:jc w:val="left"/>
              <w:rPr>
                <w:rStyle w:val="FontStyle21"/>
                <w:rFonts w:cstheme="minorBidi"/>
                <w:kern w:val="0"/>
                <w:sz w:val="24"/>
                <w:szCs w:val="24"/>
                <w:lang w:eastAsia="uk-UA"/>
              </w:rPr>
            </w:pPr>
            <w:r w:rsidRPr="0013129B">
              <w:rPr>
                <w:rStyle w:val="FontStyle21"/>
                <w:rFonts w:cstheme="minorBidi"/>
                <w:kern w:val="0"/>
                <w:sz w:val="24"/>
                <w:szCs w:val="24"/>
                <w:lang w:eastAsia="uk-UA"/>
              </w:rPr>
              <w:t>Моніторинг якості кадрового забезпечення відділів ведення державного реєстру виборців, якості роботи та виконання Комплексної системи захисту інформації; надання методичної допомоги (за потреби)</w:t>
            </w:r>
          </w:p>
        </w:tc>
        <w:tc>
          <w:tcPr>
            <w:tcW w:w="3406"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Впродовж IV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pStyle w:val="15"/>
              <w:tabs>
                <w:tab w:val="clear" w:pos="4153"/>
                <w:tab w:val="clear" w:pos="8306"/>
                <w:tab w:val="left" w:pos="454"/>
              </w:tabs>
              <w:ind w:left="29"/>
              <w:jc w:val="left"/>
              <w:rPr>
                <w:rStyle w:val="FontStyle21"/>
                <w:rFonts w:cstheme="minorBidi"/>
                <w:kern w:val="0"/>
                <w:sz w:val="24"/>
                <w:szCs w:val="24"/>
                <w:lang w:eastAsia="uk-UA"/>
              </w:rPr>
            </w:pPr>
            <w:r w:rsidRPr="0013129B">
              <w:rPr>
                <w:rStyle w:val="FontStyle21"/>
                <w:rFonts w:cstheme="minorBidi"/>
                <w:kern w:val="0"/>
                <w:sz w:val="24"/>
                <w:szCs w:val="24"/>
                <w:lang w:eastAsia="uk-UA"/>
              </w:rPr>
              <w:t xml:space="preserve">Створення умов для підвищення професійної компетентності службовців відділів ведення ДРВ Львівської області  та відділу </w:t>
            </w:r>
            <w:r w:rsidRPr="0013129B">
              <w:rPr>
                <w:rStyle w:val="FontStyle21"/>
                <w:sz w:val="24"/>
                <w:szCs w:val="24"/>
              </w:rPr>
              <w:t>адміністрування Державного реєстру виборців апарату Львівської обласної державної адміністрації</w:t>
            </w:r>
          </w:p>
        </w:tc>
        <w:tc>
          <w:tcPr>
            <w:tcW w:w="3406"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Впродовж IV кварталу</w:t>
            </w:r>
          </w:p>
        </w:tc>
        <w:tc>
          <w:tcPr>
            <w:tcW w:w="4247" w:type="dxa"/>
          </w:tcPr>
          <w:p w:rsidR="00446701" w:rsidRPr="0013129B" w:rsidRDefault="00446701" w:rsidP="00446701">
            <w:pPr>
              <w:rPr>
                <w:rFonts w:ascii="Times New Roman" w:hAnsi="Times New Roman" w:cs="Times New Roman"/>
                <w:bCs/>
                <w:sz w:val="24"/>
                <w:szCs w:val="24"/>
              </w:rPr>
            </w:pPr>
            <w:r w:rsidRPr="0013129B">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spacing w:line="259" w:lineRule="exact"/>
              <w:rPr>
                <w:rFonts w:ascii="Times New Roman" w:hAnsi="Times New Roman" w:cs="Times New Roman"/>
                <w:bCs/>
                <w:sz w:val="24"/>
                <w:szCs w:val="24"/>
              </w:rPr>
            </w:pPr>
            <w:r w:rsidRPr="0013129B">
              <w:rPr>
                <w:rFonts w:ascii="Times New Roman" w:hAnsi="Times New Roman" w:cs="Times New Roman"/>
                <w:bCs/>
                <w:sz w:val="24"/>
                <w:szCs w:val="24"/>
              </w:rPr>
              <w:t>Надання методичної допомоги та консультацій розпорядникам нижчого рівня та одержувачам коштів Державного бюджету з питань складання та подання квартальної фінансової та бюджетної АС «Є-Звітність»</w:t>
            </w:r>
          </w:p>
        </w:tc>
        <w:tc>
          <w:tcPr>
            <w:tcW w:w="3406"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Жовтень-листопад</w:t>
            </w: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 xml:space="preserve">Перевірка на відповідність законодавству і міжнародним договорам України </w:t>
            </w:r>
            <w:proofErr w:type="spellStart"/>
            <w:r w:rsidRPr="0013129B">
              <w:rPr>
                <w:rStyle w:val="FontStyle21"/>
                <w:rFonts w:eastAsia="Times New Roman"/>
                <w:sz w:val="24"/>
                <w:szCs w:val="24"/>
              </w:rPr>
              <w:t>проєктів</w:t>
            </w:r>
            <w:proofErr w:type="spellEnd"/>
            <w:r w:rsidRPr="0013129B">
              <w:rPr>
                <w:rStyle w:val="FontStyle21"/>
                <w:rFonts w:eastAsia="Times New Roman"/>
                <w:sz w:val="24"/>
                <w:szCs w:val="24"/>
              </w:rPr>
              <w:t xml:space="preserve"> розпоряджень голови обласної державної адміністрації та наказів керівника апарату</w:t>
            </w:r>
            <w:r w:rsidRPr="0013129B">
              <w:rPr>
                <w:rStyle w:val="FontStyle21"/>
                <w:rFonts w:eastAsia="Times New Roman"/>
                <w:sz w:val="24"/>
                <w:szCs w:val="24"/>
              </w:rPr>
              <w:tab/>
            </w:r>
          </w:p>
        </w:tc>
        <w:tc>
          <w:tcPr>
            <w:tcW w:w="3406"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 xml:space="preserve">IV квартал </w:t>
            </w:r>
          </w:p>
          <w:p w:rsidR="00446701" w:rsidRPr="0013129B" w:rsidRDefault="00446701" w:rsidP="00446701">
            <w:pPr>
              <w:ind w:firstLine="851"/>
              <w:rPr>
                <w:rStyle w:val="FontStyle21"/>
                <w:rFonts w:eastAsia="Times New Roman"/>
                <w:sz w:val="24"/>
                <w:szCs w:val="24"/>
              </w:rPr>
            </w:pPr>
          </w:p>
          <w:p w:rsidR="00446701" w:rsidRPr="0013129B" w:rsidRDefault="00446701" w:rsidP="00446701">
            <w:pPr>
              <w:ind w:firstLine="851"/>
              <w:rPr>
                <w:rStyle w:val="FontStyle21"/>
                <w:rFonts w:eastAsia="Times New Roman"/>
                <w:sz w:val="24"/>
                <w:szCs w:val="24"/>
              </w:rPr>
            </w:pPr>
          </w:p>
          <w:p w:rsidR="00446701" w:rsidRPr="0013129B" w:rsidRDefault="00446701" w:rsidP="00446701">
            <w:pPr>
              <w:rPr>
                <w:rStyle w:val="FontStyle21"/>
                <w:rFonts w:eastAsia="Times New Roman"/>
                <w:sz w:val="24"/>
                <w:szCs w:val="24"/>
              </w:rPr>
            </w:pPr>
          </w:p>
        </w:tc>
        <w:tc>
          <w:tcPr>
            <w:tcW w:w="4247"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Юридичне управління апарату Львівської обласної державної адміністрації</w:t>
            </w:r>
          </w:p>
          <w:p w:rsidR="00446701" w:rsidRPr="0013129B" w:rsidRDefault="00446701" w:rsidP="00446701">
            <w:pPr>
              <w:rPr>
                <w:rFonts w:ascii="Times New Roman" w:hAnsi="Times New Roman" w:cs="Times New Roman"/>
                <w:bCs/>
                <w:sz w:val="24"/>
                <w:szCs w:val="24"/>
              </w:rPr>
            </w:pP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Style w:val="FontStyle21"/>
                <w:rFonts w:eastAsia="Times New Roman"/>
                <w:sz w:val="24"/>
                <w:szCs w:val="24"/>
              </w:rPr>
              <w:t xml:space="preserve">Проведення юридичної, </w:t>
            </w:r>
            <w:proofErr w:type="spellStart"/>
            <w:r w:rsidRPr="0013129B">
              <w:rPr>
                <w:rStyle w:val="FontStyle21"/>
                <w:rFonts w:eastAsia="Times New Roman"/>
                <w:sz w:val="24"/>
                <w:szCs w:val="24"/>
              </w:rPr>
              <w:t>гендерно</w:t>
            </w:r>
            <w:proofErr w:type="spellEnd"/>
            <w:r w:rsidRPr="0013129B">
              <w:rPr>
                <w:rStyle w:val="FontStyle21"/>
                <w:rFonts w:eastAsia="Times New Roman"/>
                <w:sz w:val="24"/>
                <w:szCs w:val="24"/>
              </w:rPr>
              <w:t xml:space="preserve">-правової, </w:t>
            </w:r>
            <w:proofErr w:type="spellStart"/>
            <w:r w:rsidRPr="0013129B">
              <w:rPr>
                <w:rStyle w:val="FontStyle21"/>
                <w:rFonts w:eastAsia="Times New Roman"/>
                <w:sz w:val="24"/>
                <w:szCs w:val="24"/>
              </w:rPr>
              <w:t>антидискримінаційної</w:t>
            </w:r>
            <w:proofErr w:type="spellEnd"/>
            <w:r w:rsidRPr="0013129B">
              <w:rPr>
                <w:rStyle w:val="FontStyle21"/>
                <w:rFonts w:eastAsia="Times New Roman"/>
                <w:sz w:val="24"/>
                <w:szCs w:val="24"/>
              </w:rPr>
              <w:t xml:space="preserve"> експертизи </w:t>
            </w:r>
            <w:proofErr w:type="spellStart"/>
            <w:r w:rsidRPr="0013129B">
              <w:rPr>
                <w:rStyle w:val="FontStyle21"/>
                <w:rFonts w:eastAsia="Times New Roman"/>
                <w:sz w:val="24"/>
                <w:szCs w:val="24"/>
              </w:rPr>
              <w:t>проєктів</w:t>
            </w:r>
            <w:proofErr w:type="spellEnd"/>
            <w:r w:rsidRPr="0013129B">
              <w:rPr>
                <w:rStyle w:val="FontStyle21"/>
                <w:rFonts w:eastAsia="Times New Roman"/>
                <w:sz w:val="24"/>
                <w:szCs w:val="24"/>
              </w:rPr>
              <w:t xml:space="preserve"> розпоряджень голови обласної державної адміністрації нормативно-правового характеру</w:t>
            </w:r>
          </w:p>
        </w:tc>
        <w:tc>
          <w:tcPr>
            <w:tcW w:w="3406"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 xml:space="preserve">IV квартал </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Юридичне управління апарату Львівської обласної державної адміністрації</w:t>
            </w:r>
          </w:p>
          <w:p w:rsidR="00446701" w:rsidRPr="0013129B" w:rsidRDefault="00446701" w:rsidP="00446701">
            <w:pPr>
              <w:rPr>
                <w:rFonts w:ascii="Times New Roman" w:hAnsi="Times New Roman" w:cs="Times New Roman"/>
                <w:bCs/>
                <w:sz w:val="24"/>
                <w:szCs w:val="24"/>
              </w:rPr>
            </w:pP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Style w:val="FontStyle21"/>
                <w:rFonts w:eastAsia="Times New Roman"/>
                <w:sz w:val="24"/>
                <w:szCs w:val="24"/>
              </w:rPr>
              <w:t>Надання безоплатної правової допомоги громадянам, розгляд звернень, заяв, скарг, пропозицій, запитів</w:t>
            </w:r>
          </w:p>
        </w:tc>
        <w:tc>
          <w:tcPr>
            <w:tcW w:w="3406"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 xml:space="preserve">IV квартал </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eastAsia="Times New Roman" w:hAnsi="Times New Roman"/>
                <w:sz w:val="24"/>
                <w:szCs w:val="24"/>
              </w:rPr>
            </w:pPr>
            <w:r w:rsidRPr="0013129B">
              <w:rPr>
                <w:rStyle w:val="FontStyle21"/>
                <w:rFonts w:eastAsia="Times New Roman"/>
                <w:sz w:val="24"/>
                <w:szCs w:val="24"/>
              </w:rPr>
              <w:t>Юридичне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Проведення спільно зі структурними підрозділами обласної державної адміністрації семінарів, круглих столів тощо</w:t>
            </w:r>
          </w:p>
        </w:tc>
        <w:tc>
          <w:tcPr>
            <w:tcW w:w="3406"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 xml:space="preserve">IV квартал </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eastAsia="Times New Roman" w:hAnsi="Times New Roman"/>
                <w:sz w:val="24"/>
                <w:szCs w:val="24"/>
              </w:rPr>
            </w:pPr>
            <w:r w:rsidRPr="0013129B">
              <w:rPr>
                <w:rStyle w:val="FontStyle21"/>
                <w:rFonts w:eastAsia="Times New Roman"/>
                <w:sz w:val="24"/>
                <w:szCs w:val="24"/>
              </w:rPr>
              <w:t>Юридичне управління апарату 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 xml:space="preserve">Проведення спеціальних занять для працівників Львівської </w:t>
            </w:r>
            <w:r w:rsidR="00FB6B5D">
              <w:rPr>
                <w:rFonts w:ascii="Times New Roman" w:hAnsi="Times New Roman" w:cs="Times New Roman"/>
                <w:bCs/>
                <w:sz w:val="24"/>
                <w:szCs w:val="24"/>
              </w:rPr>
              <w:t>обласної державної адміністрації</w:t>
            </w:r>
            <w:r w:rsidRPr="0013129B">
              <w:rPr>
                <w:rFonts w:ascii="Times New Roman" w:hAnsi="Times New Roman" w:cs="Times New Roman"/>
                <w:bCs/>
                <w:sz w:val="24"/>
                <w:szCs w:val="24"/>
              </w:rPr>
              <w:t xml:space="preserve"> з метою підвищення рівня знань з питань антикорупційного законодавства</w:t>
            </w:r>
          </w:p>
        </w:tc>
        <w:tc>
          <w:tcPr>
            <w:tcW w:w="3406"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 xml:space="preserve">IV квартал </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Сектор з питань запобігання та виявлення корупції апарату</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242C9">
        <w:tc>
          <w:tcPr>
            <w:tcW w:w="708" w:type="dxa"/>
          </w:tcPr>
          <w:p w:rsidR="00446701" w:rsidRPr="0013129B" w:rsidRDefault="00446701" w:rsidP="00446701">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Надання  консультативної допомоги суб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єктам декларування в заповненні електронної декларації особи, уповноваженої на виконання функцій держави</w:t>
            </w:r>
          </w:p>
        </w:tc>
        <w:tc>
          <w:tcPr>
            <w:tcW w:w="3406" w:type="dxa"/>
          </w:tcPr>
          <w:p w:rsidR="00446701" w:rsidRPr="0013129B" w:rsidRDefault="00446701" w:rsidP="00446701">
            <w:pPr>
              <w:rPr>
                <w:rStyle w:val="FontStyle21"/>
                <w:rFonts w:eastAsia="Times New Roman"/>
                <w:sz w:val="24"/>
                <w:szCs w:val="24"/>
              </w:rPr>
            </w:pPr>
            <w:r w:rsidRPr="0013129B">
              <w:rPr>
                <w:rStyle w:val="FontStyle21"/>
                <w:rFonts w:eastAsia="Times New Roman"/>
                <w:sz w:val="24"/>
                <w:szCs w:val="24"/>
              </w:rPr>
              <w:t xml:space="preserve">IV квартал </w:t>
            </w:r>
          </w:p>
          <w:p w:rsidR="00446701" w:rsidRPr="0013129B" w:rsidRDefault="00446701" w:rsidP="00446701">
            <w:pPr>
              <w:rPr>
                <w:rFonts w:ascii="Times New Roman" w:hAnsi="Times New Roman" w:cs="Times New Roman"/>
                <w:bCs/>
                <w:sz w:val="24"/>
                <w:szCs w:val="24"/>
              </w:rPr>
            </w:pPr>
          </w:p>
        </w:tc>
        <w:tc>
          <w:tcPr>
            <w:tcW w:w="4247" w:type="dxa"/>
          </w:tcPr>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Сектор з питань запобігання та виявлення корупції апарату</w:t>
            </w:r>
          </w:p>
          <w:p w:rsidR="00446701" w:rsidRPr="0013129B" w:rsidRDefault="00446701" w:rsidP="00446701">
            <w:pPr>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446701" w:rsidRPr="0013129B" w:rsidTr="00830E3F">
        <w:tc>
          <w:tcPr>
            <w:tcW w:w="14596" w:type="dxa"/>
            <w:gridSpan w:val="4"/>
          </w:tcPr>
          <w:p w:rsidR="00446701" w:rsidRPr="0013129B" w:rsidRDefault="00446701" w:rsidP="00446701">
            <w:pPr>
              <w:ind w:firstLine="22"/>
              <w:jc w:val="center"/>
              <w:rPr>
                <w:rFonts w:ascii="Times New Roman" w:hAnsi="Times New Roman" w:cs="Times New Roman"/>
                <w:b/>
                <w:bCs/>
                <w:sz w:val="24"/>
                <w:szCs w:val="24"/>
              </w:rPr>
            </w:pPr>
            <w:r w:rsidRPr="0013129B">
              <w:rPr>
                <w:rFonts w:ascii="Times New Roman" w:hAnsi="Times New Roman" w:cs="Times New Roman"/>
                <w:b/>
                <w:sz w:val="24"/>
                <w:szCs w:val="24"/>
              </w:rPr>
              <w:t>5.</w:t>
            </w:r>
            <w:r w:rsidRPr="0013129B">
              <w:rPr>
                <w:rFonts w:ascii="Times New Roman" w:hAnsi="Times New Roman" w:cs="Times New Roman"/>
                <w:b/>
                <w:bCs/>
                <w:sz w:val="24"/>
                <w:szCs w:val="24"/>
              </w:rPr>
              <w:t xml:space="preserve"> Основні організаційно-масові заходи, проведення яких забезпечується </w:t>
            </w:r>
            <w:r w:rsidR="00FB6B5D">
              <w:rPr>
                <w:rFonts w:ascii="Times New Roman" w:hAnsi="Times New Roman" w:cs="Times New Roman"/>
                <w:b/>
                <w:bCs/>
                <w:sz w:val="24"/>
                <w:szCs w:val="24"/>
              </w:rPr>
              <w:t>обласною державною адміністрацією</w:t>
            </w:r>
            <w:r w:rsidRPr="0013129B">
              <w:rPr>
                <w:rFonts w:ascii="Times New Roman" w:hAnsi="Times New Roman" w:cs="Times New Roman"/>
                <w:b/>
                <w:bCs/>
                <w:sz w:val="24"/>
                <w:szCs w:val="24"/>
              </w:rPr>
              <w:t xml:space="preserve"> або за її участі</w:t>
            </w:r>
          </w:p>
        </w:tc>
      </w:tr>
      <w:tr w:rsidR="00DF1DCA" w:rsidRPr="0013129B" w:rsidTr="0060363F">
        <w:tc>
          <w:tcPr>
            <w:tcW w:w="708" w:type="dxa"/>
          </w:tcPr>
          <w:p w:rsidR="00DF1DCA" w:rsidRPr="0013129B" w:rsidRDefault="00DF1DCA" w:rsidP="00DF1DCA">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DF1DCA" w:rsidRPr="0013129B" w:rsidRDefault="00DF1DCA" w:rsidP="00DF1DCA">
            <w:pPr>
              <w:pStyle w:val="a4"/>
              <w:tabs>
                <w:tab w:val="left" w:pos="454"/>
              </w:tabs>
              <w:suppressAutoHyphens/>
              <w:ind w:left="0"/>
              <w:rPr>
                <w:rStyle w:val="FontStyle21"/>
                <w:rFonts w:eastAsia="Times New Roman"/>
                <w:sz w:val="24"/>
                <w:szCs w:val="24"/>
              </w:rPr>
            </w:pPr>
            <w:proofErr w:type="spellStart"/>
            <w:r w:rsidRPr="0013129B">
              <w:rPr>
                <w:rStyle w:val="FontStyle21"/>
                <w:rFonts w:eastAsia="Times New Roman"/>
                <w:sz w:val="24"/>
                <w:szCs w:val="24"/>
              </w:rPr>
              <w:t>Комунікування</w:t>
            </w:r>
            <w:proofErr w:type="spellEnd"/>
            <w:r w:rsidRPr="0013129B">
              <w:rPr>
                <w:rStyle w:val="FontStyle21"/>
                <w:rFonts w:eastAsia="Times New Roman"/>
                <w:sz w:val="24"/>
                <w:szCs w:val="24"/>
              </w:rPr>
              <w:t xml:space="preserve"> з суб</w:t>
            </w:r>
            <w:r w:rsidR="00E81D88" w:rsidRPr="0013129B">
              <w:rPr>
                <w:rStyle w:val="FontStyle21"/>
                <w:rFonts w:eastAsia="Times New Roman"/>
                <w:sz w:val="24"/>
                <w:szCs w:val="24"/>
              </w:rPr>
              <w:t>’</w:t>
            </w:r>
            <w:r w:rsidRPr="0013129B">
              <w:rPr>
                <w:rStyle w:val="FontStyle21"/>
                <w:rFonts w:eastAsia="Times New Roman"/>
                <w:sz w:val="24"/>
                <w:szCs w:val="24"/>
              </w:rPr>
              <w:t>єктами виборчого процесу</w:t>
            </w:r>
          </w:p>
        </w:tc>
        <w:tc>
          <w:tcPr>
            <w:tcW w:w="3406" w:type="dxa"/>
          </w:tcPr>
          <w:p w:rsidR="00DF1DCA" w:rsidRPr="0013129B" w:rsidRDefault="00DF1DCA" w:rsidP="00DF1DCA">
            <w:pPr>
              <w:rPr>
                <w:rStyle w:val="FontStyle21"/>
                <w:rFonts w:eastAsia="Times New Roman"/>
                <w:sz w:val="24"/>
                <w:szCs w:val="24"/>
              </w:rPr>
            </w:pPr>
            <w:r w:rsidRPr="0013129B">
              <w:rPr>
                <w:rStyle w:val="FontStyle21"/>
                <w:rFonts w:eastAsia="Times New Roman"/>
                <w:sz w:val="24"/>
                <w:szCs w:val="24"/>
              </w:rPr>
              <w:t>Відповідно до календарних планів виборчих процесів</w:t>
            </w:r>
          </w:p>
        </w:tc>
        <w:tc>
          <w:tcPr>
            <w:tcW w:w="4247" w:type="dxa"/>
          </w:tcPr>
          <w:p w:rsidR="00DF1DCA" w:rsidRPr="0013129B" w:rsidRDefault="00DF1DCA" w:rsidP="00DF1DCA">
            <w:pPr>
              <w:ind w:firstLine="22"/>
              <w:rPr>
                <w:rFonts w:ascii="Times New Roman" w:hAnsi="Times New Roman" w:cs="Times New Roman"/>
                <w:bCs/>
                <w:sz w:val="24"/>
                <w:szCs w:val="24"/>
              </w:rPr>
            </w:pPr>
            <w:r w:rsidRPr="0013129B">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DF1DCA" w:rsidRPr="0013129B" w:rsidTr="0060363F">
        <w:tc>
          <w:tcPr>
            <w:tcW w:w="708" w:type="dxa"/>
          </w:tcPr>
          <w:p w:rsidR="00DF1DCA" w:rsidRPr="0013129B" w:rsidRDefault="00DF1DCA" w:rsidP="00DF1DCA">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DF1DCA" w:rsidRPr="0013129B" w:rsidRDefault="00DF1DCA" w:rsidP="00DF1DCA">
            <w:pPr>
              <w:pStyle w:val="a4"/>
              <w:tabs>
                <w:tab w:val="left" w:pos="454"/>
              </w:tabs>
              <w:suppressAutoHyphens/>
              <w:ind w:left="0"/>
              <w:rPr>
                <w:rStyle w:val="FontStyle21"/>
                <w:rFonts w:eastAsia="Times New Roman"/>
                <w:sz w:val="24"/>
                <w:szCs w:val="24"/>
              </w:rPr>
            </w:pPr>
            <w:r w:rsidRPr="0013129B">
              <w:rPr>
                <w:rStyle w:val="FontStyle21"/>
                <w:rFonts w:eastAsia="Times New Roman"/>
                <w:sz w:val="24"/>
                <w:szCs w:val="24"/>
              </w:rPr>
              <w:t xml:space="preserve">Широке висвітлення роботи органів ведення Реєстру у ЗМІ та </w:t>
            </w:r>
            <w:proofErr w:type="spellStart"/>
            <w:r w:rsidRPr="0013129B">
              <w:rPr>
                <w:rStyle w:val="FontStyle21"/>
                <w:rFonts w:eastAsia="Times New Roman"/>
                <w:sz w:val="24"/>
                <w:szCs w:val="24"/>
              </w:rPr>
              <w:t>соцмережах</w:t>
            </w:r>
            <w:proofErr w:type="spellEnd"/>
          </w:p>
        </w:tc>
        <w:tc>
          <w:tcPr>
            <w:tcW w:w="3406" w:type="dxa"/>
          </w:tcPr>
          <w:p w:rsidR="00DF1DCA" w:rsidRPr="0013129B" w:rsidRDefault="00DF1DCA" w:rsidP="00DF1DCA">
            <w:pPr>
              <w:rPr>
                <w:rStyle w:val="FontStyle21"/>
                <w:rFonts w:eastAsia="Times New Roman"/>
                <w:sz w:val="24"/>
                <w:szCs w:val="24"/>
              </w:rPr>
            </w:pPr>
            <w:r w:rsidRPr="0013129B">
              <w:rPr>
                <w:rStyle w:val="FontStyle21"/>
                <w:rFonts w:eastAsia="Times New Roman"/>
                <w:sz w:val="24"/>
                <w:szCs w:val="24"/>
              </w:rPr>
              <w:t>Впродовж IV кварталу</w:t>
            </w:r>
          </w:p>
        </w:tc>
        <w:tc>
          <w:tcPr>
            <w:tcW w:w="4247" w:type="dxa"/>
          </w:tcPr>
          <w:p w:rsidR="00DF1DCA" w:rsidRPr="0013129B" w:rsidRDefault="00DF1DCA" w:rsidP="00DF1DCA">
            <w:pPr>
              <w:ind w:firstLine="22"/>
              <w:rPr>
                <w:rFonts w:ascii="Times New Roman" w:hAnsi="Times New Roman" w:cs="Times New Roman"/>
                <w:bCs/>
                <w:sz w:val="24"/>
                <w:szCs w:val="24"/>
              </w:rPr>
            </w:pPr>
            <w:r w:rsidRPr="0013129B">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DF1DCA" w:rsidRPr="0013129B" w:rsidTr="0060363F">
        <w:tc>
          <w:tcPr>
            <w:tcW w:w="708" w:type="dxa"/>
          </w:tcPr>
          <w:p w:rsidR="00DF1DCA" w:rsidRPr="0013129B" w:rsidRDefault="00DF1DCA" w:rsidP="00DF1DCA">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DF1DCA" w:rsidRPr="0013129B" w:rsidRDefault="00DF1DCA" w:rsidP="00DF1DCA">
            <w:pPr>
              <w:pStyle w:val="a4"/>
              <w:tabs>
                <w:tab w:val="left" w:pos="454"/>
              </w:tabs>
              <w:suppressAutoHyphens/>
              <w:ind w:left="0"/>
              <w:rPr>
                <w:rStyle w:val="FontStyle21"/>
                <w:rFonts w:eastAsia="Times New Roman"/>
                <w:sz w:val="24"/>
                <w:szCs w:val="24"/>
              </w:rPr>
            </w:pPr>
            <w:r w:rsidRPr="0013129B">
              <w:rPr>
                <w:rStyle w:val="FontStyle21"/>
                <w:rFonts w:eastAsia="Times New Roman"/>
                <w:sz w:val="24"/>
                <w:szCs w:val="24"/>
              </w:rPr>
              <w:t>Роз</w:t>
            </w:r>
            <w:r w:rsidR="00E81D88" w:rsidRPr="0013129B">
              <w:rPr>
                <w:rStyle w:val="FontStyle21"/>
                <w:rFonts w:eastAsia="Times New Roman"/>
                <w:sz w:val="24"/>
                <w:szCs w:val="24"/>
              </w:rPr>
              <w:t>’</w:t>
            </w:r>
            <w:r w:rsidRPr="0013129B">
              <w:rPr>
                <w:rStyle w:val="FontStyle21"/>
                <w:rFonts w:eastAsia="Times New Roman"/>
                <w:sz w:val="24"/>
                <w:szCs w:val="24"/>
              </w:rPr>
              <w:t>яснення правових аспектів виборчого процесу у ЗМІ</w:t>
            </w:r>
          </w:p>
        </w:tc>
        <w:tc>
          <w:tcPr>
            <w:tcW w:w="3406" w:type="dxa"/>
          </w:tcPr>
          <w:p w:rsidR="00DF1DCA" w:rsidRPr="0013129B" w:rsidRDefault="00DF1DCA" w:rsidP="00DF1DCA">
            <w:pPr>
              <w:rPr>
                <w:rStyle w:val="FontStyle21"/>
                <w:rFonts w:eastAsia="Times New Roman"/>
                <w:sz w:val="24"/>
                <w:szCs w:val="24"/>
              </w:rPr>
            </w:pPr>
            <w:r w:rsidRPr="0013129B">
              <w:rPr>
                <w:rStyle w:val="FontStyle21"/>
                <w:rFonts w:eastAsia="Times New Roman"/>
                <w:sz w:val="24"/>
                <w:szCs w:val="24"/>
              </w:rPr>
              <w:t>Відповідно до календарних планів виборчих процесів</w:t>
            </w:r>
          </w:p>
        </w:tc>
        <w:tc>
          <w:tcPr>
            <w:tcW w:w="4247" w:type="dxa"/>
          </w:tcPr>
          <w:p w:rsidR="00DF1DCA" w:rsidRPr="0013129B" w:rsidRDefault="00DF1DCA" w:rsidP="00DF1DCA">
            <w:pPr>
              <w:ind w:firstLine="22"/>
              <w:rPr>
                <w:rFonts w:ascii="Times New Roman" w:hAnsi="Times New Roman" w:cs="Times New Roman"/>
                <w:bCs/>
                <w:sz w:val="24"/>
                <w:szCs w:val="24"/>
              </w:rPr>
            </w:pPr>
            <w:r w:rsidRPr="0013129B">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DF1DCA" w:rsidRPr="0013129B" w:rsidTr="0060363F">
        <w:tc>
          <w:tcPr>
            <w:tcW w:w="708" w:type="dxa"/>
          </w:tcPr>
          <w:p w:rsidR="00DF1DCA" w:rsidRPr="0013129B" w:rsidRDefault="00DF1DCA" w:rsidP="00DF1DCA">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DF1DCA" w:rsidRPr="0013129B" w:rsidRDefault="00DF1DCA" w:rsidP="00DF1DCA">
            <w:pPr>
              <w:pStyle w:val="a4"/>
              <w:tabs>
                <w:tab w:val="left" w:pos="454"/>
              </w:tabs>
              <w:suppressAutoHyphens/>
              <w:ind w:left="29"/>
              <w:rPr>
                <w:rStyle w:val="FontStyle21"/>
                <w:rFonts w:eastAsia="Times New Roman"/>
                <w:sz w:val="24"/>
                <w:szCs w:val="24"/>
              </w:rPr>
            </w:pPr>
            <w:r w:rsidRPr="0013129B">
              <w:rPr>
                <w:rStyle w:val="FontStyle21"/>
                <w:rFonts w:eastAsia="Times New Roman"/>
                <w:sz w:val="24"/>
                <w:szCs w:val="24"/>
              </w:rPr>
              <w:t xml:space="preserve">Участь у брифінгах, </w:t>
            </w:r>
            <w:proofErr w:type="spellStart"/>
            <w:r w:rsidRPr="0013129B">
              <w:rPr>
                <w:rStyle w:val="FontStyle21"/>
                <w:rFonts w:eastAsia="Times New Roman"/>
                <w:sz w:val="24"/>
                <w:szCs w:val="24"/>
              </w:rPr>
              <w:t>пресконференціях</w:t>
            </w:r>
            <w:proofErr w:type="spellEnd"/>
            <w:r w:rsidRPr="0013129B">
              <w:rPr>
                <w:rStyle w:val="FontStyle21"/>
                <w:rFonts w:eastAsia="Times New Roman"/>
                <w:sz w:val="24"/>
                <w:szCs w:val="24"/>
              </w:rPr>
              <w:t>, виступи у ЗМІ з питань ведення Реєстру та підготовки і проведення виборів</w:t>
            </w:r>
          </w:p>
        </w:tc>
        <w:tc>
          <w:tcPr>
            <w:tcW w:w="3406" w:type="dxa"/>
          </w:tcPr>
          <w:p w:rsidR="00DF1DCA" w:rsidRPr="0013129B" w:rsidRDefault="00DF1DCA" w:rsidP="00DF1DCA">
            <w:pPr>
              <w:rPr>
                <w:rStyle w:val="FontStyle21"/>
                <w:rFonts w:eastAsia="Times New Roman"/>
                <w:sz w:val="24"/>
                <w:szCs w:val="24"/>
              </w:rPr>
            </w:pPr>
            <w:r w:rsidRPr="0013129B">
              <w:rPr>
                <w:rStyle w:val="FontStyle21"/>
                <w:rFonts w:eastAsia="Times New Roman"/>
                <w:sz w:val="24"/>
                <w:szCs w:val="24"/>
              </w:rPr>
              <w:t>Відповідно до календарних планів виборчих процесів</w:t>
            </w:r>
          </w:p>
        </w:tc>
        <w:tc>
          <w:tcPr>
            <w:tcW w:w="4247" w:type="dxa"/>
          </w:tcPr>
          <w:p w:rsidR="00DF1DCA" w:rsidRPr="0013129B" w:rsidRDefault="00DF1DCA" w:rsidP="00DF1DCA">
            <w:pPr>
              <w:ind w:firstLine="22"/>
              <w:rPr>
                <w:rFonts w:ascii="Times New Roman" w:hAnsi="Times New Roman" w:cs="Times New Roman"/>
                <w:bCs/>
                <w:sz w:val="24"/>
                <w:szCs w:val="24"/>
              </w:rPr>
            </w:pPr>
            <w:r w:rsidRPr="0013129B">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DF1DCA" w:rsidRPr="0013129B" w:rsidTr="0060363F">
        <w:tc>
          <w:tcPr>
            <w:tcW w:w="708" w:type="dxa"/>
          </w:tcPr>
          <w:p w:rsidR="00DF1DCA" w:rsidRPr="0013129B" w:rsidRDefault="00DF1DCA" w:rsidP="00DF1DCA">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DF1DCA" w:rsidRPr="0013129B" w:rsidRDefault="00DF1DCA" w:rsidP="00DF1DCA">
            <w:pPr>
              <w:pStyle w:val="a4"/>
              <w:tabs>
                <w:tab w:val="left" w:pos="454"/>
              </w:tabs>
              <w:suppressAutoHyphens/>
              <w:ind w:left="29"/>
              <w:rPr>
                <w:rStyle w:val="FontStyle21"/>
                <w:rFonts w:eastAsia="Times New Roman"/>
                <w:sz w:val="24"/>
                <w:szCs w:val="24"/>
              </w:rPr>
            </w:pPr>
            <w:r w:rsidRPr="0013129B">
              <w:rPr>
                <w:rStyle w:val="FontStyle21"/>
                <w:rFonts w:eastAsia="Times New Roman"/>
                <w:sz w:val="24"/>
                <w:szCs w:val="24"/>
              </w:rPr>
              <w:t xml:space="preserve">Організаційні питання щодо підготовки і проведення місцевих виборів, у тому числі у </w:t>
            </w:r>
            <w:proofErr w:type="spellStart"/>
            <w:r w:rsidRPr="0013129B">
              <w:rPr>
                <w:rStyle w:val="FontStyle21"/>
                <w:rFonts w:eastAsia="Times New Roman"/>
                <w:sz w:val="24"/>
                <w:szCs w:val="24"/>
              </w:rPr>
              <w:t>Мурованській</w:t>
            </w:r>
            <w:proofErr w:type="spellEnd"/>
            <w:r w:rsidRPr="0013129B">
              <w:rPr>
                <w:rStyle w:val="FontStyle21"/>
                <w:rFonts w:eastAsia="Times New Roman"/>
                <w:sz w:val="24"/>
                <w:szCs w:val="24"/>
              </w:rPr>
              <w:t xml:space="preserve"> сільській територіальній громаді</w:t>
            </w:r>
          </w:p>
        </w:tc>
        <w:tc>
          <w:tcPr>
            <w:tcW w:w="3406" w:type="dxa"/>
          </w:tcPr>
          <w:p w:rsidR="00DF1DCA" w:rsidRPr="0013129B" w:rsidRDefault="00DF1DCA" w:rsidP="00DF1DCA">
            <w:pPr>
              <w:rPr>
                <w:rStyle w:val="FontStyle21"/>
                <w:rFonts w:eastAsia="Times New Roman"/>
                <w:sz w:val="24"/>
                <w:szCs w:val="24"/>
              </w:rPr>
            </w:pPr>
            <w:r w:rsidRPr="0013129B">
              <w:rPr>
                <w:rStyle w:val="FontStyle21"/>
                <w:rFonts w:eastAsia="Times New Roman"/>
                <w:sz w:val="24"/>
                <w:szCs w:val="24"/>
              </w:rPr>
              <w:t>Відповідно до календарних планів виборчих процесів</w:t>
            </w:r>
          </w:p>
        </w:tc>
        <w:tc>
          <w:tcPr>
            <w:tcW w:w="4247" w:type="dxa"/>
          </w:tcPr>
          <w:p w:rsidR="00DF1DCA" w:rsidRPr="0013129B" w:rsidRDefault="00DF1DCA" w:rsidP="00DF1DCA">
            <w:pPr>
              <w:ind w:firstLine="22"/>
              <w:rPr>
                <w:rFonts w:ascii="Times New Roman" w:hAnsi="Times New Roman" w:cs="Times New Roman"/>
                <w:bCs/>
                <w:sz w:val="24"/>
                <w:szCs w:val="24"/>
              </w:rPr>
            </w:pPr>
            <w:r w:rsidRPr="0013129B">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DF1DCA" w:rsidRPr="0013129B" w:rsidTr="0060363F">
        <w:tc>
          <w:tcPr>
            <w:tcW w:w="708" w:type="dxa"/>
          </w:tcPr>
          <w:p w:rsidR="00DF1DCA" w:rsidRPr="0013129B" w:rsidRDefault="00DF1DCA" w:rsidP="00DF1DCA">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DF1DCA" w:rsidRPr="0013129B" w:rsidRDefault="00DF1DCA" w:rsidP="00D745F0">
            <w:pPr>
              <w:pStyle w:val="a4"/>
              <w:suppressAutoHyphens/>
              <w:ind w:left="29"/>
              <w:rPr>
                <w:rStyle w:val="FontStyle21"/>
                <w:rFonts w:eastAsia="Times New Roman"/>
                <w:sz w:val="24"/>
                <w:szCs w:val="24"/>
              </w:rPr>
            </w:pPr>
            <w:r w:rsidRPr="0013129B">
              <w:rPr>
                <w:rStyle w:val="FontStyle21"/>
                <w:rFonts w:eastAsia="Times New Roman"/>
                <w:sz w:val="24"/>
                <w:szCs w:val="24"/>
              </w:rPr>
              <w:t xml:space="preserve">Участь у роботі комітету забезпечення доступності осіб з </w:t>
            </w:r>
            <w:r w:rsidR="00D745F0">
              <w:rPr>
                <w:rStyle w:val="FontStyle21"/>
                <w:rFonts w:eastAsia="Times New Roman"/>
                <w:sz w:val="24"/>
                <w:szCs w:val="24"/>
              </w:rPr>
              <w:t>інвалідністю при обласної державної адміністрації</w:t>
            </w:r>
          </w:p>
        </w:tc>
        <w:tc>
          <w:tcPr>
            <w:tcW w:w="3406" w:type="dxa"/>
          </w:tcPr>
          <w:p w:rsidR="00DF1DCA" w:rsidRPr="0013129B" w:rsidRDefault="00DF1DCA" w:rsidP="00DF1DCA">
            <w:pPr>
              <w:rPr>
                <w:rStyle w:val="FontStyle21"/>
                <w:rFonts w:eastAsia="Times New Roman"/>
                <w:sz w:val="24"/>
                <w:szCs w:val="24"/>
              </w:rPr>
            </w:pPr>
            <w:r w:rsidRPr="0013129B">
              <w:rPr>
                <w:rStyle w:val="FontStyle21"/>
                <w:rFonts w:eastAsia="Times New Roman"/>
                <w:sz w:val="24"/>
                <w:szCs w:val="24"/>
              </w:rPr>
              <w:t>Впродовж IV кварталу</w:t>
            </w:r>
          </w:p>
        </w:tc>
        <w:tc>
          <w:tcPr>
            <w:tcW w:w="4247" w:type="dxa"/>
          </w:tcPr>
          <w:p w:rsidR="00DF1DCA" w:rsidRPr="0013129B" w:rsidRDefault="00DF1DCA" w:rsidP="00DF1DCA">
            <w:pPr>
              <w:ind w:firstLine="22"/>
              <w:rPr>
                <w:rFonts w:ascii="Times New Roman" w:hAnsi="Times New Roman" w:cs="Times New Roman"/>
                <w:bCs/>
                <w:sz w:val="24"/>
                <w:szCs w:val="24"/>
              </w:rPr>
            </w:pPr>
            <w:r w:rsidRPr="0013129B">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DF1DCA" w:rsidRPr="0013129B" w:rsidTr="0060363F">
        <w:tc>
          <w:tcPr>
            <w:tcW w:w="708" w:type="dxa"/>
          </w:tcPr>
          <w:p w:rsidR="00DF1DCA" w:rsidRPr="0013129B" w:rsidRDefault="00DF1DCA" w:rsidP="00DF1DCA">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DF1DCA" w:rsidRPr="0013129B" w:rsidRDefault="00DF1DCA" w:rsidP="00DF1DCA">
            <w:pPr>
              <w:pStyle w:val="a4"/>
              <w:tabs>
                <w:tab w:val="left" w:pos="454"/>
              </w:tabs>
              <w:suppressAutoHyphens/>
              <w:ind w:left="0"/>
              <w:rPr>
                <w:rStyle w:val="FontStyle21"/>
                <w:rFonts w:eastAsia="Times New Roman"/>
                <w:sz w:val="24"/>
                <w:szCs w:val="24"/>
              </w:rPr>
            </w:pPr>
            <w:r w:rsidRPr="0013129B">
              <w:rPr>
                <w:rStyle w:val="FontStyle21"/>
                <w:rFonts w:eastAsia="Times New Roman"/>
                <w:sz w:val="24"/>
                <w:szCs w:val="24"/>
              </w:rPr>
              <w:t>Моніторинг стану виконання програм щодо створення без</w:t>
            </w:r>
            <w:r w:rsidR="00D745F0">
              <w:rPr>
                <w:rStyle w:val="FontStyle21"/>
                <w:rFonts w:eastAsia="Times New Roman"/>
                <w:sz w:val="24"/>
                <w:szCs w:val="24"/>
              </w:rPr>
              <w:t xml:space="preserve"> </w:t>
            </w:r>
            <w:r w:rsidRPr="0013129B">
              <w:rPr>
                <w:rStyle w:val="FontStyle21"/>
                <w:rFonts w:eastAsia="Times New Roman"/>
                <w:sz w:val="24"/>
                <w:szCs w:val="24"/>
              </w:rPr>
              <w:t>бар</w:t>
            </w:r>
            <w:r w:rsidR="00E81D88" w:rsidRPr="0013129B">
              <w:rPr>
                <w:rStyle w:val="FontStyle21"/>
                <w:rFonts w:eastAsia="Times New Roman"/>
                <w:sz w:val="24"/>
                <w:szCs w:val="24"/>
              </w:rPr>
              <w:t>’</w:t>
            </w:r>
            <w:r w:rsidRPr="0013129B">
              <w:rPr>
                <w:rStyle w:val="FontStyle21"/>
                <w:rFonts w:eastAsia="Times New Roman"/>
                <w:sz w:val="24"/>
                <w:szCs w:val="24"/>
              </w:rPr>
              <w:t>єрного простору у приміщеннях, де розташовані виборчі дільниці</w:t>
            </w:r>
          </w:p>
        </w:tc>
        <w:tc>
          <w:tcPr>
            <w:tcW w:w="3406" w:type="dxa"/>
          </w:tcPr>
          <w:p w:rsidR="00DF1DCA" w:rsidRPr="0013129B" w:rsidRDefault="00DF1DCA" w:rsidP="00DF1DCA">
            <w:pPr>
              <w:rPr>
                <w:rStyle w:val="FontStyle21"/>
                <w:rFonts w:eastAsia="Times New Roman"/>
                <w:sz w:val="24"/>
                <w:szCs w:val="24"/>
              </w:rPr>
            </w:pPr>
            <w:r w:rsidRPr="0013129B">
              <w:rPr>
                <w:rStyle w:val="FontStyle21"/>
                <w:rFonts w:eastAsia="Times New Roman"/>
                <w:sz w:val="24"/>
                <w:szCs w:val="24"/>
              </w:rPr>
              <w:t>Впродовж IV кварталу</w:t>
            </w:r>
          </w:p>
        </w:tc>
        <w:tc>
          <w:tcPr>
            <w:tcW w:w="4247" w:type="dxa"/>
          </w:tcPr>
          <w:p w:rsidR="00DF1DCA" w:rsidRPr="0013129B" w:rsidRDefault="00DF1DCA" w:rsidP="00DF1DCA">
            <w:pPr>
              <w:ind w:firstLine="22"/>
              <w:rPr>
                <w:rFonts w:ascii="Times New Roman" w:hAnsi="Times New Roman" w:cs="Times New Roman"/>
                <w:bCs/>
                <w:sz w:val="24"/>
                <w:szCs w:val="24"/>
              </w:rPr>
            </w:pPr>
            <w:r w:rsidRPr="0013129B">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DF1DCA" w:rsidRPr="0013129B" w:rsidTr="0060363F">
        <w:tc>
          <w:tcPr>
            <w:tcW w:w="708" w:type="dxa"/>
          </w:tcPr>
          <w:p w:rsidR="00DF1DCA" w:rsidRPr="0013129B" w:rsidRDefault="00DF1DCA" w:rsidP="00DF1DCA">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DF1DCA" w:rsidRPr="0013129B" w:rsidRDefault="00DF1DCA" w:rsidP="00DF1DCA">
            <w:pPr>
              <w:rPr>
                <w:rFonts w:ascii="Times New Roman" w:hAnsi="Times New Roman" w:cs="Times New Roman"/>
                <w:bCs/>
                <w:sz w:val="24"/>
                <w:szCs w:val="24"/>
              </w:rPr>
            </w:pPr>
            <w:r w:rsidRPr="0013129B">
              <w:rPr>
                <w:rFonts w:ascii="Times New Roman" w:hAnsi="Times New Roman" w:cs="Times New Roman"/>
                <w:bCs/>
                <w:sz w:val="24"/>
                <w:szCs w:val="24"/>
              </w:rPr>
              <w:t>Заходи до вшанування пам</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яті Маркіяна Шашкевича</w:t>
            </w:r>
          </w:p>
          <w:p w:rsidR="00DF1DCA" w:rsidRPr="0013129B" w:rsidRDefault="00DF1DCA" w:rsidP="00DF1DCA">
            <w:pPr>
              <w:rPr>
                <w:rFonts w:ascii="Times New Roman" w:hAnsi="Times New Roman" w:cs="Times New Roman"/>
                <w:bCs/>
                <w:sz w:val="24"/>
                <w:szCs w:val="24"/>
              </w:rPr>
            </w:pPr>
          </w:p>
          <w:p w:rsidR="00DF1DCA" w:rsidRPr="0013129B" w:rsidRDefault="00DF1DCA" w:rsidP="00DF1DCA">
            <w:pPr>
              <w:rPr>
                <w:rFonts w:ascii="Times New Roman" w:hAnsi="Times New Roman" w:cs="Times New Roman"/>
                <w:bCs/>
                <w:sz w:val="24"/>
                <w:szCs w:val="24"/>
              </w:rPr>
            </w:pPr>
          </w:p>
        </w:tc>
        <w:tc>
          <w:tcPr>
            <w:tcW w:w="3406" w:type="dxa"/>
          </w:tcPr>
          <w:p w:rsidR="00DF1DCA" w:rsidRPr="0013129B" w:rsidRDefault="00DF1DCA" w:rsidP="00DF1DCA">
            <w:pPr>
              <w:rPr>
                <w:rFonts w:ascii="Times New Roman" w:hAnsi="Times New Roman" w:cs="Times New Roman"/>
                <w:bCs/>
                <w:sz w:val="24"/>
                <w:szCs w:val="24"/>
              </w:rPr>
            </w:pPr>
            <w:r w:rsidRPr="0013129B">
              <w:rPr>
                <w:rFonts w:ascii="Times New Roman" w:hAnsi="Times New Roman" w:cs="Times New Roman"/>
                <w:bCs/>
                <w:sz w:val="24"/>
                <w:szCs w:val="24"/>
              </w:rPr>
              <w:t>ІV квартал</w:t>
            </w:r>
          </w:p>
        </w:tc>
        <w:tc>
          <w:tcPr>
            <w:tcW w:w="4247" w:type="dxa"/>
          </w:tcPr>
          <w:p w:rsidR="00DF1DCA" w:rsidRPr="0013129B" w:rsidRDefault="00DF1DCA" w:rsidP="00DF1DCA">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DF1DCA" w:rsidRPr="0013129B" w:rsidRDefault="00DF1DCA" w:rsidP="00DF1DCA">
            <w:pPr>
              <w:ind w:firstLine="22"/>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DF1DCA" w:rsidRPr="0013129B" w:rsidTr="0060363F">
        <w:tc>
          <w:tcPr>
            <w:tcW w:w="708" w:type="dxa"/>
          </w:tcPr>
          <w:p w:rsidR="00DF1DCA" w:rsidRPr="0013129B" w:rsidRDefault="00DF1DCA" w:rsidP="00DF1DCA">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DF1DCA" w:rsidRPr="0013129B" w:rsidRDefault="00DF1DCA" w:rsidP="00DF1DCA">
            <w:pPr>
              <w:rPr>
                <w:rFonts w:ascii="Times New Roman" w:hAnsi="Times New Roman" w:cs="Times New Roman"/>
                <w:bCs/>
                <w:sz w:val="24"/>
                <w:szCs w:val="24"/>
              </w:rPr>
            </w:pPr>
            <w:r w:rsidRPr="0013129B">
              <w:rPr>
                <w:rFonts w:ascii="Times New Roman" w:hAnsi="Times New Roman" w:cs="Times New Roman"/>
                <w:bCs/>
                <w:sz w:val="24"/>
                <w:szCs w:val="24"/>
              </w:rPr>
              <w:t>Заходи, пов</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 xml:space="preserve">язані з завершенням реалізації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зокрема введення в експлуатацію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єктів будівництва закладів загальної середньої та дошкільної освіти у 2021 році</w:t>
            </w:r>
          </w:p>
        </w:tc>
        <w:tc>
          <w:tcPr>
            <w:tcW w:w="3406" w:type="dxa"/>
          </w:tcPr>
          <w:p w:rsidR="00DF1DCA" w:rsidRPr="0013129B" w:rsidRDefault="00DF1DCA" w:rsidP="00DF1DCA">
            <w:pPr>
              <w:rPr>
                <w:rFonts w:ascii="Times New Roman" w:hAnsi="Times New Roman" w:cs="Times New Roman"/>
                <w:bCs/>
                <w:sz w:val="24"/>
                <w:szCs w:val="24"/>
              </w:rPr>
            </w:pPr>
            <w:r w:rsidRPr="0013129B">
              <w:rPr>
                <w:rFonts w:ascii="Times New Roman" w:hAnsi="Times New Roman" w:cs="Times New Roman"/>
                <w:bCs/>
                <w:sz w:val="24"/>
                <w:szCs w:val="24"/>
              </w:rPr>
              <w:t xml:space="preserve">За результатами завершення реалізації </w:t>
            </w:r>
            <w:proofErr w:type="spellStart"/>
            <w:r w:rsidRPr="0013129B">
              <w:rPr>
                <w:rFonts w:ascii="Times New Roman" w:hAnsi="Times New Roman" w:cs="Times New Roman"/>
                <w:bCs/>
                <w:sz w:val="24"/>
                <w:szCs w:val="24"/>
              </w:rPr>
              <w:t>проєктів</w:t>
            </w:r>
            <w:proofErr w:type="spellEnd"/>
            <w:r w:rsidRPr="0013129B">
              <w:rPr>
                <w:rFonts w:ascii="Times New Roman" w:hAnsi="Times New Roman" w:cs="Times New Roman"/>
                <w:bCs/>
                <w:sz w:val="24"/>
                <w:szCs w:val="24"/>
              </w:rPr>
              <w:t xml:space="preserve"> у 2021 році</w:t>
            </w:r>
          </w:p>
        </w:tc>
        <w:tc>
          <w:tcPr>
            <w:tcW w:w="4247" w:type="dxa"/>
          </w:tcPr>
          <w:p w:rsidR="00DF1DCA" w:rsidRPr="0013129B" w:rsidRDefault="00DF1DCA" w:rsidP="00DF1DCA">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DF1DCA" w:rsidRPr="0013129B" w:rsidRDefault="00DF1DCA" w:rsidP="00DF1DCA">
            <w:pPr>
              <w:ind w:firstLine="22"/>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DF1DCA" w:rsidRPr="0013129B" w:rsidTr="0060363F">
        <w:tc>
          <w:tcPr>
            <w:tcW w:w="708" w:type="dxa"/>
          </w:tcPr>
          <w:p w:rsidR="00DF1DCA" w:rsidRPr="0013129B" w:rsidRDefault="00DF1DCA" w:rsidP="00DF1DCA">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DF1DCA" w:rsidRPr="0013129B" w:rsidRDefault="00D745F0" w:rsidP="00DF1DCA">
            <w:pPr>
              <w:rPr>
                <w:rFonts w:ascii="Times New Roman" w:hAnsi="Times New Roman" w:cs="Times New Roman"/>
                <w:bCs/>
                <w:sz w:val="24"/>
                <w:szCs w:val="24"/>
              </w:rPr>
            </w:pPr>
            <w:r>
              <w:rPr>
                <w:rFonts w:ascii="Times New Roman" w:hAnsi="Times New Roman" w:cs="Times New Roman"/>
                <w:bCs/>
                <w:sz w:val="24"/>
                <w:szCs w:val="24"/>
              </w:rPr>
              <w:t>Цикл соціальних заходів «</w:t>
            </w:r>
            <w:r w:rsidR="00DF1DCA" w:rsidRPr="0013129B">
              <w:rPr>
                <w:rFonts w:ascii="Times New Roman" w:hAnsi="Times New Roman" w:cs="Times New Roman"/>
                <w:bCs/>
                <w:sz w:val="24"/>
                <w:szCs w:val="24"/>
              </w:rPr>
              <w:t>Щасливе дитинство у мирній країні</w:t>
            </w:r>
            <w:r>
              <w:rPr>
                <w:rFonts w:ascii="Times New Roman" w:hAnsi="Times New Roman" w:cs="Times New Roman"/>
                <w:bCs/>
                <w:sz w:val="24"/>
                <w:szCs w:val="24"/>
              </w:rPr>
              <w:t>»</w:t>
            </w:r>
          </w:p>
        </w:tc>
        <w:tc>
          <w:tcPr>
            <w:tcW w:w="3406" w:type="dxa"/>
          </w:tcPr>
          <w:p w:rsidR="00DF1DCA" w:rsidRPr="0013129B" w:rsidRDefault="00DF1DCA" w:rsidP="00DF1DCA">
            <w:pPr>
              <w:rPr>
                <w:rFonts w:ascii="Times New Roman" w:hAnsi="Times New Roman" w:cs="Times New Roman"/>
                <w:bCs/>
                <w:sz w:val="24"/>
                <w:szCs w:val="24"/>
              </w:rPr>
            </w:pPr>
            <w:r w:rsidRPr="0013129B">
              <w:rPr>
                <w:rFonts w:ascii="Times New Roman" w:hAnsi="Times New Roman" w:cs="Times New Roman"/>
                <w:bCs/>
                <w:sz w:val="24"/>
                <w:szCs w:val="24"/>
              </w:rPr>
              <w:t>ІV квартал</w:t>
            </w:r>
          </w:p>
        </w:tc>
        <w:tc>
          <w:tcPr>
            <w:tcW w:w="4247" w:type="dxa"/>
          </w:tcPr>
          <w:p w:rsidR="00DF1DCA" w:rsidRPr="0013129B" w:rsidRDefault="00DF1DCA" w:rsidP="00DF1DCA">
            <w:pPr>
              <w:ind w:firstLine="22"/>
              <w:rPr>
                <w:rFonts w:ascii="Times New Roman" w:eastAsia="Times New Roman" w:hAnsi="Times New Roman" w:cs="Times New Roman"/>
                <w:sz w:val="24"/>
                <w:szCs w:val="24"/>
                <w:lang w:eastAsia="ru-RU"/>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DF1DCA" w:rsidRPr="0013129B" w:rsidTr="0060363F">
        <w:tc>
          <w:tcPr>
            <w:tcW w:w="708" w:type="dxa"/>
          </w:tcPr>
          <w:p w:rsidR="00DF1DCA" w:rsidRPr="0013129B" w:rsidRDefault="00DF1DCA" w:rsidP="00DF1DCA">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DF1DCA" w:rsidRPr="0013129B" w:rsidRDefault="00DF1DCA" w:rsidP="00DF1DCA">
            <w:pPr>
              <w:rPr>
                <w:rFonts w:ascii="Times New Roman" w:hAnsi="Times New Roman" w:cs="Times New Roman"/>
                <w:bCs/>
                <w:sz w:val="24"/>
                <w:szCs w:val="24"/>
              </w:rPr>
            </w:pPr>
            <w:r w:rsidRPr="0013129B">
              <w:rPr>
                <w:rFonts w:ascii="Times New Roman" w:hAnsi="Times New Roman" w:cs="Times New Roman"/>
                <w:bCs/>
                <w:sz w:val="24"/>
                <w:szCs w:val="24"/>
              </w:rPr>
              <w:t>Цикл заходів з забезпечення рівних прав та можливостей жінок і чоловіків, протидії дискримінації</w:t>
            </w:r>
          </w:p>
        </w:tc>
        <w:tc>
          <w:tcPr>
            <w:tcW w:w="3406" w:type="dxa"/>
          </w:tcPr>
          <w:p w:rsidR="00DF1DCA" w:rsidRPr="0013129B" w:rsidRDefault="00DF1DCA" w:rsidP="00DF1DCA">
            <w:pPr>
              <w:rPr>
                <w:rFonts w:ascii="Times New Roman" w:hAnsi="Times New Roman" w:cs="Times New Roman"/>
                <w:bCs/>
                <w:sz w:val="24"/>
                <w:szCs w:val="24"/>
              </w:rPr>
            </w:pPr>
            <w:r w:rsidRPr="0013129B">
              <w:rPr>
                <w:rFonts w:ascii="Times New Roman" w:hAnsi="Times New Roman" w:cs="Times New Roman"/>
                <w:bCs/>
                <w:sz w:val="24"/>
                <w:szCs w:val="24"/>
              </w:rPr>
              <w:t>ІV квартал</w:t>
            </w:r>
          </w:p>
        </w:tc>
        <w:tc>
          <w:tcPr>
            <w:tcW w:w="4247" w:type="dxa"/>
          </w:tcPr>
          <w:p w:rsidR="00DF1DCA" w:rsidRPr="0013129B" w:rsidRDefault="00DF1DCA" w:rsidP="00DF1DCA">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553219" w:rsidRPr="0013129B" w:rsidTr="0060363F">
        <w:tc>
          <w:tcPr>
            <w:tcW w:w="708" w:type="dxa"/>
          </w:tcPr>
          <w:p w:rsidR="00553219" w:rsidRPr="0013129B" w:rsidRDefault="00553219" w:rsidP="00553219">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553219" w:rsidRPr="0013129B" w:rsidRDefault="00553219" w:rsidP="00553219">
            <w:pPr>
              <w:rPr>
                <w:rFonts w:ascii="Times New Roman" w:hAnsi="Times New Roman" w:cs="Times New Roman"/>
                <w:bCs/>
                <w:sz w:val="24"/>
                <w:szCs w:val="24"/>
              </w:rPr>
            </w:pPr>
            <w:r w:rsidRPr="0013129B">
              <w:rPr>
                <w:rFonts w:ascii="Times New Roman" w:hAnsi="Times New Roman" w:cs="Times New Roman"/>
                <w:bCs/>
                <w:sz w:val="24"/>
                <w:szCs w:val="24"/>
              </w:rPr>
              <w:t>Організація заходів з сімейного та сексуального виховання дітей та молоді з інвалідності</w:t>
            </w:r>
          </w:p>
        </w:tc>
        <w:tc>
          <w:tcPr>
            <w:tcW w:w="3406" w:type="dxa"/>
          </w:tcPr>
          <w:p w:rsidR="00553219" w:rsidRPr="0013129B" w:rsidRDefault="00553219" w:rsidP="00553219">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553219" w:rsidRPr="0013129B" w:rsidRDefault="00553219" w:rsidP="00553219">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553219" w:rsidRPr="0013129B" w:rsidTr="0060363F">
        <w:tc>
          <w:tcPr>
            <w:tcW w:w="708" w:type="dxa"/>
          </w:tcPr>
          <w:p w:rsidR="00553219" w:rsidRPr="0013129B" w:rsidRDefault="00553219" w:rsidP="00553219">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553219" w:rsidRPr="0013129B" w:rsidRDefault="00553219" w:rsidP="00553219">
            <w:pPr>
              <w:jc w:val="both"/>
              <w:rPr>
                <w:rFonts w:ascii="Times New Roman" w:hAnsi="Times New Roman" w:cs="Times New Roman"/>
                <w:sz w:val="24"/>
                <w:szCs w:val="24"/>
              </w:rPr>
            </w:pPr>
            <w:r w:rsidRPr="0013129B">
              <w:rPr>
                <w:rFonts w:ascii="Times New Roman" w:hAnsi="Times New Roman" w:cs="Times New Roman"/>
                <w:sz w:val="24"/>
                <w:szCs w:val="24"/>
              </w:rPr>
              <w:t>Проведення фестивалю «</w:t>
            </w:r>
            <w:proofErr w:type="spellStart"/>
            <w:r w:rsidRPr="0013129B">
              <w:rPr>
                <w:rFonts w:ascii="Times New Roman" w:hAnsi="Times New Roman" w:cs="Times New Roman"/>
                <w:sz w:val="24"/>
                <w:szCs w:val="24"/>
              </w:rPr>
              <w:t>ГорбоГори</w:t>
            </w:r>
            <w:proofErr w:type="spellEnd"/>
            <w:r w:rsidRPr="0013129B">
              <w:rPr>
                <w:rFonts w:ascii="Times New Roman" w:hAnsi="Times New Roman" w:cs="Times New Roman"/>
                <w:sz w:val="24"/>
                <w:szCs w:val="24"/>
              </w:rPr>
              <w:t>»</w:t>
            </w:r>
          </w:p>
        </w:tc>
        <w:tc>
          <w:tcPr>
            <w:tcW w:w="3406" w:type="dxa"/>
          </w:tcPr>
          <w:p w:rsidR="00553219" w:rsidRPr="0013129B" w:rsidRDefault="00553219" w:rsidP="00553219">
            <w:pPr>
              <w:rPr>
                <w:rFonts w:ascii="Times New Roman" w:eastAsia="Times New Roman" w:hAnsi="Times New Roman" w:cs="Times New Roman"/>
                <w:sz w:val="24"/>
                <w:szCs w:val="24"/>
              </w:rPr>
            </w:pPr>
            <w:r w:rsidRPr="0013129B">
              <w:rPr>
                <w:rFonts w:ascii="Times New Roman" w:eastAsia="Times New Roman" w:hAnsi="Times New Roman" w:cs="Times New Roman"/>
                <w:sz w:val="24"/>
                <w:szCs w:val="24"/>
              </w:rPr>
              <w:t>Впродовж кварталу</w:t>
            </w:r>
          </w:p>
        </w:tc>
        <w:tc>
          <w:tcPr>
            <w:tcW w:w="4247" w:type="dxa"/>
          </w:tcPr>
          <w:p w:rsidR="00553219" w:rsidRPr="0013129B" w:rsidRDefault="00553219" w:rsidP="00553219">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553219" w:rsidRPr="0013129B" w:rsidTr="0060363F">
        <w:tc>
          <w:tcPr>
            <w:tcW w:w="708" w:type="dxa"/>
          </w:tcPr>
          <w:p w:rsidR="00553219" w:rsidRPr="0013129B" w:rsidRDefault="00553219" w:rsidP="00553219">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553219" w:rsidRPr="0013129B" w:rsidRDefault="00553219" w:rsidP="00553219">
            <w:pPr>
              <w:pStyle w:val="aa"/>
              <w:shd w:val="clear" w:color="auto" w:fill="FFFFFF"/>
              <w:spacing w:before="0" w:beforeAutospacing="0" w:after="0" w:afterAutospacing="0"/>
            </w:pPr>
            <w:r w:rsidRPr="0013129B">
              <w:t>Заходи пов</w:t>
            </w:r>
            <w:r w:rsidR="00E81D88" w:rsidRPr="0013129B">
              <w:t>’</w:t>
            </w:r>
            <w:r w:rsidRPr="0013129B">
              <w:t>язані з вакцинацією</w:t>
            </w:r>
          </w:p>
        </w:tc>
        <w:tc>
          <w:tcPr>
            <w:tcW w:w="3406" w:type="dxa"/>
          </w:tcPr>
          <w:p w:rsidR="00553219" w:rsidRPr="0013129B" w:rsidRDefault="00553219" w:rsidP="00553219">
            <w:pPr>
              <w:rPr>
                <w:rFonts w:ascii="Times New Roman" w:hAnsi="Times New Roman" w:cs="Times New Roman"/>
                <w:sz w:val="24"/>
                <w:szCs w:val="24"/>
              </w:rPr>
            </w:pPr>
            <w:r w:rsidRPr="0013129B">
              <w:rPr>
                <w:rFonts w:ascii="Times New Roman" w:hAnsi="Times New Roman" w:cs="Times New Roman"/>
                <w:sz w:val="24"/>
                <w:szCs w:val="24"/>
              </w:rPr>
              <w:t>ІV квартал</w:t>
            </w:r>
          </w:p>
        </w:tc>
        <w:tc>
          <w:tcPr>
            <w:tcW w:w="4247" w:type="dxa"/>
          </w:tcPr>
          <w:p w:rsidR="00553219" w:rsidRPr="0013129B" w:rsidRDefault="00553219" w:rsidP="00553219">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553219" w:rsidRPr="0013129B" w:rsidTr="0060363F">
        <w:tc>
          <w:tcPr>
            <w:tcW w:w="708" w:type="dxa"/>
          </w:tcPr>
          <w:p w:rsidR="00553219" w:rsidRPr="0013129B" w:rsidRDefault="00553219" w:rsidP="00553219">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553219" w:rsidRPr="0013129B" w:rsidRDefault="00553219" w:rsidP="00553219">
            <w:pPr>
              <w:pStyle w:val="aa"/>
              <w:shd w:val="clear" w:color="auto" w:fill="FFFFFF"/>
              <w:spacing w:before="0" w:beforeAutospacing="0" w:after="0" w:afterAutospacing="0"/>
            </w:pPr>
            <w:r w:rsidRPr="0013129B">
              <w:t>Заходи до Днів профілактики патології шийки матки і грудної залози</w:t>
            </w:r>
          </w:p>
        </w:tc>
        <w:tc>
          <w:tcPr>
            <w:tcW w:w="3406" w:type="dxa"/>
          </w:tcPr>
          <w:p w:rsidR="00553219" w:rsidRPr="0013129B" w:rsidRDefault="00553219" w:rsidP="00553219">
            <w:pPr>
              <w:rPr>
                <w:rFonts w:ascii="Times New Roman" w:hAnsi="Times New Roman" w:cs="Times New Roman"/>
                <w:sz w:val="24"/>
                <w:szCs w:val="24"/>
              </w:rPr>
            </w:pPr>
            <w:r w:rsidRPr="0013129B">
              <w:rPr>
                <w:rFonts w:ascii="Times New Roman" w:hAnsi="Times New Roman" w:cs="Times New Roman"/>
                <w:sz w:val="24"/>
                <w:szCs w:val="24"/>
              </w:rPr>
              <w:t>ІV квартал</w:t>
            </w:r>
          </w:p>
        </w:tc>
        <w:tc>
          <w:tcPr>
            <w:tcW w:w="4247" w:type="dxa"/>
          </w:tcPr>
          <w:p w:rsidR="00553219" w:rsidRPr="0013129B" w:rsidRDefault="00553219" w:rsidP="00553219">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553219" w:rsidRPr="0013129B" w:rsidTr="0060363F">
        <w:tc>
          <w:tcPr>
            <w:tcW w:w="708" w:type="dxa"/>
          </w:tcPr>
          <w:p w:rsidR="00553219" w:rsidRPr="0013129B" w:rsidRDefault="00553219" w:rsidP="00553219">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553219" w:rsidRPr="0013129B" w:rsidRDefault="00553219" w:rsidP="00553219">
            <w:pPr>
              <w:pStyle w:val="aa"/>
              <w:shd w:val="clear" w:color="auto" w:fill="FFFFFF"/>
              <w:spacing w:before="0" w:beforeAutospacing="0" w:after="0" w:afterAutospacing="0"/>
            </w:pPr>
            <w:r w:rsidRPr="0013129B">
              <w:t>Заходи до Днів профілактики і раннього виявлення цукрового діабету</w:t>
            </w:r>
          </w:p>
        </w:tc>
        <w:tc>
          <w:tcPr>
            <w:tcW w:w="3406" w:type="dxa"/>
          </w:tcPr>
          <w:p w:rsidR="00553219" w:rsidRPr="0013129B" w:rsidRDefault="00553219" w:rsidP="00553219">
            <w:pPr>
              <w:rPr>
                <w:rFonts w:ascii="Times New Roman" w:hAnsi="Times New Roman" w:cs="Times New Roman"/>
                <w:sz w:val="24"/>
                <w:szCs w:val="24"/>
              </w:rPr>
            </w:pPr>
            <w:r w:rsidRPr="0013129B">
              <w:rPr>
                <w:rFonts w:ascii="Times New Roman" w:hAnsi="Times New Roman" w:cs="Times New Roman"/>
                <w:sz w:val="24"/>
                <w:szCs w:val="24"/>
              </w:rPr>
              <w:t>ІV квартал</w:t>
            </w:r>
          </w:p>
        </w:tc>
        <w:tc>
          <w:tcPr>
            <w:tcW w:w="4247" w:type="dxa"/>
          </w:tcPr>
          <w:p w:rsidR="00553219" w:rsidRPr="0013129B" w:rsidRDefault="00553219" w:rsidP="00553219">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553219" w:rsidRPr="0013129B" w:rsidTr="0060363F">
        <w:tc>
          <w:tcPr>
            <w:tcW w:w="708" w:type="dxa"/>
          </w:tcPr>
          <w:p w:rsidR="00553219" w:rsidRPr="0013129B" w:rsidRDefault="00553219" w:rsidP="00553219">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553219" w:rsidRPr="0013129B" w:rsidRDefault="00553219" w:rsidP="00553219">
            <w:pPr>
              <w:pStyle w:val="aa"/>
              <w:shd w:val="clear" w:color="auto" w:fill="FFFFFF"/>
              <w:spacing w:before="0" w:beforeAutospacing="0" w:after="0" w:afterAutospacing="0"/>
            </w:pPr>
            <w:r w:rsidRPr="0013129B">
              <w:t xml:space="preserve">Заходи до Днів профілактики </w:t>
            </w:r>
            <w:proofErr w:type="spellStart"/>
            <w:r w:rsidRPr="0013129B">
              <w:t>онкозахворювань</w:t>
            </w:r>
            <w:proofErr w:type="spellEnd"/>
            <w:r w:rsidRPr="0013129B">
              <w:t xml:space="preserve"> статевої сфери у чоловіків</w:t>
            </w:r>
          </w:p>
        </w:tc>
        <w:tc>
          <w:tcPr>
            <w:tcW w:w="3406" w:type="dxa"/>
          </w:tcPr>
          <w:p w:rsidR="00553219" w:rsidRPr="0013129B" w:rsidRDefault="00553219" w:rsidP="00553219">
            <w:pPr>
              <w:rPr>
                <w:rFonts w:ascii="Times New Roman" w:hAnsi="Times New Roman" w:cs="Times New Roman"/>
                <w:sz w:val="24"/>
                <w:szCs w:val="24"/>
              </w:rPr>
            </w:pPr>
            <w:r w:rsidRPr="0013129B">
              <w:rPr>
                <w:rFonts w:ascii="Times New Roman" w:hAnsi="Times New Roman" w:cs="Times New Roman"/>
                <w:sz w:val="24"/>
                <w:szCs w:val="24"/>
              </w:rPr>
              <w:t>ІV квартал</w:t>
            </w:r>
          </w:p>
        </w:tc>
        <w:tc>
          <w:tcPr>
            <w:tcW w:w="4247" w:type="dxa"/>
          </w:tcPr>
          <w:p w:rsidR="00553219" w:rsidRPr="0013129B" w:rsidRDefault="00553219" w:rsidP="00553219">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553219" w:rsidRPr="0013129B" w:rsidTr="0060363F">
        <w:tc>
          <w:tcPr>
            <w:tcW w:w="708" w:type="dxa"/>
          </w:tcPr>
          <w:p w:rsidR="00553219" w:rsidRPr="0013129B" w:rsidRDefault="00553219" w:rsidP="00553219">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553219" w:rsidRPr="0013129B" w:rsidRDefault="00553219" w:rsidP="00553219">
            <w:pPr>
              <w:pStyle w:val="aa"/>
              <w:shd w:val="clear" w:color="auto" w:fill="FFFFFF"/>
              <w:spacing w:before="0" w:beforeAutospacing="0" w:after="0" w:afterAutospacing="0"/>
            </w:pPr>
            <w:r w:rsidRPr="0013129B">
              <w:t>Інформаційно-просвітницька кампанія щодо активного виявлення хворих на ВІЛ/СНІД</w:t>
            </w:r>
          </w:p>
        </w:tc>
        <w:tc>
          <w:tcPr>
            <w:tcW w:w="3406" w:type="dxa"/>
          </w:tcPr>
          <w:p w:rsidR="00553219" w:rsidRPr="0013129B" w:rsidRDefault="00553219" w:rsidP="00553219">
            <w:pPr>
              <w:rPr>
                <w:rFonts w:ascii="Times New Roman" w:hAnsi="Times New Roman" w:cs="Times New Roman"/>
                <w:sz w:val="24"/>
                <w:szCs w:val="24"/>
              </w:rPr>
            </w:pPr>
            <w:r w:rsidRPr="0013129B">
              <w:rPr>
                <w:rFonts w:ascii="Times New Roman" w:hAnsi="Times New Roman" w:cs="Times New Roman"/>
                <w:sz w:val="24"/>
                <w:szCs w:val="24"/>
              </w:rPr>
              <w:t>ІV квартал</w:t>
            </w:r>
          </w:p>
        </w:tc>
        <w:tc>
          <w:tcPr>
            <w:tcW w:w="4247" w:type="dxa"/>
          </w:tcPr>
          <w:p w:rsidR="00553219" w:rsidRPr="0013129B" w:rsidRDefault="00553219" w:rsidP="00553219">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553219" w:rsidRPr="0013129B" w:rsidTr="0060363F">
        <w:tc>
          <w:tcPr>
            <w:tcW w:w="708" w:type="dxa"/>
          </w:tcPr>
          <w:p w:rsidR="00553219" w:rsidRPr="0013129B" w:rsidRDefault="00553219" w:rsidP="00553219">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553219" w:rsidRPr="0013129B" w:rsidRDefault="00553219" w:rsidP="00553219">
            <w:pPr>
              <w:pStyle w:val="aa"/>
              <w:shd w:val="clear" w:color="auto" w:fill="FFFFFF"/>
              <w:spacing w:before="0" w:beforeAutospacing="0" w:after="0" w:afterAutospacing="0"/>
            </w:pPr>
            <w:r w:rsidRPr="0013129B">
              <w:t>Комплекс заходів щодо профілактики отруєнь грибами</w:t>
            </w:r>
          </w:p>
        </w:tc>
        <w:tc>
          <w:tcPr>
            <w:tcW w:w="3406" w:type="dxa"/>
          </w:tcPr>
          <w:p w:rsidR="00553219" w:rsidRPr="0013129B" w:rsidRDefault="00553219" w:rsidP="00553219">
            <w:pPr>
              <w:rPr>
                <w:rFonts w:ascii="Times New Roman" w:hAnsi="Times New Roman" w:cs="Times New Roman"/>
                <w:sz w:val="24"/>
                <w:szCs w:val="24"/>
              </w:rPr>
            </w:pPr>
            <w:r w:rsidRPr="0013129B">
              <w:rPr>
                <w:rFonts w:ascii="Times New Roman" w:hAnsi="Times New Roman" w:cs="Times New Roman"/>
                <w:sz w:val="24"/>
                <w:szCs w:val="24"/>
              </w:rPr>
              <w:t>ІV квартал</w:t>
            </w:r>
          </w:p>
        </w:tc>
        <w:tc>
          <w:tcPr>
            <w:tcW w:w="4247" w:type="dxa"/>
          </w:tcPr>
          <w:p w:rsidR="00553219" w:rsidRPr="0013129B" w:rsidRDefault="00553219" w:rsidP="00553219">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553219" w:rsidRPr="0013129B" w:rsidTr="0060363F">
        <w:tc>
          <w:tcPr>
            <w:tcW w:w="708" w:type="dxa"/>
          </w:tcPr>
          <w:p w:rsidR="00553219" w:rsidRPr="0013129B" w:rsidRDefault="00553219" w:rsidP="00553219">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553219" w:rsidRPr="0013129B" w:rsidRDefault="00553219" w:rsidP="00553219">
            <w:pPr>
              <w:pStyle w:val="aa"/>
              <w:shd w:val="clear" w:color="auto" w:fill="FFFFFF"/>
              <w:spacing w:before="0" w:beforeAutospacing="0" w:after="0" w:afterAutospacing="0"/>
            </w:pPr>
            <w:r w:rsidRPr="0013129B">
              <w:t xml:space="preserve">Активності з профілактики </w:t>
            </w:r>
            <w:proofErr w:type="spellStart"/>
            <w:r w:rsidRPr="0013129B">
              <w:t>тютюнозалежності</w:t>
            </w:r>
            <w:proofErr w:type="spellEnd"/>
          </w:p>
          <w:p w:rsidR="00553219" w:rsidRPr="0013129B" w:rsidRDefault="00553219" w:rsidP="00553219">
            <w:pPr>
              <w:pStyle w:val="aa"/>
              <w:shd w:val="clear" w:color="auto" w:fill="FFFFFF"/>
              <w:spacing w:before="0" w:beforeAutospacing="0" w:after="0" w:afterAutospacing="0"/>
              <w:ind w:firstLine="709"/>
              <w:rPr>
                <w:kern w:val="2"/>
              </w:rPr>
            </w:pPr>
          </w:p>
        </w:tc>
        <w:tc>
          <w:tcPr>
            <w:tcW w:w="3406" w:type="dxa"/>
          </w:tcPr>
          <w:p w:rsidR="00553219" w:rsidRPr="0013129B" w:rsidRDefault="00553219" w:rsidP="00553219">
            <w:pPr>
              <w:rPr>
                <w:rFonts w:ascii="Times New Roman" w:hAnsi="Times New Roman" w:cs="Times New Roman"/>
                <w:sz w:val="24"/>
                <w:szCs w:val="24"/>
              </w:rPr>
            </w:pPr>
            <w:r w:rsidRPr="0013129B">
              <w:rPr>
                <w:rFonts w:ascii="Times New Roman" w:hAnsi="Times New Roman" w:cs="Times New Roman"/>
                <w:sz w:val="24"/>
                <w:szCs w:val="24"/>
              </w:rPr>
              <w:t>ІV квартал</w:t>
            </w:r>
          </w:p>
        </w:tc>
        <w:tc>
          <w:tcPr>
            <w:tcW w:w="4247" w:type="dxa"/>
          </w:tcPr>
          <w:p w:rsidR="00553219" w:rsidRPr="0013129B" w:rsidRDefault="00553219" w:rsidP="00553219">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553219" w:rsidRPr="0013129B" w:rsidTr="0060363F">
        <w:tc>
          <w:tcPr>
            <w:tcW w:w="708" w:type="dxa"/>
          </w:tcPr>
          <w:p w:rsidR="00553219" w:rsidRPr="0013129B" w:rsidRDefault="00553219" w:rsidP="00553219">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553219" w:rsidRPr="0013129B" w:rsidRDefault="00553219" w:rsidP="00553219">
            <w:pPr>
              <w:rPr>
                <w:rFonts w:ascii="Times New Roman" w:hAnsi="Times New Roman" w:cs="Times New Roman"/>
                <w:bCs/>
                <w:sz w:val="24"/>
                <w:szCs w:val="24"/>
              </w:rPr>
            </w:pPr>
            <w:r w:rsidRPr="0013129B">
              <w:rPr>
                <w:rFonts w:ascii="Times New Roman" w:hAnsi="Times New Roman" w:cs="Times New Roman"/>
                <w:bCs/>
                <w:sz w:val="24"/>
                <w:szCs w:val="24"/>
              </w:rPr>
              <w:t>Проведення громадських слухань у процесі оцінки впливу на довкілля</w:t>
            </w:r>
          </w:p>
        </w:tc>
        <w:tc>
          <w:tcPr>
            <w:tcW w:w="3406" w:type="dxa"/>
          </w:tcPr>
          <w:p w:rsidR="00553219" w:rsidRPr="0013129B" w:rsidRDefault="00553219" w:rsidP="00553219">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553219" w:rsidRPr="0013129B" w:rsidRDefault="00553219" w:rsidP="00553219">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екології та природних ресурсів</w:t>
            </w:r>
            <w:r w:rsidRPr="0013129B">
              <w:rPr>
                <w:rFonts w:ascii="Times New Roman" w:hAnsi="Times New Roman" w:cs="Times New Roman"/>
                <w:b/>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F53095" w:rsidRPr="0013129B" w:rsidTr="0060363F">
        <w:tc>
          <w:tcPr>
            <w:tcW w:w="708" w:type="dxa"/>
          </w:tcPr>
          <w:p w:rsidR="00F53095" w:rsidRPr="0013129B" w:rsidRDefault="00F53095" w:rsidP="00F5309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53095" w:rsidRPr="0013129B" w:rsidRDefault="00F53095" w:rsidP="00F53095">
            <w:pPr>
              <w:rPr>
                <w:rFonts w:ascii="Times New Roman" w:hAnsi="Times New Roman" w:cs="Times New Roman"/>
                <w:bCs/>
                <w:sz w:val="24"/>
                <w:szCs w:val="24"/>
              </w:rPr>
            </w:pPr>
            <w:r w:rsidRPr="0013129B">
              <w:rPr>
                <w:rFonts w:ascii="Times New Roman" w:hAnsi="Times New Roman" w:cs="Times New Roman"/>
                <w:bCs/>
                <w:sz w:val="24"/>
                <w:szCs w:val="24"/>
              </w:rPr>
              <w:t>Організація і проведення заходів з екологічної освіти</w:t>
            </w:r>
          </w:p>
        </w:tc>
        <w:tc>
          <w:tcPr>
            <w:tcW w:w="3406" w:type="dxa"/>
          </w:tcPr>
          <w:p w:rsidR="00F53095" w:rsidRPr="0013129B" w:rsidRDefault="00F53095" w:rsidP="00F53095">
            <w:pPr>
              <w:rPr>
                <w:rFonts w:ascii="Times New Roman" w:hAnsi="Times New Roman" w:cs="Times New Roman"/>
                <w:bCs/>
                <w:sz w:val="24"/>
                <w:szCs w:val="24"/>
              </w:rPr>
            </w:pPr>
            <w:r w:rsidRPr="0013129B">
              <w:rPr>
                <w:rFonts w:ascii="Times New Roman" w:hAnsi="Times New Roman" w:cs="Times New Roman"/>
                <w:bCs/>
                <w:sz w:val="24"/>
                <w:szCs w:val="24"/>
              </w:rPr>
              <w:t>Впродовж кварталу</w:t>
            </w:r>
          </w:p>
        </w:tc>
        <w:tc>
          <w:tcPr>
            <w:tcW w:w="4247" w:type="dxa"/>
          </w:tcPr>
          <w:p w:rsidR="00F53095" w:rsidRPr="0013129B" w:rsidRDefault="00F53095" w:rsidP="00F53095">
            <w:pPr>
              <w:rPr>
                <w:rFonts w:ascii="Times New Roman" w:hAnsi="Times New Roman" w:cs="Times New Roman"/>
                <w:bCs/>
                <w:sz w:val="24"/>
                <w:szCs w:val="24"/>
              </w:rPr>
            </w:pPr>
            <w:r w:rsidRPr="0013129B">
              <w:rPr>
                <w:rFonts w:ascii="Times New Roman" w:hAnsi="Times New Roman" w:cs="Times New Roman"/>
                <w:bCs/>
                <w:sz w:val="24"/>
                <w:szCs w:val="24"/>
              </w:rPr>
              <w:t>Департамент екології та природних ресурсів</w:t>
            </w:r>
            <w:r w:rsidRPr="0013129B">
              <w:rPr>
                <w:rFonts w:ascii="Times New Roman" w:hAnsi="Times New Roman" w:cs="Times New Roman"/>
                <w:b/>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F53095" w:rsidRPr="0013129B" w:rsidTr="0060363F">
        <w:tc>
          <w:tcPr>
            <w:tcW w:w="708" w:type="dxa"/>
          </w:tcPr>
          <w:p w:rsidR="00F53095" w:rsidRPr="0013129B" w:rsidRDefault="00F53095" w:rsidP="00F5309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53095" w:rsidRPr="0013129B" w:rsidRDefault="00F53095" w:rsidP="00F53095">
            <w:pPr>
              <w:rPr>
                <w:rFonts w:ascii="Times New Roman" w:hAnsi="Times New Roman" w:cs="Times New Roman"/>
                <w:bCs/>
                <w:sz w:val="24"/>
                <w:szCs w:val="24"/>
              </w:rPr>
            </w:pPr>
            <w:r w:rsidRPr="0013129B">
              <w:rPr>
                <w:rFonts w:ascii="Times New Roman" w:hAnsi="Times New Roman" w:cs="Times New Roman"/>
                <w:bCs/>
                <w:sz w:val="24"/>
                <w:szCs w:val="24"/>
              </w:rPr>
              <w:t>Спортивно-масові та фізкультурно-оздоровчі заходи обласного, всеукраїнського та міжнародного рівнів</w:t>
            </w:r>
          </w:p>
        </w:tc>
        <w:tc>
          <w:tcPr>
            <w:tcW w:w="3406" w:type="dxa"/>
          </w:tcPr>
          <w:p w:rsidR="00F53095" w:rsidRPr="0013129B" w:rsidRDefault="00F53095" w:rsidP="00F53095">
            <w:pPr>
              <w:ind w:firstLine="5"/>
              <w:rPr>
                <w:rFonts w:ascii="Times New Roman" w:hAnsi="Times New Roman" w:cs="Times New Roman"/>
                <w:bCs/>
                <w:sz w:val="24"/>
                <w:szCs w:val="24"/>
              </w:rPr>
            </w:pPr>
            <w:r w:rsidRPr="0013129B">
              <w:rPr>
                <w:rFonts w:ascii="Times New Roman" w:hAnsi="Times New Roman" w:cs="Times New Roman"/>
                <w:bCs/>
                <w:sz w:val="24"/>
                <w:szCs w:val="24"/>
              </w:rPr>
              <w:t xml:space="preserve">Відповідно до «Єдиного календарного плану спортивних заходів України»  та «Календарного плану фізкультурно-оздоровчих та спортивних заходів Львівської області на 2021 рік» </w:t>
            </w:r>
          </w:p>
        </w:tc>
        <w:tc>
          <w:tcPr>
            <w:tcW w:w="4247" w:type="dxa"/>
          </w:tcPr>
          <w:p w:rsidR="00F53095" w:rsidRPr="0013129B" w:rsidRDefault="00F53095" w:rsidP="00F53095">
            <w:pPr>
              <w:rPr>
                <w:rFonts w:ascii="Times New Roman" w:hAnsi="Times New Roman" w:cs="Times New Roman"/>
                <w:bCs/>
                <w:sz w:val="24"/>
                <w:szCs w:val="24"/>
              </w:rPr>
            </w:pPr>
            <w:r w:rsidRPr="0013129B">
              <w:rPr>
                <w:rFonts w:ascii="Times New Roman" w:hAnsi="Times New Roman" w:cs="Times New Roman"/>
                <w:bCs/>
                <w:sz w:val="24"/>
                <w:szCs w:val="24"/>
              </w:rPr>
              <w:t>Управління молоді та спорту Львівської обласної державної адміністрації</w:t>
            </w:r>
          </w:p>
        </w:tc>
      </w:tr>
      <w:tr w:rsidR="00F53095" w:rsidRPr="0013129B" w:rsidTr="0060363F">
        <w:tc>
          <w:tcPr>
            <w:tcW w:w="708" w:type="dxa"/>
          </w:tcPr>
          <w:p w:rsidR="00F53095" w:rsidRPr="0013129B" w:rsidRDefault="00F53095" w:rsidP="00F5309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53095" w:rsidRPr="0013129B" w:rsidRDefault="00F53095" w:rsidP="00F53095">
            <w:pPr>
              <w:rPr>
                <w:rFonts w:ascii="Times New Roman" w:hAnsi="Times New Roman" w:cs="Times New Roman"/>
                <w:bCs/>
                <w:sz w:val="24"/>
                <w:szCs w:val="24"/>
              </w:rPr>
            </w:pPr>
            <w:r w:rsidRPr="0013129B">
              <w:rPr>
                <w:rFonts w:ascii="Times New Roman" w:hAnsi="Times New Roman" w:cs="Times New Roman"/>
                <w:bCs/>
                <w:sz w:val="24"/>
                <w:szCs w:val="24"/>
              </w:rPr>
              <w:t>Всеукраїнські заходи у сфері молодіжної політики у  Львівській області</w:t>
            </w:r>
          </w:p>
        </w:tc>
        <w:tc>
          <w:tcPr>
            <w:tcW w:w="3406" w:type="dxa"/>
          </w:tcPr>
          <w:p w:rsidR="00F53095" w:rsidRPr="0013129B" w:rsidRDefault="00F53095" w:rsidP="00F53095">
            <w:pPr>
              <w:ind w:firstLine="5"/>
              <w:rPr>
                <w:rFonts w:ascii="Times New Roman" w:hAnsi="Times New Roman" w:cs="Times New Roman"/>
                <w:bCs/>
                <w:sz w:val="24"/>
                <w:szCs w:val="24"/>
              </w:rPr>
            </w:pPr>
            <w:r w:rsidRPr="0013129B">
              <w:rPr>
                <w:rFonts w:ascii="Times New Roman" w:hAnsi="Times New Roman" w:cs="Times New Roman"/>
                <w:bCs/>
                <w:sz w:val="24"/>
                <w:szCs w:val="24"/>
              </w:rPr>
              <w:t xml:space="preserve">Відповідно до  Календарного плану заходів відділу національно-патріотичного виховання </w:t>
            </w:r>
            <w:proofErr w:type="spellStart"/>
            <w:r w:rsidRPr="0013129B">
              <w:rPr>
                <w:rFonts w:ascii="Times New Roman" w:hAnsi="Times New Roman" w:cs="Times New Roman"/>
                <w:bCs/>
                <w:sz w:val="24"/>
                <w:szCs w:val="24"/>
              </w:rPr>
              <w:t>Мінмолодьспорту</w:t>
            </w:r>
            <w:proofErr w:type="spellEnd"/>
            <w:r w:rsidRPr="0013129B">
              <w:rPr>
                <w:rFonts w:ascii="Times New Roman" w:hAnsi="Times New Roman" w:cs="Times New Roman"/>
                <w:bCs/>
                <w:sz w:val="24"/>
                <w:szCs w:val="24"/>
              </w:rPr>
              <w:t xml:space="preserve"> та календарного плану заходів в межах Державної цільової соціальної програми “Молодь України” у 2021 році</w:t>
            </w:r>
          </w:p>
        </w:tc>
        <w:tc>
          <w:tcPr>
            <w:tcW w:w="4247" w:type="dxa"/>
          </w:tcPr>
          <w:p w:rsidR="00F53095" w:rsidRPr="0013129B" w:rsidRDefault="00F53095" w:rsidP="00F53095">
            <w:pPr>
              <w:rPr>
                <w:rFonts w:ascii="Times New Roman" w:hAnsi="Times New Roman" w:cs="Times New Roman"/>
                <w:bCs/>
                <w:sz w:val="24"/>
                <w:szCs w:val="24"/>
              </w:rPr>
            </w:pPr>
            <w:r w:rsidRPr="0013129B">
              <w:rPr>
                <w:rFonts w:ascii="Times New Roman" w:hAnsi="Times New Roman" w:cs="Times New Roman"/>
                <w:bCs/>
                <w:sz w:val="24"/>
                <w:szCs w:val="24"/>
              </w:rPr>
              <w:t>Управління молоді та спорту Львівської обласної державної адміністрації</w:t>
            </w:r>
          </w:p>
        </w:tc>
      </w:tr>
      <w:tr w:rsidR="00F53095" w:rsidRPr="0013129B" w:rsidTr="0060363F">
        <w:tc>
          <w:tcPr>
            <w:tcW w:w="708" w:type="dxa"/>
          </w:tcPr>
          <w:p w:rsidR="00F53095" w:rsidRPr="0013129B" w:rsidRDefault="00F53095" w:rsidP="00F5309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53095" w:rsidRPr="0013129B" w:rsidRDefault="00F53095" w:rsidP="00F53095">
            <w:pPr>
              <w:rPr>
                <w:rFonts w:ascii="Times New Roman" w:hAnsi="Times New Roman" w:cs="Times New Roman"/>
                <w:bCs/>
                <w:sz w:val="24"/>
                <w:szCs w:val="24"/>
              </w:rPr>
            </w:pPr>
            <w:r w:rsidRPr="0013129B">
              <w:rPr>
                <w:rFonts w:ascii="Times New Roman" w:hAnsi="Times New Roman" w:cs="Times New Roman"/>
                <w:bCs/>
                <w:sz w:val="24"/>
                <w:szCs w:val="24"/>
              </w:rPr>
              <w:t xml:space="preserve">Обласні </w:t>
            </w:r>
            <w:proofErr w:type="spellStart"/>
            <w:r w:rsidRPr="0013129B">
              <w:rPr>
                <w:rFonts w:ascii="Times New Roman" w:hAnsi="Times New Roman" w:cs="Times New Roman"/>
                <w:bCs/>
                <w:sz w:val="24"/>
                <w:szCs w:val="24"/>
              </w:rPr>
              <w:t>проєкти</w:t>
            </w:r>
            <w:proofErr w:type="spellEnd"/>
            <w:r w:rsidRPr="0013129B">
              <w:rPr>
                <w:rFonts w:ascii="Times New Roman" w:hAnsi="Times New Roman" w:cs="Times New Roman"/>
                <w:bCs/>
                <w:sz w:val="24"/>
                <w:szCs w:val="24"/>
              </w:rPr>
              <w:t xml:space="preserve"> та заходи у сфері молодіжної політики</w:t>
            </w:r>
          </w:p>
        </w:tc>
        <w:tc>
          <w:tcPr>
            <w:tcW w:w="3406" w:type="dxa"/>
          </w:tcPr>
          <w:p w:rsidR="00F53095" w:rsidRPr="0013129B" w:rsidRDefault="00F53095" w:rsidP="00F53095">
            <w:pPr>
              <w:ind w:firstLine="5"/>
              <w:rPr>
                <w:rFonts w:ascii="Times New Roman" w:hAnsi="Times New Roman" w:cs="Times New Roman"/>
                <w:bCs/>
                <w:sz w:val="24"/>
                <w:szCs w:val="24"/>
              </w:rPr>
            </w:pPr>
            <w:r w:rsidRPr="0013129B">
              <w:rPr>
                <w:rFonts w:ascii="Times New Roman" w:hAnsi="Times New Roman" w:cs="Times New Roman"/>
                <w:bCs/>
                <w:sz w:val="24"/>
                <w:szCs w:val="24"/>
              </w:rPr>
              <w:t xml:space="preserve">В межах реалізації програми «Молодь Львівщини» на </w:t>
            </w:r>
          </w:p>
          <w:p w:rsidR="00F53095" w:rsidRPr="0013129B" w:rsidRDefault="00F53095" w:rsidP="00F53095">
            <w:pPr>
              <w:ind w:firstLine="5"/>
              <w:rPr>
                <w:rFonts w:ascii="Times New Roman" w:hAnsi="Times New Roman" w:cs="Times New Roman"/>
                <w:bCs/>
                <w:sz w:val="24"/>
                <w:szCs w:val="24"/>
              </w:rPr>
            </w:pPr>
            <w:r w:rsidRPr="0013129B">
              <w:rPr>
                <w:rFonts w:ascii="Times New Roman" w:hAnsi="Times New Roman" w:cs="Times New Roman"/>
                <w:bCs/>
                <w:sz w:val="24"/>
                <w:szCs w:val="24"/>
              </w:rPr>
              <w:t>2021-2025 роки</w:t>
            </w:r>
          </w:p>
        </w:tc>
        <w:tc>
          <w:tcPr>
            <w:tcW w:w="4247" w:type="dxa"/>
          </w:tcPr>
          <w:p w:rsidR="00F53095" w:rsidRPr="0013129B" w:rsidRDefault="00F53095" w:rsidP="00F53095">
            <w:pPr>
              <w:rPr>
                <w:rFonts w:ascii="Times New Roman" w:hAnsi="Times New Roman" w:cs="Times New Roman"/>
                <w:bCs/>
                <w:sz w:val="24"/>
                <w:szCs w:val="24"/>
              </w:rPr>
            </w:pPr>
            <w:r w:rsidRPr="0013129B">
              <w:rPr>
                <w:rFonts w:ascii="Times New Roman" w:hAnsi="Times New Roman" w:cs="Times New Roman"/>
                <w:bCs/>
                <w:sz w:val="24"/>
                <w:szCs w:val="24"/>
              </w:rPr>
              <w:t>Управління молоді та спорту Львівської обласної державної адміністрації</w:t>
            </w:r>
          </w:p>
        </w:tc>
      </w:tr>
      <w:tr w:rsidR="00F53095" w:rsidRPr="0013129B" w:rsidTr="0060363F">
        <w:tc>
          <w:tcPr>
            <w:tcW w:w="708" w:type="dxa"/>
          </w:tcPr>
          <w:p w:rsidR="00F53095" w:rsidRPr="0013129B" w:rsidRDefault="00F53095" w:rsidP="00F5309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53095" w:rsidRPr="0013129B" w:rsidRDefault="00F53095" w:rsidP="00F53095">
            <w:pPr>
              <w:rPr>
                <w:rFonts w:ascii="Times New Roman" w:hAnsi="Times New Roman" w:cs="Times New Roman"/>
                <w:bCs/>
                <w:sz w:val="24"/>
                <w:szCs w:val="24"/>
              </w:rPr>
            </w:pPr>
            <w:r w:rsidRPr="0013129B">
              <w:rPr>
                <w:rFonts w:ascii="Times New Roman" w:hAnsi="Times New Roman" w:cs="Times New Roman"/>
                <w:bCs/>
                <w:sz w:val="24"/>
                <w:szCs w:val="24"/>
              </w:rPr>
              <w:t xml:space="preserve">Обласні </w:t>
            </w:r>
            <w:proofErr w:type="spellStart"/>
            <w:r w:rsidRPr="0013129B">
              <w:rPr>
                <w:rFonts w:ascii="Times New Roman" w:hAnsi="Times New Roman" w:cs="Times New Roman"/>
                <w:bCs/>
                <w:sz w:val="24"/>
                <w:szCs w:val="24"/>
              </w:rPr>
              <w:t>проєкти</w:t>
            </w:r>
            <w:proofErr w:type="spellEnd"/>
            <w:r w:rsidRPr="0013129B">
              <w:rPr>
                <w:rFonts w:ascii="Times New Roman" w:hAnsi="Times New Roman" w:cs="Times New Roman"/>
                <w:bCs/>
                <w:sz w:val="24"/>
                <w:szCs w:val="24"/>
              </w:rPr>
              <w:t xml:space="preserve"> та заходи щодо розвитку Пластового руху на Львівщині</w:t>
            </w:r>
          </w:p>
        </w:tc>
        <w:tc>
          <w:tcPr>
            <w:tcW w:w="3406" w:type="dxa"/>
          </w:tcPr>
          <w:p w:rsidR="00F53095" w:rsidRPr="0013129B" w:rsidRDefault="00F53095" w:rsidP="00F53095">
            <w:pPr>
              <w:ind w:firstLine="5"/>
              <w:rPr>
                <w:rFonts w:ascii="Times New Roman" w:hAnsi="Times New Roman" w:cs="Times New Roman"/>
                <w:bCs/>
                <w:sz w:val="24"/>
                <w:szCs w:val="24"/>
              </w:rPr>
            </w:pPr>
            <w:r w:rsidRPr="0013129B">
              <w:rPr>
                <w:rFonts w:ascii="Times New Roman" w:hAnsi="Times New Roman" w:cs="Times New Roman"/>
                <w:bCs/>
                <w:sz w:val="24"/>
                <w:szCs w:val="24"/>
              </w:rPr>
              <w:t>В межах реалізації Програми підтримки розвитку Пласту у Львівській області на 2021-2025 роки»</w:t>
            </w:r>
          </w:p>
        </w:tc>
        <w:tc>
          <w:tcPr>
            <w:tcW w:w="4247" w:type="dxa"/>
          </w:tcPr>
          <w:p w:rsidR="00F53095" w:rsidRPr="0013129B" w:rsidRDefault="00F53095" w:rsidP="00F53095">
            <w:pPr>
              <w:rPr>
                <w:rFonts w:ascii="Times New Roman" w:hAnsi="Times New Roman" w:cs="Times New Roman"/>
                <w:bCs/>
                <w:sz w:val="24"/>
                <w:szCs w:val="24"/>
              </w:rPr>
            </w:pPr>
            <w:r w:rsidRPr="0013129B">
              <w:rPr>
                <w:rFonts w:ascii="Times New Roman" w:hAnsi="Times New Roman" w:cs="Times New Roman"/>
                <w:bCs/>
                <w:sz w:val="24"/>
                <w:szCs w:val="24"/>
              </w:rPr>
              <w:t>Управління молоді та спорту Львівської обласної державної адміністрації</w:t>
            </w:r>
          </w:p>
        </w:tc>
      </w:tr>
      <w:tr w:rsidR="00F53095" w:rsidRPr="0013129B" w:rsidTr="0060363F">
        <w:tc>
          <w:tcPr>
            <w:tcW w:w="708" w:type="dxa"/>
          </w:tcPr>
          <w:p w:rsidR="00F53095" w:rsidRPr="0013129B" w:rsidRDefault="00F53095" w:rsidP="00F5309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53095" w:rsidRPr="0013129B" w:rsidRDefault="00F53095" w:rsidP="00F53095">
            <w:pPr>
              <w:rPr>
                <w:rFonts w:ascii="Times New Roman" w:hAnsi="Times New Roman" w:cs="Times New Roman"/>
                <w:sz w:val="24"/>
                <w:szCs w:val="24"/>
              </w:rPr>
            </w:pPr>
            <w:r w:rsidRPr="0013129B">
              <w:rPr>
                <w:rFonts w:ascii="Times New Roman" w:hAnsi="Times New Roman" w:cs="Times New Roman"/>
                <w:sz w:val="24"/>
                <w:szCs w:val="24"/>
              </w:rPr>
              <w:t>Засідання архітектурно-містобудівної ради</w:t>
            </w:r>
          </w:p>
        </w:tc>
        <w:tc>
          <w:tcPr>
            <w:tcW w:w="3406" w:type="dxa"/>
          </w:tcPr>
          <w:p w:rsidR="00F53095" w:rsidRPr="0013129B" w:rsidRDefault="00F53095" w:rsidP="00F53095">
            <w:pPr>
              <w:rPr>
                <w:rFonts w:ascii="Times New Roman" w:hAnsi="Times New Roman" w:cs="Times New Roman"/>
                <w:sz w:val="24"/>
                <w:szCs w:val="24"/>
              </w:rPr>
            </w:pPr>
            <w:r w:rsidRPr="0013129B">
              <w:rPr>
                <w:rFonts w:ascii="Times New Roman" w:hAnsi="Times New Roman" w:cs="Times New Roman"/>
                <w:sz w:val="24"/>
                <w:szCs w:val="24"/>
              </w:rPr>
              <w:t>Кожен четвер місяця протягом року (за наявності питань що розглядаються)</w:t>
            </w:r>
          </w:p>
        </w:tc>
        <w:tc>
          <w:tcPr>
            <w:tcW w:w="4247" w:type="dxa"/>
          </w:tcPr>
          <w:p w:rsidR="00F53095" w:rsidRPr="0013129B" w:rsidRDefault="00F53095" w:rsidP="00F53095">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архітектури </w:t>
            </w:r>
          </w:p>
          <w:p w:rsidR="00F53095" w:rsidRPr="0013129B" w:rsidRDefault="00F53095" w:rsidP="00F53095">
            <w:pPr>
              <w:rPr>
                <w:rFonts w:ascii="Times New Roman" w:hAnsi="Times New Roman" w:cs="Times New Roman"/>
                <w:bCs/>
                <w:sz w:val="24"/>
                <w:szCs w:val="24"/>
              </w:rPr>
            </w:pPr>
            <w:r w:rsidRPr="0013129B">
              <w:rPr>
                <w:rFonts w:ascii="Times New Roman" w:hAnsi="Times New Roman" w:cs="Times New Roman"/>
                <w:bCs/>
                <w:sz w:val="24"/>
                <w:szCs w:val="24"/>
              </w:rPr>
              <w:t xml:space="preserve">та розвитку містобудування Львівської </w:t>
            </w:r>
            <w:r w:rsidR="00FB6B5D">
              <w:rPr>
                <w:rFonts w:ascii="Times New Roman" w:hAnsi="Times New Roman" w:cs="Times New Roman"/>
                <w:bCs/>
                <w:sz w:val="24"/>
                <w:szCs w:val="24"/>
              </w:rPr>
              <w:t>обласної державної адміністрації</w:t>
            </w:r>
          </w:p>
        </w:tc>
      </w:tr>
      <w:tr w:rsidR="00F53095" w:rsidRPr="0013129B" w:rsidTr="0060363F">
        <w:tc>
          <w:tcPr>
            <w:tcW w:w="708" w:type="dxa"/>
          </w:tcPr>
          <w:p w:rsidR="00F53095" w:rsidRPr="0013129B" w:rsidRDefault="00F53095" w:rsidP="00F5309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53095" w:rsidRPr="0013129B" w:rsidRDefault="00F53095" w:rsidP="00F53095">
            <w:pPr>
              <w:rPr>
                <w:rFonts w:ascii="Times New Roman" w:eastAsia="Times New Roman" w:hAnsi="Times New Roman" w:cs="Times New Roman"/>
                <w:bCs/>
                <w:sz w:val="24"/>
                <w:szCs w:val="24"/>
              </w:rPr>
            </w:pPr>
            <w:proofErr w:type="spellStart"/>
            <w:r w:rsidRPr="0013129B">
              <w:rPr>
                <w:rFonts w:ascii="Times New Roman" w:eastAsia="Times New Roman" w:hAnsi="Times New Roman" w:cs="Times New Roman"/>
                <w:bCs/>
                <w:sz w:val="24"/>
                <w:szCs w:val="24"/>
              </w:rPr>
              <w:t>Проєкт</w:t>
            </w:r>
            <w:proofErr w:type="spellEnd"/>
            <w:r w:rsidRPr="0013129B">
              <w:rPr>
                <w:rFonts w:ascii="Times New Roman" w:eastAsia="Times New Roman" w:hAnsi="Times New Roman" w:cs="Times New Roman"/>
                <w:bCs/>
                <w:sz w:val="24"/>
                <w:szCs w:val="24"/>
              </w:rPr>
              <w:t xml:space="preserve"> «Небесна Сотня. Жива пам</w:t>
            </w:r>
            <w:r w:rsidR="00E81D88" w:rsidRPr="0013129B">
              <w:rPr>
                <w:rFonts w:ascii="Times New Roman" w:eastAsia="Times New Roman" w:hAnsi="Times New Roman" w:cs="Times New Roman"/>
                <w:bCs/>
                <w:sz w:val="24"/>
                <w:szCs w:val="24"/>
              </w:rPr>
              <w:t>’</w:t>
            </w:r>
            <w:r w:rsidRPr="0013129B">
              <w:rPr>
                <w:rFonts w:ascii="Times New Roman" w:eastAsia="Times New Roman" w:hAnsi="Times New Roman" w:cs="Times New Roman"/>
                <w:bCs/>
                <w:sz w:val="24"/>
                <w:szCs w:val="24"/>
              </w:rPr>
              <w:t>ять»</w:t>
            </w:r>
          </w:p>
        </w:tc>
        <w:tc>
          <w:tcPr>
            <w:tcW w:w="3406" w:type="dxa"/>
          </w:tcPr>
          <w:p w:rsidR="00F53095" w:rsidRPr="0013129B" w:rsidRDefault="00F53095" w:rsidP="00F53095">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IV квартал</w:t>
            </w:r>
          </w:p>
        </w:tc>
        <w:tc>
          <w:tcPr>
            <w:tcW w:w="4247" w:type="dxa"/>
          </w:tcPr>
          <w:p w:rsidR="00F53095" w:rsidRPr="0013129B" w:rsidRDefault="00F53095" w:rsidP="00F53095">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53095" w:rsidRPr="0013129B" w:rsidRDefault="00F53095" w:rsidP="00F53095">
            <w:pPr>
              <w:rPr>
                <w:rFonts w:ascii="Times New Roman" w:eastAsia="Times New Roman" w:hAnsi="Times New Roman" w:cs="Times New Roman"/>
                <w:sz w:val="24"/>
                <w:szCs w:val="24"/>
                <w:lang w:eastAsia="ru-RU"/>
              </w:rPr>
            </w:pPr>
            <w:r w:rsidRPr="0013129B">
              <w:rPr>
                <w:rFonts w:ascii="Times New Roman" w:eastAsia="Times New Roman" w:hAnsi="Times New Roman" w:cs="Times New Roman"/>
                <w:bCs/>
                <w:sz w:val="24"/>
                <w:szCs w:val="24"/>
              </w:rPr>
              <w:t>Львівської обласної державної адміністрації</w:t>
            </w:r>
          </w:p>
        </w:tc>
      </w:tr>
      <w:tr w:rsidR="00F53095" w:rsidRPr="0013129B" w:rsidTr="0060363F">
        <w:tc>
          <w:tcPr>
            <w:tcW w:w="708" w:type="dxa"/>
          </w:tcPr>
          <w:p w:rsidR="00F53095" w:rsidRPr="0013129B" w:rsidRDefault="00F53095" w:rsidP="00F5309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53095" w:rsidRPr="0013129B" w:rsidRDefault="00F53095" w:rsidP="00F53095">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Визначення та нагородження лауреатів Обласної премії в галузі культури</w:t>
            </w:r>
          </w:p>
        </w:tc>
        <w:tc>
          <w:tcPr>
            <w:tcW w:w="3406" w:type="dxa"/>
          </w:tcPr>
          <w:p w:rsidR="00F53095" w:rsidRPr="0013129B" w:rsidRDefault="00F53095" w:rsidP="00F53095">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IV квартал</w:t>
            </w:r>
          </w:p>
        </w:tc>
        <w:tc>
          <w:tcPr>
            <w:tcW w:w="4247" w:type="dxa"/>
          </w:tcPr>
          <w:p w:rsidR="00F53095" w:rsidRPr="0013129B" w:rsidRDefault="00F53095" w:rsidP="00F53095">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53095" w:rsidRPr="0013129B" w:rsidRDefault="00F53095" w:rsidP="00F53095">
            <w:pPr>
              <w:rPr>
                <w:rFonts w:ascii="Times New Roman" w:eastAsia="Times New Roman" w:hAnsi="Times New Roman" w:cs="Times New Roman"/>
                <w:sz w:val="24"/>
                <w:szCs w:val="24"/>
                <w:lang w:eastAsia="ru-RU"/>
              </w:rPr>
            </w:pPr>
            <w:r w:rsidRPr="0013129B">
              <w:rPr>
                <w:rFonts w:ascii="Times New Roman" w:eastAsia="Times New Roman" w:hAnsi="Times New Roman" w:cs="Times New Roman"/>
                <w:bCs/>
                <w:sz w:val="24"/>
                <w:szCs w:val="24"/>
              </w:rPr>
              <w:t>Львівської обласної державної адміністрації</w:t>
            </w:r>
          </w:p>
        </w:tc>
      </w:tr>
      <w:tr w:rsidR="00E258BC" w:rsidRPr="0013129B" w:rsidTr="0060363F">
        <w:tc>
          <w:tcPr>
            <w:tcW w:w="708" w:type="dxa"/>
          </w:tcPr>
          <w:p w:rsidR="00E258BC" w:rsidRPr="0013129B" w:rsidRDefault="00E258BC" w:rsidP="00E258BC">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E258BC" w:rsidRPr="0013129B" w:rsidRDefault="00E258BC" w:rsidP="00E258BC">
            <w:pPr>
              <w:autoSpaceDE w:val="0"/>
              <w:autoSpaceDN w:val="0"/>
              <w:adjustRightInd w:val="0"/>
              <w:rPr>
                <w:rFonts w:ascii="Times New Roman" w:hAnsi="Times New Roman" w:cs="Times New Roman"/>
                <w:bCs/>
                <w:sz w:val="24"/>
                <w:szCs w:val="24"/>
              </w:rPr>
            </w:pPr>
            <w:r w:rsidRPr="0013129B">
              <w:rPr>
                <w:rFonts w:ascii="Times New Roman" w:hAnsi="Times New Roman" w:cs="Times New Roman"/>
                <w:bCs/>
                <w:sz w:val="24"/>
                <w:szCs w:val="24"/>
              </w:rPr>
              <w:t xml:space="preserve">Реалізація </w:t>
            </w:r>
            <w:proofErr w:type="spellStart"/>
            <w:r w:rsidRPr="0013129B">
              <w:rPr>
                <w:rFonts w:ascii="Times New Roman" w:hAnsi="Times New Roman" w:cs="Times New Roman"/>
                <w:bCs/>
                <w:sz w:val="24"/>
                <w:szCs w:val="24"/>
              </w:rPr>
              <w:t>проєкту</w:t>
            </w:r>
            <w:proofErr w:type="spellEnd"/>
            <w:r w:rsidRPr="0013129B">
              <w:rPr>
                <w:rFonts w:ascii="Times New Roman" w:hAnsi="Times New Roman" w:cs="Times New Roman"/>
                <w:bCs/>
                <w:sz w:val="24"/>
                <w:szCs w:val="24"/>
              </w:rPr>
              <w:t xml:space="preserve"> «</w:t>
            </w:r>
            <w:proofErr w:type="spellStart"/>
            <w:r w:rsidRPr="0013129B">
              <w:rPr>
                <w:rFonts w:ascii="Times New Roman" w:hAnsi="Times New Roman" w:cs="Times New Roman"/>
                <w:bCs/>
                <w:sz w:val="24"/>
                <w:szCs w:val="24"/>
              </w:rPr>
              <w:t>ВелоБескиди</w:t>
            </w:r>
            <w:proofErr w:type="spellEnd"/>
            <w:r w:rsidRPr="0013129B">
              <w:rPr>
                <w:rFonts w:ascii="Times New Roman" w:hAnsi="Times New Roman" w:cs="Times New Roman"/>
                <w:bCs/>
                <w:sz w:val="24"/>
                <w:szCs w:val="24"/>
              </w:rPr>
              <w:t xml:space="preserve">: розвиток </w:t>
            </w:r>
            <w:proofErr w:type="spellStart"/>
            <w:r w:rsidRPr="0013129B">
              <w:rPr>
                <w:rFonts w:ascii="Times New Roman" w:hAnsi="Times New Roman" w:cs="Times New Roman"/>
                <w:bCs/>
                <w:sz w:val="24"/>
                <w:szCs w:val="24"/>
              </w:rPr>
              <w:t>пішохідно-трекінгової</w:t>
            </w:r>
            <w:proofErr w:type="spellEnd"/>
            <w:r w:rsidRPr="0013129B">
              <w:rPr>
                <w:rFonts w:ascii="Times New Roman" w:hAnsi="Times New Roman" w:cs="Times New Roman"/>
                <w:bCs/>
                <w:sz w:val="24"/>
                <w:szCs w:val="24"/>
              </w:rPr>
              <w:t xml:space="preserve"> та велосипедної інфраструктури та будівництво оглядової вежі на території регіону  Трускавець – </w:t>
            </w:r>
            <w:proofErr w:type="spellStart"/>
            <w:r w:rsidRPr="0013129B">
              <w:rPr>
                <w:rFonts w:ascii="Times New Roman" w:hAnsi="Times New Roman" w:cs="Times New Roman"/>
                <w:bCs/>
                <w:sz w:val="24"/>
                <w:szCs w:val="24"/>
              </w:rPr>
              <w:t>Орів</w:t>
            </w:r>
            <w:proofErr w:type="spellEnd"/>
            <w:r w:rsidRPr="0013129B">
              <w:rPr>
                <w:rFonts w:ascii="Times New Roman" w:hAnsi="Times New Roman" w:cs="Times New Roman"/>
                <w:bCs/>
                <w:sz w:val="24"/>
                <w:szCs w:val="24"/>
              </w:rPr>
              <w:t xml:space="preserve"> – Борислав – </w:t>
            </w:r>
            <w:proofErr w:type="spellStart"/>
            <w:r w:rsidRPr="0013129B">
              <w:rPr>
                <w:rFonts w:ascii="Times New Roman" w:hAnsi="Times New Roman" w:cs="Times New Roman"/>
                <w:bCs/>
                <w:sz w:val="24"/>
                <w:szCs w:val="24"/>
              </w:rPr>
              <w:t>Східниця</w:t>
            </w:r>
            <w:proofErr w:type="spellEnd"/>
            <w:r w:rsidRPr="0013129B">
              <w:rPr>
                <w:rFonts w:ascii="Times New Roman" w:hAnsi="Times New Roman" w:cs="Times New Roman"/>
                <w:bCs/>
                <w:sz w:val="24"/>
                <w:szCs w:val="24"/>
              </w:rPr>
              <w:t xml:space="preserve">» </w:t>
            </w:r>
          </w:p>
        </w:tc>
        <w:tc>
          <w:tcPr>
            <w:tcW w:w="3406" w:type="dxa"/>
          </w:tcPr>
          <w:p w:rsidR="00E258BC" w:rsidRPr="0013129B" w:rsidRDefault="00E258BC" w:rsidP="00E258BC">
            <w:pPr>
              <w:rPr>
                <w:rFonts w:ascii="Times New Roman" w:hAnsi="Times New Roman" w:cs="Times New Roman"/>
                <w:bCs/>
                <w:sz w:val="24"/>
                <w:szCs w:val="24"/>
              </w:rPr>
            </w:pPr>
            <w:r w:rsidRPr="0013129B">
              <w:rPr>
                <w:rFonts w:ascii="Times New Roman" w:eastAsia="Times New Roman" w:hAnsi="Times New Roman" w:cs="Times New Roman"/>
                <w:bCs/>
                <w:sz w:val="24"/>
                <w:szCs w:val="24"/>
              </w:rPr>
              <w:t>IV квартал</w:t>
            </w:r>
          </w:p>
        </w:tc>
        <w:tc>
          <w:tcPr>
            <w:tcW w:w="4247" w:type="dxa"/>
          </w:tcPr>
          <w:p w:rsidR="00E258BC" w:rsidRPr="0013129B" w:rsidRDefault="00E258BC" w:rsidP="00E258BC">
            <w:pPr>
              <w:rPr>
                <w:rFonts w:ascii="Times New Roman" w:hAnsi="Times New Roman" w:cs="Times New Roman"/>
                <w:bCs/>
                <w:sz w:val="24"/>
                <w:szCs w:val="24"/>
              </w:rPr>
            </w:pPr>
            <w:r w:rsidRPr="0013129B">
              <w:rPr>
                <w:rFonts w:ascii="Times New Roman" w:hAnsi="Times New Roman" w:cs="Times New Roman"/>
                <w:sz w:val="24"/>
                <w:szCs w:val="24"/>
              </w:rPr>
              <w:t>Управління туризму та курортів Львівської обласної державної адміністрації</w:t>
            </w:r>
          </w:p>
        </w:tc>
      </w:tr>
      <w:tr w:rsidR="00E258BC" w:rsidRPr="0013129B" w:rsidTr="0060363F">
        <w:tc>
          <w:tcPr>
            <w:tcW w:w="708" w:type="dxa"/>
          </w:tcPr>
          <w:p w:rsidR="00E258BC" w:rsidRPr="0013129B" w:rsidRDefault="00E258BC" w:rsidP="00E258BC">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E258BC" w:rsidRPr="0013129B" w:rsidRDefault="00E258BC" w:rsidP="00E258BC">
            <w:pPr>
              <w:autoSpaceDE w:val="0"/>
              <w:autoSpaceDN w:val="0"/>
              <w:adjustRightInd w:val="0"/>
              <w:rPr>
                <w:rFonts w:ascii="Times New Roman" w:hAnsi="Times New Roman" w:cs="Times New Roman"/>
                <w:bCs/>
                <w:sz w:val="24"/>
                <w:szCs w:val="24"/>
              </w:rPr>
            </w:pPr>
            <w:r w:rsidRPr="0013129B">
              <w:rPr>
                <w:rFonts w:ascii="Times New Roman" w:hAnsi="Times New Roman" w:cs="Times New Roman"/>
                <w:bCs/>
                <w:sz w:val="24"/>
                <w:szCs w:val="24"/>
              </w:rPr>
              <w:t xml:space="preserve">Реалізація </w:t>
            </w:r>
            <w:proofErr w:type="spellStart"/>
            <w:r w:rsidRPr="0013129B">
              <w:rPr>
                <w:rFonts w:ascii="Times New Roman" w:hAnsi="Times New Roman" w:cs="Times New Roman"/>
                <w:bCs/>
                <w:sz w:val="24"/>
                <w:szCs w:val="24"/>
              </w:rPr>
              <w:t>проєкту</w:t>
            </w:r>
            <w:proofErr w:type="spellEnd"/>
            <w:r w:rsidRPr="0013129B">
              <w:rPr>
                <w:rFonts w:ascii="Times New Roman" w:hAnsi="Times New Roman" w:cs="Times New Roman"/>
                <w:bCs/>
                <w:sz w:val="24"/>
                <w:szCs w:val="24"/>
              </w:rPr>
              <w:t xml:space="preserve"> «Світ карпатських розет - заходи із збереження унікальності культури Карпат». Проведення </w:t>
            </w:r>
            <w:proofErr w:type="spellStart"/>
            <w:r w:rsidRPr="0013129B">
              <w:rPr>
                <w:rFonts w:ascii="Times New Roman" w:hAnsi="Times New Roman" w:cs="Times New Roman"/>
                <w:bCs/>
                <w:sz w:val="24"/>
                <w:szCs w:val="24"/>
              </w:rPr>
              <w:t>промоційного</w:t>
            </w:r>
            <w:proofErr w:type="spellEnd"/>
            <w:r w:rsidRPr="0013129B">
              <w:rPr>
                <w:rFonts w:ascii="Times New Roman" w:hAnsi="Times New Roman" w:cs="Times New Roman"/>
                <w:bCs/>
                <w:sz w:val="24"/>
                <w:szCs w:val="24"/>
              </w:rPr>
              <w:t xml:space="preserve"> туру для польських журналістів та </w:t>
            </w:r>
            <w:proofErr w:type="spellStart"/>
            <w:r w:rsidRPr="0013129B">
              <w:rPr>
                <w:rFonts w:ascii="Times New Roman" w:hAnsi="Times New Roman" w:cs="Times New Roman"/>
                <w:bCs/>
                <w:sz w:val="24"/>
                <w:szCs w:val="24"/>
              </w:rPr>
              <w:t>блогерів</w:t>
            </w:r>
            <w:proofErr w:type="spellEnd"/>
            <w:r w:rsidRPr="0013129B">
              <w:rPr>
                <w:rFonts w:ascii="Times New Roman" w:hAnsi="Times New Roman" w:cs="Times New Roman"/>
                <w:bCs/>
                <w:sz w:val="24"/>
                <w:szCs w:val="24"/>
              </w:rPr>
              <w:t xml:space="preserve">, виготовлення </w:t>
            </w:r>
            <w:proofErr w:type="spellStart"/>
            <w:r w:rsidRPr="0013129B">
              <w:rPr>
                <w:rFonts w:ascii="Times New Roman" w:hAnsi="Times New Roman" w:cs="Times New Roman"/>
                <w:bCs/>
                <w:sz w:val="24"/>
                <w:szCs w:val="24"/>
              </w:rPr>
              <w:t>промоційних</w:t>
            </w:r>
            <w:proofErr w:type="spellEnd"/>
            <w:r w:rsidRPr="0013129B">
              <w:rPr>
                <w:rFonts w:ascii="Times New Roman" w:hAnsi="Times New Roman" w:cs="Times New Roman"/>
                <w:bCs/>
                <w:sz w:val="24"/>
                <w:szCs w:val="24"/>
              </w:rPr>
              <w:t xml:space="preserve"> </w:t>
            </w:r>
            <w:proofErr w:type="spellStart"/>
            <w:r w:rsidRPr="0013129B">
              <w:rPr>
                <w:rFonts w:ascii="Times New Roman" w:hAnsi="Times New Roman" w:cs="Times New Roman"/>
                <w:bCs/>
                <w:sz w:val="24"/>
                <w:szCs w:val="24"/>
              </w:rPr>
              <w:t>гаджетів</w:t>
            </w:r>
            <w:proofErr w:type="spellEnd"/>
          </w:p>
        </w:tc>
        <w:tc>
          <w:tcPr>
            <w:tcW w:w="3406" w:type="dxa"/>
          </w:tcPr>
          <w:p w:rsidR="00E258BC" w:rsidRPr="0013129B" w:rsidRDefault="00E258BC" w:rsidP="00E258BC">
            <w:pPr>
              <w:ind w:firstLine="5"/>
              <w:rPr>
                <w:rFonts w:ascii="Times New Roman" w:hAnsi="Times New Roman" w:cs="Times New Roman"/>
                <w:bCs/>
                <w:sz w:val="24"/>
                <w:szCs w:val="24"/>
              </w:rPr>
            </w:pPr>
            <w:r w:rsidRPr="0013129B">
              <w:rPr>
                <w:rFonts w:ascii="Times New Roman" w:eastAsia="Times New Roman" w:hAnsi="Times New Roman" w:cs="Times New Roman"/>
                <w:bCs/>
                <w:sz w:val="24"/>
                <w:szCs w:val="24"/>
              </w:rPr>
              <w:t>IV квартал</w:t>
            </w:r>
          </w:p>
        </w:tc>
        <w:tc>
          <w:tcPr>
            <w:tcW w:w="4247" w:type="dxa"/>
          </w:tcPr>
          <w:p w:rsidR="00E258BC" w:rsidRPr="0013129B" w:rsidRDefault="00E258BC" w:rsidP="00E258BC">
            <w:pPr>
              <w:rPr>
                <w:rFonts w:ascii="Times New Roman" w:hAnsi="Times New Roman" w:cs="Times New Roman"/>
                <w:bCs/>
                <w:sz w:val="24"/>
                <w:szCs w:val="24"/>
              </w:rPr>
            </w:pPr>
            <w:r w:rsidRPr="0013129B">
              <w:rPr>
                <w:rFonts w:ascii="Times New Roman" w:hAnsi="Times New Roman" w:cs="Times New Roman"/>
                <w:sz w:val="24"/>
                <w:szCs w:val="24"/>
              </w:rPr>
              <w:t>Управління туризму та курортів Львівської обласної державної адміністрації</w:t>
            </w:r>
          </w:p>
        </w:tc>
      </w:tr>
      <w:tr w:rsidR="00E258BC" w:rsidRPr="0013129B" w:rsidTr="0060363F">
        <w:tc>
          <w:tcPr>
            <w:tcW w:w="708" w:type="dxa"/>
          </w:tcPr>
          <w:p w:rsidR="00E258BC" w:rsidRPr="0013129B" w:rsidRDefault="00E258BC" w:rsidP="00E258BC">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E258BC" w:rsidRPr="0013129B" w:rsidRDefault="00E258BC" w:rsidP="00E258BC">
            <w:pPr>
              <w:rPr>
                <w:sz w:val="24"/>
                <w:szCs w:val="24"/>
              </w:rPr>
            </w:pPr>
            <w:r w:rsidRPr="0013129B">
              <w:rPr>
                <w:rFonts w:ascii="Times New Roman" w:hAnsi="Times New Roman" w:cs="Times New Roman"/>
                <w:sz w:val="24"/>
                <w:szCs w:val="24"/>
              </w:rPr>
              <w:t>Засідання Консультативної ради з питань охорони культурної спадщини</w:t>
            </w:r>
          </w:p>
        </w:tc>
        <w:tc>
          <w:tcPr>
            <w:tcW w:w="3406" w:type="dxa"/>
          </w:tcPr>
          <w:p w:rsidR="00E258BC" w:rsidRPr="0013129B" w:rsidRDefault="00E258BC" w:rsidP="00E258BC">
            <w:pPr>
              <w:rPr>
                <w:rFonts w:ascii="Times New Roman" w:hAnsi="Times New Roman" w:cs="Times New Roman"/>
                <w:sz w:val="24"/>
                <w:szCs w:val="24"/>
              </w:rPr>
            </w:pPr>
            <w:r w:rsidRPr="0013129B">
              <w:rPr>
                <w:rFonts w:ascii="Times New Roman" w:hAnsi="Times New Roman" w:cs="Times New Roman"/>
                <w:sz w:val="24"/>
                <w:szCs w:val="24"/>
              </w:rPr>
              <w:t>Щомісяця</w:t>
            </w:r>
          </w:p>
        </w:tc>
        <w:tc>
          <w:tcPr>
            <w:tcW w:w="4247" w:type="dxa"/>
          </w:tcPr>
          <w:p w:rsidR="00E258BC" w:rsidRPr="0013129B" w:rsidRDefault="00E258BC" w:rsidP="00E258BC">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архітектури </w:t>
            </w:r>
          </w:p>
          <w:p w:rsidR="00E258BC" w:rsidRPr="0013129B" w:rsidRDefault="00E258BC" w:rsidP="00E258BC">
            <w:pPr>
              <w:rPr>
                <w:rFonts w:ascii="Times New Roman" w:hAnsi="Times New Roman" w:cs="Times New Roman"/>
                <w:bCs/>
                <w:sz w:val="24"/>
                <w:szCs w:val="24"/>
              </w:rPr>
            </w:pPr>
            <w:r w:rsidRPr="0013129B">
              <w:rPr>
                <w:rFonts w:ascii="Times New Roman" w:hAnsi="Times New Roman" w:cs="Times New Roman"/>
                <w:bCs/>
                <w:sz w:val="24"/>
                <w:szCs w:val="24"/>
              </w:rPr>
              <w:t xml:space="preserve">та розвитку містобудування Львівської </w:t>
            </w:r>
            <w:r w:rsidR="00FB6B5D">
              <w:rPr>
                <w:rFonts w:ascii="Times New Roman" w:hAnsi="Times New Roman" w:cs="Times New Roman"/>
                <w:bCs/>
                <w:sz w:val="24"/>
                <w:szCs w:val="24"/>
              </w:rPr>
              <w:t>обласної державної адміністрації</w:t>
            </w:r>
          </w:p>
        </w:tc>
      </w:tr>
      <w:tr w:rsidR="00E258BC" w:rsidRPr="0013129B" w:rsidTr="0060363F">
        <w:tc>
          <w:tcPr>
            <w:tcW w:w="708" w:type="dxa"/>
          </w:tcPr>
          <w:p w:rsidR="00E258BC" w:rsidRPr="0013129B" w:rsidRDefault="00E258BC" w:rsidP="00E258BC">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E258BC" w:rsidRPr="0013129B" w:rsidRDefault="00E258BC" w:rsidP="00E258BC">
            <w:pPr>
              <w:rPr>
                <w:rFonts w:ascii="Times New Roman" w:hAnsi="Times New Roman" w:cs="Times New Roman"/>
                <w:sz w:val="24"/>
                <w:szCs w:val="24"/>
              </w:rPr>
            </w:pPr>
            <w:r w:rsidRPr="0013129B">
              <w:rPr>
                <w:rFonts w:ascii="Times New Roman" w:hAnsi="Times New Roman" w:cs="Times New Roman"/>
                <w:bCs/>
                <w:sz w:val="24"/>
                <w:szCs w:val="24"/>
              </w:rPr>
              <w:t xml:space="preserve">Захід </w:t>
            </w:r>
            <w:r w:rsidR="00B337A7" w:rsidRPr="0013129B">
              <w:rPr>
                <w:rFonts w:ascii="Times New Roman" w:hAnsi="Times New Roman" w:cs="Times New Roman"/>
                <w:sz w:val="24"/>
                <w:szCs w:val="24"/>
              </w:rPr>
              <w:t>«На Покрову з Арканом»</w:t>
            </w:r>
          </w:p>
          <w:p w:rsidR="00E258BC" w:rsidRPr="0013129B" w:rsidRDefault="00E258BC" w:rsidP="00E258BC">
            <w:pPr>
              <w:rPr>
                <w:rFonts w:ascii="Times New Roman" w:hAnsi="Times New Roman" w:cs="Times New Roman"/>
                <w:sz w:val="24"/>
                <w:szCs w:val="24"/>
              </w:rPr>
            </w:pPr>
          </w:p>
        </w:tc>
        <w:tc>
          <w:tcPr>
            <w:tcW w:w="3406" w:type="dxa"/>
          </w:tcPr>
          <w:p w:rsidR="00E258BC" w:rsidRPr="0013129B" w:rsidRDefault="00E258BC" w:rsidP="00E258BC">
            <w:pPr>
              <w:rPr>
                <w:rFonts w:ascii="Times New Roman" w:hAnsi="Times New Roman" w:cs="Times New Roman"/>
                <w:sz w:val="24"/>
                <w:szCs w:val="24"/>
              </w:rPr>
            </w:pPr>
            <w:r w:rsidRPr="0013129B">
              <w:rPr>
                <w:rFonts w:ascii="Times New Roman" w:hAnsi="Times New Roman" w:cs="Times New Roman"/>
                <w:sz w:val="24"/>
                <w:szCs w:val="24"/>
              </w:rPr>
              <w:t>Жовтень</w:t>
            </w:r>
          </w:p>
          <w:p w:rsidR="00E258BC" w:rsidRPr="0013129B" w:rsidRDefault="00E258BC" w:rsidP="00E258BC">
            <w:pPr>
              <w:rPr>
                <w:rFonts w:ascii="Times New Roman" w:hAnsi="Times New Roman" w:cs="Times New Roman"/>
                <w:sz w:val="24"/>
                <w:szCs w:val="24"/>
              </w:rPr>
            </w:pPr>
          </w:p>
        </w:tc>
        <w:tc>
          <w:tcPr>
            <w:tcW w:w="4247" w:type="dxa"/>
          </w:tcPr>
          <w:p w:rsidR="00E258BC" w:rsidRPr="0013129B" w:rsidRDefault="00E258BC" w:rsidP="00E258BC">
            <w:pPr>
              <w:rPr>
                <w:rFonts w:ascii="Times New Roman" w:hAnsi="Times New Roman" w:cs="Times New Roman"/>
                <w:bCs/>
                <w:sz w:val="24"/>
                <w:szCs w:val="24"/>
              </w:rPr>
            </w:pPr>
            <w:r w:rsidRPr="0013129B">
              <w:rPr>
                <w:rFonts w:ascii="Times New Roman" w:hAnsi="Times New Roman" w:cs="Times New Roman"/>
                <w:bCs/>
                <w:sz w:val="24"/>
                <w:szCs w:val="24"/>
              </w:rPr>
              <w:t>Служба у справах дітей Львівської обласної державної адміністрації</w:t>
            </w:r>
          </w:p>
          <w:p w:rsidR="00E258BC" w:rsidRPr="0013129B" w:rsidRDefault="00E258BC" w:rsidP="00E258BC">
            <w:pPr>
              <w:ind w:firstLine="22"/>
              <w:rPr>
                <w:rFonts w:ascii="Times New Roman" w:hAnsi="Times New Roman" w:cs="Times New Roman"/>
                <w:bCs/>
                <w:sz w:val="24"/>
                <w:szCs w:val="24"/>
              </w:rPr>
            </w:pPr>
          </w:p>
        </w:tc>
      </w:tr>
      <w:tr w:rsidR="00E258BC" w:rsidRPr="0013129B" w:rsidTr="0060363F">
        <w:tc>
          <w:tcPr>
            <w:tcW w:w="708" w:type="dxa"/>
          </w:tcPr>
          <w:p w:rsidR="00E258BC" w:rsidRPr="0013129B" w:rsidRDefault="00E258BC" w:rsidP="00E258BC">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E258BC" w:rsidRPr="0013129B" w:rsidRDefault="00E258BC" w:rsidP="00E258BC">
            <w:pPr>
              <w:rPr>
                <w:rFonts w:ascii="Times New Roman" w:hAnsi="Times New Roman" w:cs="Times New Roman"/>
                <w:bCs/>
                <w:sz w:val="24"/>
                <w:szCs w:val="24"/>
              </w:rPr>
            </w:pPr>
            <w:r w:rsidRPr="0013129B">
              <w:rPr>
                <w:rFonts w:ascii="Times New Roman" w:hAnsi="Times New Roman" w:cs="Times New Roman"/>
                <w:bCs/>
                <w:sz w:val="24"/>
                <w:szCs w:val="24"/>
              </w:rPr>
              <w:t>VІ Форум організацій громадянського суспільства «Партнерство та розвиток»</w:t>
            </w:r>
          </w:p>
        </w:tc>
        <w:tc>
          <w:tcPr>
            <w:tcW w:w="3406" w:type="dxa"/>
          </w:tcPr>
          <w:p w:rsidR="00E258BC" w:rsidRPr="0013129B" w:rsidRDefault="00E258BC" w:rsidP="00E258BC">
            <w:pPr>
              <w:ind w:firstLine="5"/>
              <w:rPr>
                <w:rFonts w:ascii="Times New Roman" w:hAnsi="Times New Roman" w:cs="Times New Roman"/>
                <w:bCs/>
                <w:sz w:val="24"/>
                <w:szCs w:val="24"/>
              </w:rPr>
            </w:pPr>
            <w:r w:rsidRPr="0013129B">
              <w:rPr>
                <w:rFonts w:ascii="Times New Roman" w:hAnsi="Times New Roman" w:cs="Times New Roman"/>
                <w:bCs/>
                <w:sz w:val="24"/>
                <w:szCs w:val="24"/>
              </w:rPr>
              <w:t>Жовтень</w:t>
            </w:r>
          </w:p>
        </w:tc>
        <w:tc>
          <w:tcPr>
            <w:tcW w:w="4247" w:type="dxa"/>
          </w:tcPr>
          <w:p w:rsidR="00E258BC" w:rsidRPr="0013129B" w:rsidRDefault="00E258BC" w:rsidP="00E258BC">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E258BC" w:rsidRPr="0013129B" w:rsidTr="0060363F">
        <w:tc>
          <w:tcPr>
            <w:tcW w:w="708" w:type="dxa"/>
          </w:tcPr>
          <w:p w:rsidR="00E258BC" w:rsidRPr="0013129B" w:rsidRDefault="00E258BC" w:rsidP="00E258BC">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E258BC" w:rsidRPr="0013129B" w:rsidRDefault="00E258BC" w:rsidP="00E258BC">
            <w:pPr>
              <w:rPr>
                <w:rFonts w:ascii="Times New Roman" w:hAnsi="Times New Roman" w:cs="Times New Roman"/>
                <w:bCs/>
                <w:sz w:val="24"/>
                <w:szCs w:val="24"/>
              </w:rPr>
            </w:pPr>
            <w:r w:rsidRPr="0013129B">
              <w:rPr>
                <w:rFonts w:ascii="Times New Roman" w:hAnsi="Times New Roman" w:cs="Times New Roman"/>
                <w:bCs/>
                <w:sz w:val="24"/>
                <w:szCs w:val="24"/>
              </w:rPr>
              <w:t>Інформаційна кампанія з протидії торгівлі людьми, приурочена до Європейського дня боротьби з торгівлею людьми</w:t>
            </w:r>
          </w:p>
        </w:tc>
        <w:tc>
          <w:tcPr>
            <w:tcW w:w="3406" w:type="dxa"/>
          </w:tcPr>
          <w:p w:rsidR="00E258BC" w:rsidRPr="0013129B" w:rsidRDefault="00E258BC" w:rsidP="00E258BC">
            <w:pPr>
              <w:rPr>
                <w:rFonts w:ascii="Times New Roman" w:hAnsi="Times New Roman" w:cs="Times New Roman"/>
                <w:bCs/>
                <w:sz w:val="24"/>
                <w:szCs w:val="24"/>
              </w:rPr>
            </w:pPr>
            <w:r w:rsidRPr="0013129B">
              <w:rPr>
                <w:rFonts w:ascii="Times New Roman" w:hAnsi="Times New Roman" w:cs="Times New Roman"/>
                <w:bCs/>
                <w:sz w:val="24"/>
                <w:szCs w:val="24"/>
              </w:rPr>
              <w:t xml:space="preserve">Жовтень </w:t>
            </w:r>
          </w:p>
        </w:tc>
        <w:tc>
          <w:tcPr>
            <w:tcW w:w="4247" w:type="dxa"/>
          </w:tcPr>
          <w:p w:rsidR="00E258BC" w:rsidRPr="0013129B" w:rsidRDefault="00E258BC" w:rsidP="00E258BC">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E258BC" w:rsidRPr="0013129B" w:rsidTr="0060363F">
        <w:tc>
          <w:tcPr>
            <w:tcW w:w="708" w:type="dxa"/>
          </w:tcPr>
          <w:p w:rsidR="00E258BC" w:rsidRPr="0013129B" w:rsidRDefault="00E258BC" w:rsidP="00E258BC">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E258BC" w:rsidRPr="0013129B" w:rsidRDefault="00E258BC" w:rsidP="00E258BC">
            <w:pPr>
              <w:rPr>
                <w:rFonts w:ascii="Times New Roman" w:hAnsi="Times New Roman" w:cs="Times New Roman"/>
                <w:bCs/>
                <w:sz w:val="24"/>
                <w:szCs w:val="24"/>
              </w:rPr>
            </w:pPr>
            <w:r w:rsidRPr="0013129B">
              <w:rPr>
                <w:rFonts w:ascii="Times New Roman" w:hAnsi="Times New Roman" w:cs="Times New Roman"/>
                <w:bCs/>
                <w:sz w:val="24"/>
                <w:szCs w:val="24"/>
              </w:rPr>
              <w:t>Проведення Міжнародного форуму «Заради дітей»</w:t>
            </w:r>
          </w:p>
        </w:tc>
        <w:tc>
          <w:tcPr>
            <w:tcW w:w="3406" w:type="dxa"/>
          </w:tcPr>
          <w:p w:rsidR="00E258BC" w:rsidRPr="0013129B" w:rsidRDefault="00E258BC" w:rsidP="00E258BC">
            <w:pPr>
              <w:rPr>
                <w:rFonts w:ascii="Times New Roman" w:hAnsi="Times New Roman" w:cs="Times New Roman"/>
                <w:bCs/>
                <w:sz w:val="24"/>
                <w:szCs w:val="24"/>
              </w:rPr>
            </w:pPr>
            <w:r w:rsidRPr="0013129B">
              <w:rPr>
                <w:rFonts w:ascii="Times New Roman" w:hAnsi="Times New Roman" w:cs="Times New Roman"/>
                <w:bCs/>
                <w:sz w:val="24"/>
                <w:szCs w:val="24"/>
              </w:rPr>
              <w:t xml:space="preserve">Жовтень </w:t>
            </w:r>
          </w:p>
        </w:tc>
        <w:tc>
          <w:tcPr>
            <w:tcW w:w="4247" w:type="dxa"/>
          </w:tcPr>
          <w:p w:rsidR="00E258BC" w:rsidRPr="0013129B" w:rsidRDefault="00E258BC" w:rsidP="00E258BC">
            <w:pPr>
              <w:ind w:firstLine="22"/>
              <w:rPr>
                <w:rFonts w:ascii="Times New Roman" w:eastAsia="Times New Roman" w:hAnsi="Times New Roman" w:cs="Times New Roman"/>
                <w:sz w:val="24"/>
                <w:szCs w:val="24"/>
                <w:lang w:eastAsia="ru-RU"/>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E258BC" w:rsidRPr="0013129B" w:rsidTr="0060363F">
        <w:tc>
          <w:tcPr>
            <w:tcW w:w="708" w:type="dxa"/>
          </w:tcPr>
          <w:p w:rsidR="00E258BC" w:rsidRPr="0013129B" w:rsidRDefault="00E258BC" w:rsidP="00E258BC">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E258BC" w:rsidRPr="0013129B" w:rsidRDefault="00E258BC" w:rsidP="00E258BC">
            <w:pPr>
              <w:rPr>
                <w:rFonts w:ascii="Times New Roman" w:hAnsi="Times New Roman" w:cs="Times New Roman"/>
                <w:bCs/>
                <w:sz w:val="24"/>
                <w:szCs w:val="24"/>
              </w:rPr>
            </w:pPr>
            <w:proofErr w:type="spellStart"/>
            <w:r w:rsidRPr="0013129B">
              <w:rPr>
                <w:rFonts w:ascii="Times New Roman" w:hAnsi="Times New Roman" w:cs="Times New Roman"/>
                <w:bCs/>
                <w:sz w:val="24"/>
                <w:szCs w:val="24"/>
              </w:rPr>
              <w:t>Співорганізація</w:t>
            </w:r>
            <w:proofErr w:type="spellEnd"/>
            <w:r w:rsidRPr="0013129B">
              <w:rPr>
                <w:rFonts w:ascii="Times New Roman" w:hAnsi="Times New Roman" w:cs="Times New Roman"/>
                <w:bCs/>
                <w:sz w:val="24"/>
                <w:szCs w:val="24"/>
              </w:rPr>
              <w:t xml:space="preserve"> та забезпечення проведення «Фестивалю Партнерства»</w:t>
            </w:r>
          </w:p>
        </w:tc>
        <w:tc>
          <w:tcPr>
            <w:tcW w:w="3406" w:type="dxa"/>
          </w:tcPr>
          <w:p w:rsidR="00E258BC" w:rsidRPr="0013129B" w:rsidRDefault="00E258BC" w:rsidP="00E258BC">
            <w:pPr>
              <w:rPr>
                <w:rFonts w:ascii="Times New Roman" w:hAnsi="Times New Roman" w:cs="Times New Roman"/>
                <w:bCs/>
                <w:sz w:val="24"/>
                <w:szCs w:val="24"/>
              </w:rPr>
            </w:pPr>
            <w:r w:rsidRPr="0013129B">
              <w:rPr>
                <w:rFonts w:ascii="Times New Roman" w:hAnsi="Times New Roman" w:cs="Times New Roman"/>
                <w:bCs/>
                <w:sz w:val="24"/>
                <w:szCs w:val="24"/>
              </w:rPr>
              <w:t xml:space="preserve">Жовтень </w:t>
            </w:r>
          </w:p>
        </w:tc>
        <w:tc>
          <w:tcPr>
            <w:tcW w:w="4247" w:type="dxa"/>
          </w:tcPr>
          <w:p w:rsidR="00E258BC" w:rsidRPr="0013129B" w:rsidRDefault="00E258BC" w:rsidP="00E258BC">
            <w:pPr>
              <w:ind w:firstLine="22"/>
              <w:rPr>
                <w:rFonts w:ascii="Times New Roman" w:eastAsia="Times New Roman" w:hAnsi="Times New Roman" w:cs="Times New Roman"/>
                <w:sz w:val="24"/>
                <w:szCs w:val="24"/>
                <w:lang w:eastAsia="ru-RU"/>
              </w:rPr>
            </w:pPr>
            <w:r w:rsidRPr="0013129B">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E258BC" w:rsidRPr="0013129B" w:rsidTr="0060363F">
        <w:tc>
          <w:tcPr>
            <w:tcW w:w="708" w:type="dxa"/>
          </w:tcPr>
          <w:p w:rsidR="00E258BC" w:rsidRPr="0013129B" w:rsidRDefault="00E258BC" w:rsidP="00E258BC">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E258BC" w:rsidRPr="0013129B" w:rsidRDefault="00E258BC" w:rsidP="00E258BC">
            <w:pPr>
              <w:rPr>
                <w:rFonts w:ascii="Times New Roman" w:hAnsi="Times New Roman" w:cs="Times New Roman"/>
                <w:bCs/>
                <w:sz w:val="24"/>
                <w:szCs w:val="24"/>
              </w:rPr>
            </w:pPr>
            <w:r w:rsidRPr="0013129B">
              <w:rPr>
                <w:rFonts w:ascii="Times New Roman" w:hAnsi="Times New Roman" w:cs="Times New Roman"/>
                <w:bCs/>
                <w:sz w:val="24"/>
                <w:szCs w:val="24"/>
              </w:rPr>
              <w:t>Міжнародна конференція «Дипломатія єднає: новітні перспективи спільних традицій», присвячена 90-річчю започаткуванню у Львівському університеті унікальної трирічної магістерської програми – Дипломатичні студії та 30-річчю відновлення кафедри міжнародного права</w:t>
            </w:r>
          </w:p>
        </w:tc>
        <w:tc>
          <w:tcPr>
            <w:tcW w:w="3406" w:type="dxa"/>
          </w:tcPr>
          <w:p w:rsidR="00E258BC" w:rsidRPr="0013129B" w:rsidRDefault="00E258BC" w:rsidP="00E258BC">
            <w:pPr>
              <w:rPr>
                <w:rFonts w:ascii="Times New Roman" w:hAnsi="Times New Roman" w:cs="Times New Roman"/>
                <w:bCs/>
                <w:sz w:val="24"/>
                <w:szCs w:val="24"/>
              </w:rPr>
            </w:pPr>
            <w:r w:rsidRPr="0013129B">
              <w:rPr>
                <w:rFonts w:ascii="Times New Roman" w:hAnsi="Times New Roman" w:cs="Times New Roman"/>
                <w:bCs/>
                <w:sz w:val="24"/>
                <w:szCs w:val="24"/>
              </w:rPr>
              <w:t xml:space="preserve">Жовтень </w:t>
            </w:r>
          </w:p>
        </w:tc>
        <w:tc>
          <w:tcPr>
            <w:tcW w:w="4247" w:type="dxa"/>
          </w:tcPr>
          <w:p w:rsidR="00E258BC" w:rsidRPr="0013129B" w:rsidRDefault="00E258BC" w:rsidP="00E258BC">
            <w:pPr>
              <w:ind w:firstLine="22"/>
              <w:rPr>
                <w:rFonts w:ascii="Times New Roman" w:eastAsia="Times New Roman" w:hAnsi="Times New Roman" w:cs="Times New Roman"/>
                <w:sz w:val="24"/>
                <w:szCs w:val="24"/>
                <w:lang w:eastAsia="ru-RU"/>
              </w:rPr>
            </w:pPr>
            <w:r w:rsidRPr="0013129B">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E258BC" w:rsidRPr="0013129B" w:rsidTr="0060363F">
        <w:tc>
          <w:tcPr>
            <w:tcW w:w="708" w:type="dxa"/>
          </w:tcPr>
          <w:p w:rsidR="00E258BC" w:rsidRPr="0013129B" w:rsidRDefault="00E258BC" w:rsidP="00E258BC">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E258BC" w:rsidRPr="0013129B" w:rsidRDefault="00E258BC" w:rsidP="00E258BC">
            <w:pPr>
              <w:pBdr>
                <w:top w:val="nil"/>
                <w:left w:val="nil"/>
                <w:bottom w:val="nil"/>
                <w:right w:val="nil"/>
                <w:between w:val="nil"/>
              </w:pBdr>
              <w:jc w:val="both"/>
              <w:rPr>
                <w:rFonts w:ascii="Times New Roman" w:hAnsi="Times New Roman" w:cs="Times New Roman"/>
                <w:color w:val="000000"/>
                <w:sz w:val="24"/>
                <w:szCs w:val="24"/>
              </w:rPr>
            </w:pPr>
            <w:r w:rsidRPr="0013129B">
              <w:rPr>
                <w:rFonts w:ascii="Times New Roman" w:hAnsi="Times New Roman" w:cs="Times New Roman"/>
                <w:color w:val="000000"/>
                <w:sz w:val="24"/>
                <w:szCs w:val="24"/>
              </w:rPr>
              <w:t xml:space="preserve">Засідання робочої групи з </w:t>
            </w:r>
            <w:r w:rsidRPr="0013129B">
              <w:rPr>
                <w:rFonts w:ascii="Times New Roman" w:eastAsia="Times New Roman" w:hAnsi="Times New Roman" w:cs="Times New Roman"/>
                <w:sz w:val="24"/>
                <w:szCs w:val="24"/>
              </w:rPr>
              <w:t xml:space="preserve">напрацювання </w:t>
            </w:r>
            <w:proofErr w:type="spellStart"/>
            <w:r w:rsidRPr="0013129B">
              <w:rPr>
                <w:rFonts w:ascii="Times New Roman" w:eastAsia="Times New Roman" w:hAnsi="Times New Roman" w:cs="Times New Roman"/>
                <w:sz w:val="24"/>
                <w:szCs w:val="24"/>
              </w:rPr>
              <w:t>проєкту</w:t>
            </w:r>
            <w:proofErr w:type="spellEnd"/>
            <w:r w:rsidRPr="0013129B">
              <w:rPr>
                <w:rFonts w:ascii="Times New Roman" w:eastAsia="Times New Roman" w:hAnsi="Times New Roman" w:cs="Times New Roman"/>
                <w:sz w:val="24"/>
                <w:szCs w:val="24"/>
              </w:rPr>
              <w:t xml:space="preserve"> Стратегії розвитку тваринництва у Львівській області</w:t>
            </w:r>
            <w:r w:rsidRPr="0013129B">
              <w:rPr>
                <w:rFonts w:ascii="Times New Roman" w:eastAsia="Calibri" w:hAnsi="Times New Roman" w:cs="Times New Roman"/>
                <w:sz w:val="24"/>
                <w:szCs w:val="24"/>
              </w:rPr>
              <w:t xml:space="preserve"> (в частині </w:t>
            </w:r>
            <w:r w:rsidRPr="0013129B">
              <w:rPr>
                <w:rFonts w:ascii="Times New Roman" w:eastAsia="Times New Roman" w:hAnsi="Times New Roman" w:cs="Times New Roman"/>
                <w:sz w:val="24"/>
                <w:szCs w:val="24"/>
              </w:rPr>
              <w:t>галузі скотарства)</w:t>
            </w:r>
          </w:p>
        </w:tc>
        <w:tc>
          <w:tcPr>
            <w:tcW w:w="3406" w:type="dxa"/>
          </w:tcPr>
          <w:p w:rsidR="00E258BC" w:rsidRPr="0013129B" w:rsidRDefault="00E258BC" w:rsidP="00E258BC">
            <w:pPr>
              <w:rPr>
                <w:rFonts w:ascii="Times New Roman" w:hAnsi="Times New Roman" w:cs="Times New Roman"/>
                <w:color w:val="000000" w:themeColor="text1"/>
                <w:sz w:val="24"/>
                <w:szCs w:val="24"/>
              </w:rPr>
            </w:pPr>
            <w:r w:rsidRPr="0013129B">
              <w:rPr>
                <w:rFonts w:ascii="Times New Roman" w:hAnsi="Times New Roman" w:cs="Times New Roman"/>
                <w:color w:val="000000" w:themeColor="text1"/>
                <w:sz w:val="24"/>
                <w:szCs w:val="24"/>
              </w:rPr>
              <w:t>Жовтень</w:t>
            </w:r>
          </w:p>
        </w:tc>
        <w:tc>
          <w:tcPr>
            <w:tcW w:w="4247" w:type="dxa"/>
          </w:tcPr>
          <w:p w:rsidR="00E258BC" w:rsidRPr="0013129B" w:rsidRDefault="00E258BC" w:rsidP="00E258BC">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E258BC" w:rsidRPr="0013129B" w:rsidTr="0060363F">
        <w:tc>
          <w:tcPr>
            <w:tcW w:w="708" w:type="dxa"/>
          </w:tcPr>
          <w:p w:rsidR="00E258BC" w:rsidRPr="0013129B" w:rsidRDefault="00E258BC" w:rsidP="00E258BC">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E258BC" w:rsidRPr="0013129B" w:rsidRDefault="00E258BC" w:rsidP="00E258BC">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Вшанування пам</w:t>
            </w:r>
            <w:r w:rsidR="00E81D88" w:rsidRPr="0013129B">
              <w:rPr>
                <w:rFonts w:ascii="Times New Roman" w:eastAsia="Times New Roman" w:hAnsi="Times New Roman" w:cs="Times New Roman"/>
                <w:bCs/>
                <w:sz w:val="24"/>
                <w:szCs w:val="24"/>
              </w:rPr>
              <w:t>’</w:t>
            </w:r>
            <w:r w:rsidRPr="0013129B">
              <w:rPr>
                <w:rFonts w:ascii="Times New Roman" w:eastAsia="Times New Roman" w:hAnsi="Times New Roman" w:cs="Times New Roman"/>
                <w:bCs/>
                <w:sz w:val="24"/>
                <w:szCs w:val="24"/>
              </w:rPr>
              <w:t>яті поета Богдана-Ігоря Антонича</w:t>
            </w:r>
          </w:p>
        </w:tc>
        <w:tc>
          <w:tcPr>
            <w:tcW w:w="3406" w:type="dxa"/>
          </w:tcPr>
          <w:p w:rsidR="00E258BC" w:rsidRPr="0013129B" w:rsidRDefault="00E258BC" w:rsidP="00E258BC">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Жовтень</w:t>
            </w:r>
          </w:p>
        </w:tc>
        <w:tc>
          <w:tcPr>
            <w:tcW w:w="4247" w:type="dxa"/>
          </w:tcPr>
          <w:p w:rsidR="00E258BC" w:rsidRPr="0013129B" w:rsidRDefault="00E258BC" w:rsidP="00E258BC">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E258BC" w:rsidRPr="0013129B" w:rsidRDefault="00E258BC" w:rsidP="00E258BC">
            <w:pPr>
              <w:rPr>
                <w:rFonts w:ascii="Times New Roman" w:hAnsi="Times New Roman" w:cs="Times New Roman"/>
                <w:bCs/>
                <w:sz w:val="24"/>
                <w:szCs w:val="24"/>
              </w:rPr>
            </w:pPr>
            <w:r w:rsidRPr="0013129B">
              <w:rPr>
                <w:rFonts w:ascii="Times New Roman" w:eastAsia="Times New Roman" w:hAnsi="Times New Roman" w:cs="Times New Roman"/>
                <w:bCs/>
                <w:sz w:val="24"/>
                <w:szCs w:val="24"/>
              </w:rPr>
              <w:t>Львівської обласної державної адміністрації</w:t>
            </w:r>
          </w:p>
        </w:tc>
      </w:tr>
      <w:tr w:rsidR="00E258BC" w:rsidRPr="0013129B" w:rsidTr="0060363F">
        <w:tc>
          <w:tcPr>
            <w:tcW w:w="708" w:type="dxa"/>
          </w:tcPr>
          <w:p w:rsidR="00E258BC" w:rsidRPr="0013129B" w:rsidRDefault="00E258BC" w:rsidP="00E258BC">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E258BC" w:rsidRPr="0013129B" w:rsidRDefault="00E258BC" w:rsidP="00E258BC">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50-річчя заснування Львівської національної академічної чоловічої хорової капели «Дударик»</w:t>
            </w:r>
          </w:p>
        </w:tc>
        <w:tc>
          <w:tcPr>
            <w:tcW w:w="3406" w:type="dxa"/>
          </w:tcPr>
          <w:p w:rsidR="00E258BC" w:rsidRPr="0013129B" w:rsidRDefault="00E258BC" w:rsidP="00E258BC">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Жовтень</w:t>
            </w:r>
          </w:p>
        </w:tc>
        <w:tc>
          <w:tcPr>
            <w:tcW w:w="4247" w:type="dxa"/>
          </w:tcPr>
          <w:p w:rsidR="00E258BC" w:rsidRPr="0013129B" w:rsidRDefault="00E258BC" w:rsidP="00E258BC">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E258BC" w:rsidRPr="0013129B" w:rsidRDefault="00E258BC" w:rsidP="00E258BC">
            <w:pPr>
              <w:rPr>
                <w:rFonts w:ascii="Times New Roman" w:eastAsia="Times New Roman" w:hAnsi="Times New Roman" w:cs="Times New Roman"/>
                <w:sz w:val="24"/>
                <w:szCs w:val="24"/>
                <w:lang w:eastAsia="ru-RU"/>
              </w:rPr>
            </w:pPr>
            <w:r w:rsidRPr="0013129B">
              <w:rPr>
                <w:rFonts w:ascii="Times New Roman" w:eastAsia="Times New Roman" w:hAnsi="Times New Roman" w:cs="Times New Roman"/>
                <w:bCs/>
                <w:sz w:val="24"/>
                <w:szCs w:val="24"/>
              </w:rPr>
              <w:t>Львівської обласної державної адміністрації</w:t>
            </w:r>
          </w:p>
        </w:tc>
      </w:tr>
      <w:tr w:rsidR="00E258BC" w:rsidRPr="0013129B" w:rsidTr="0060363F">
        <w:tc>
          <w:tcPr>
            <w:tcW w:w="708" w:type="dxa"/>
          </w:tcPr>
          <w:p w:rsidR="00E258BC" w:rsidRPr="0013129B" w:rsidRDefault="00E258BC" w:rsidP="00E258BC">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E258BC" w:rsidRPr="0013129B" w:rsidRDefault="00E258BC" w:rsidP="00E258BC">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Відзначення переможців Конкурс молодих композиторів імені Мирослава Скорика</w:t>
            </w:r>
          </w:p>
        </w:tc>
        <w:tc>
          <w:tcPr>
            <w:tcW w:w="3406" w:type="dxa"/>
          </w:tcPr>
          <w:p w:rsidR="00E258BC" w:rsidRPr="0013129B" w:rsidRDefault="00E258BC" w:rsidP="00E258BC">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Жовтень</w:t>
            </w:r>
          </w:p>
        </w:tc>
        <w:tc>
          <w:tcPr>
            <w:tcW w:w="4247" w:type="dxa"/>
          </w:tcPr>
          <w:p w:rsidR="00E258BC" w:rsidRPr="0013129B" w:rsidRDefault="00E258BC" w:rsidP="00E258BC">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E258BC" w:rsidRPr="0013129B" w:rsidRDefault="00E258BC" w:rsidP="00E258BC">
            <w:pPr>
              <w:rPr>
                <w:rFonts w:ascii="Times New Roman" w:eastAsia="Times New Roman" w:hAnsi="Times New Roman" w:cs="Times New Roman"/>
                <w:sz w:val="24"/>
                <w:szCs w:val="24"/>
                <w:lang w:eastAsia="ru-RU"/>
              </w:rPr>
            </w:pPr>
            <w:r w:rsidRPr="0013129B">
              <w:rPr>
                <w:rFonts w:ascii="Times New Roman" w:eastAsia="Times New Roman" w:hAnsi="Times New Roman" w:cs="Times New Roman"/>
                <w:bCs/>
                <w:sz w:val="24"/>
                <w:szCs w:val="24"/>
              </w:rPr>
              <w:t>Львівської обласної державної адміністрації</w:t>
            </w:r>
          </w:p>
        </w:tc>
      </w:tr>
      <w:tr w:rsidR="00F95B05" w:rsidRPr="0013129B" w:rsidTr="0060363F">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Урочисте вручення дитячої обласної премії «Талановита Львівщина»</w:t>
            </w:r>
          </w:p>
        </w:tc>
        <w:tc>
          <w:tcPr>
            <w:tcW w:w="3406" w:type="dxa"/>
          </w:tcPr>
          <w:p w:rsidR="00F95B05" w:rsidRPr="0013129B" w:rsidRDefault="00F95B05" w:rsidP="00F95B05">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Жовтень</w:t>
            </w:r>
          </w:p>
        </w:tc>
        <w:tc>
          <w:tcPr>
            <w:tcW w:w="4247" w:type="dxa"/>
          </w:tcPr>
          <w:p w:rsidR="00F95B05" w:rsidRPr="0013129B" w:rsidRDefault="00F95B05" w:rsidP="00F95B05">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95B05" w:rsidRPr="0013129B" w:rsidRDefault="00F95B05" w:rsidP="00F95B05">
            <w:pPr>
              <w:rPr>
                <w:rFonts w:ascii="Times New Roman" w:hAnsi="Times New Roman" w:cs="Times New Roman"/>
                <w:bCs/>
                <w:sz w:val="24"/>
                <w:szCs w:val="24"/>
              </w:rPr>
            </w:pPr>
            <w:r w:rsidRPr="0013129B">
              <w:rPr>
                <w:rFonts w:ascii="Times New Roman" w:eastAsia="Times New Roman" w:hAnsi="Times New Roman" w:cs="Times New Roman"/>
                <w:bCs/>
                <w:sz w:val="24"/>
                <w:szCs w:val="24"/>
              </w:rPr>
              <w:t>Львівської обласної державної адміністрації</w:t>
            </w:r>
          </w:p>
        </w:tc>
      </w:tr>
      <w:tr w:rsidR="00F95B05" w:rsidRPr="0013129B" w:rsidTr="0060363F">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Відкриття Міжнародного театрального фестивалю «Золотий Лев»</w:t>
            </w:r>
          </w:p>
        </w:tc>
        <w:tc>
          <w:tcPr>
            <w:tcW w:w="3406" w:type="dxa"/>
          </w:tcPr>
          <w:p w:rsidR="00F95B05" w:rsidRPr="0013129B" w:rsidRDefault="00F95B05" w:rsidP="00F95B05">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Жовтень</w:t>
            </w:r>
          </w:p>
        </w:tc>
        <w:tc>
          <w:tcPr>
            <w:tcW w:w="4247" w:type="dxa"/>
          </w:tcPr>
          <w:p w:rsidR="00F95B05" w:rsidRPr="0013129B" w:rsidRDefault="00F95B05" w:rsidP="00F95B05">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95B05" w:rsidRPr="0013129B" w:rsidRDefault="00F95B05" w:rsidP="00F95B05">
            <w:pPr>
              <w:rPr>
                <w:rFonts w:ascii="Times New Roman" w:eastAsia="Times New Roman" w:hAnsi="Times New Roman" w:cs="Times New Roman"/>
                <w:sz w:val="24"/>
                <w:szCs w:val="24"/>
                <w:lang w:eastAsia="ru-RU"/>
              </w:rPr>
            </w:pPr>
            <w:r w:rsidRPr="0013129B">
              <w:rPr>
                <w:rFonts w:ascii="Times New Roman" w:eastAsia="Times New Roman" w:hAnsi="Times New Roman" w:cs="Times New Roman"/>
                <w:bCs/>
                <w:sz w:val="24"/>
                <w:szCs w:val="24"/>
              </w:rPr>
              <w:t>Львівської обласної державної адміністрації</w:t>
            </w:r>
          </w:p>
        </w:tc>
      </w:tr>
      <w:tr w:rsidR="00F95B05" w:rsidRPr="0013129B" w:rsidTr="0060363F">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Відкриття Міжнародного  фестивалю «Контрасти»</w:t>
            </w:r>
          </w:p>
        </w:tc>
        <w:tc>
          <w:tcPr>
            <w:tcW w:w="3406" w:type="dxa"/>
          </w:tcPr>
          <w:p w:rsidR="00F95B05" w:rsidRPr="0013129B" w:rsidRDefault="00F95B05" w:rsidP="00F95B05">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Жовтень</w:t>
            </w:r>
          </w:p>
        </w:tc>
        <w:tc>
          <w:tcPr>
            <w:tcW w:w="4247" w:type="dxa"/>
          </w:tcPr>
          <w:p w:rsidR="00F95B05" w:rsidRPr="0013129B" w:rsidRDefault="00F95B05" w:rsidP="00F95B05">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95B05" w:rsidRPr="0013129B" w:rsidRDefault="00F95B05" w:rsidP="00F95B05">
            <w:pPr>
              <w:rPr>
                <w:rFonts w:ascii="Times New Roman" w:eastAsia="Times New Roman" w:hAnsi="Times New Roman" w:cs="Times New Roman"/>
                <w:sz w:val="24"/>
                <w:szCs w:val="24"/>
                <w:lang w:eastAsia="ru-RU"/>
              </w:rPr>
            </w:pPr>
            <w:r w:rsidRPr="0013129B">
              <w:rPr>
                <w:rFonts w:ascii="Times New Roman" w:eastAsia="Times New Roman" w:hAnsi="Times New Roman" w:cs="Times New Roman"/>
                <w:bCs/>
                <w:sz w:val="24"/>
                <w:szCs w:val="24"/>
              </w:rPr>
              <w:t>Львівської обласної державної адміністрації</w:t>
            </w:r>
          </w:p>
        </w:tc>
      </w:tr>
      <w:tr w:rsidR="00F95B05" w:rsidRPr="0013129B" w:rsidTr="0060363F">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autoSpaceDE w:val="0"/>
              <w:autoSpaceDN w:val="0"/>
              <w:adjustRightInd w:val="0"/>
              <w:rPr>
                <w:rFonts w:ascii="Times New Roman" w:hAnsi="Times New Roman" w:cs="Times New Roman"/>
                <w:sz w:val="24"/>
                <w:szCs w:val="24"/>
              </w:rPr>
            </w:pPr>
            <w:r w:rsidRPr="0013129B">
              <w:rPr>
                <w:rFonts w:ascii="Times New Roman" w:hAnsi="Times New Roman" w:cs="Times New Roman"/>
                <w:sz w:val="24"/>
                <w:szCs w:val="24"/>
              </w:rPr>
              <w:t>Участь у Львівській туристичній виставці «</w:t>
            </w:r>
            <w:proofErr w:type="spellStart"/>
            <w:r w:rsidRPr="0013129B">
              <w:rPr>
                <w:rFonts w:ascii="Times New Roman" w:hAnsi="Times New Roman" w:cs="Times New Roman"/>
                <w:sz w:val="24"/>
                <w:szCs w:val="24"/>
              </w:rPr>
              <w:t>ТурЕКСПО</w:t>
            </w:r>
            <w:proofErr w:type="spellEnd"/>
            <w:r w:rsidRPr="0013129B">
              <w:rPr>
                <w:rFonts w:ascii="Times New Roman" w:hAnsi="Times New Roman" w:cs="Times New Roman"/>
                <w:sz w:val="24"/>
                <w:szCs w:val="24"/>
              </w:rPr>
              <w:t xml:space="preserve"> 2021» </w:t>
            </w:r>
          </w:p>
        </w:tc>
        <w:tc>
          <w:tcPr>
            <w:tcW w:w="3406"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 xml:space="preserve">Жовтень </w:t>
            </w:r>
          </w:p>
        </w:tc>
        <w:tc>
          <w:tcPr>
            <w:tcW w:w="4247"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sz w:val="24"/>
                <w:szCs w:val="24"/>
              </w:rPr>
              <w:t>Управління туризму та курортів Львівської обласної державної адміністрації</w:t>
            </w:r>
          </w:p>
        </w:tc>
      </w:tr>
      <w:tr w:rsidR="00F95B05" w:rsidRPr="0013129B" w:rsidTr="0060363F">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C6747E" w:rsidP="00F95B0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Створення «Туристичного кластеру Львівщини»</w:t>
            </w:r>
            <w:r w:rsidR="00F95B05" w:rsidRPr="0013129B">
              <w:rPr>
                <w:rFonts w:ascii="Times New Roman" w:hAnsi="Times New Roman" w:cs="Times New Roman"/>
                <w:sz w:val="24"/>
                <w:szCs w:val="24"/>
              </w:rPr>
              <w:t>. Підготовка статуту, визначення організаційно-правової форми, реєстрація організації, підписання угод про співпрацю із представниками туристичного бізнесу, підготовка плану роботи з учасниками кластеру, запуск діяльності кластеру</w:t>
            </w:r>
          </w:p>
        </w:tc>
        <w:tc>
          <w:tcPr>
            <w:tcW w:w="3406"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 xml:space="preserve">Жовтень </w:t>
            </w:r>
          </w:p>
        </w:tc>
        <w:tc>
          <w:tcPr>
            <w:tcW w:w="4247"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sz w:val="24"/>
                <w:szCs w:val="24"/>
              </w:rPr>
              <w:t>Управління туризму та курортів Львівської обласної державної адміністрації</w:t>
            </w:r>
          </w:p>
        </w:tc>
      </w:tr>
      <w:tr w:rsidR="00F95B05" w:rsidRPr="0013129B" w:rsidTr="0060363F">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autoSpaceDE w:val="0"/>
              <w:autoSpaceDN w:val="0"/>
              <w:adjustRightInd w:val="0"/>
              <w:rPr>
                <w:rFonts w:ascii="Times New Roman" w:hAnsi="Times New Roman" w:cs="Times New Roman"/>
                <w:sz w:val="24"/>
                <w:szCs w:val="24"/>
              </w:rPr>
            </w:pPr>
            <w:r w:rsidRPr="0013129B">
              <w:rPr>
                <w:rFonts w:ascii="Times New Roman" w:hAnsi="Times New Roman" w:cs="Times New Roman"/>
                <w:sz w:val="24"/>
                <w:szCs w:val="24"/>
              </w:rPr>
              <w:t xml:space="preserve">Візит до Турецької Республіки в рамках Програми розвитку оздоровчого туризму між Україною та Туреччиною. На запрошення Асоціації оздоровчого туризму та освіти (HTEA) </w:t>
            </w:r>
          </w:p>
        </w:tc>
        <w:tc>
          <w:tcPr>
            <w:tcW w:w="3406"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 xml:space="preserve">Жовтень </w:t>
            </w:r>
          </w:p>
        </w:tc>
        <w:tc>
          <w:tcPr>
            <w:tcW w:w="4247"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sz w:val="24"/>
                <w:szCs w:val="24"/>
              </w:rPr>
              <w:t>Управління туризму та курортів Львівської обласної державної адміністрації</w:t>
            </w:r>
          </w:p>
        </w:tc>
      </w:tr>
      <w:tr w:rsidR="00F95B05" w:rsidRPr="0013129B" w:rsidTr="0060363F">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autoSpaceDE w:val="0"/>
              <w:autoSpaceDN w:val="0"/>
              <w:adjustRightInd w:val="0"/>
              <w:rPr>
                <w:rFonts w:ascii="Times New Roman" w:hAnsi="Times New Roman" w:cs="Times New Roman"/>
                <w:sz w:val="24"/>
                <w:szCs w:val="24"/>
              </w:rPr>
            </w:pPr>
            <w:r w:rsidRPr="0013129B">
              <w:rPr>
                <w:rFonts w:ascii="Times New Roman" w:hAnsi="Times New Roman" w:cs="Times New Roman"/>
                <w:sz w:val="24"/>
                <w:szCs w:val="24"/>
              </w:rPr>
              <w:t xml:space="preserve">Візит до м. </w:t>
            </w:r>
            <w:proofErr w:type="spellStart"/>
            <w:r w:rsidRPr="0013129B">
              <w:rPr>
                <w:rFonts w:ascii="Times New Roman" w:hAnsi="Times New Roman" w:cs="Times New Roman"/>
                <w:sz w:val="24"/>
                <w:szCs w:val="24"/>
              </w:rPr>
              <w:t>Актау</w:t>
            </w:r>
            <w:proofErr w:type="spellEnd"/>
            <w:r w:rsidRPr="0013129B">
              <w:rPr>
                <w:rFonts w:ascii="Times New Roman" w:hAnsi="Times New Roman" w:cs="Times New Roman"/>
                <w:sz w:val="24"/>
                <w:szCs w:val="24"/>
              </w:rPr>
              <w:t xml:space="preserve"> Республіка Казахстан. Перспективи відкриття нового авіасполучення Львів-</w:t>
            </w:r>
            <w:proofErr w:type="spellStart"/>
            <w:r w:rsidRPr="0013129B">
              <w:rPr>
                <w:rFonts w:ascii="Times New Roman" w:hAnsi="Times New Roman" w:cs="Times New Roman"/>
                <w:sz w:val="24"/>
                <w:szCs w:val="24"/>
              </w:rPr>
              <w:t>Актау</w:t>
            </w:r>
            <w:proofErr w:type="spellEnd"/>
            <w:r w:rsidRPr="0013129B">
              <w:rPr>
                <w:rFonts w:ascii="Times New Roman" w:hAnsi="Times New Roman" w:cs="Times New Roman"/>
                <w:sz w:val="24"/>
                <w:szCs w:val="24"/>
              </w:rPr>
              <w:t xml:space="preserve"> та презентація туристичного потенціалу для туристичних компаній казахського ринку</w:t>
            </w:r>
          </w:p>
        </w:tc>
        <w:tc>
          <w:tcPr>
            <w:tcW w:w="3406"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 xml:space="preserve">Жовтень </w:t>
            </w:r>
          </w:p>
        </w:tc>
        <w:tc>
          <w:tcPr>
            <w:tcW w:w="4247"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sz w:val="24"/>
                <w:szCs w:val="24"/>
              </w:rPr>
              <w:t>Управління туризму та курортів Львівської обласної державної адміністрації</w:t>
            </w:r>
          </w:p>
        </w:tc>
      </w:tr>
      <w:tr w:rsidR="00F95B05" w:rsidRPr="0013129B" w:rsidTr="0060363F">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4452E9" w:rsidP="00F95B0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Стратегічна сесія «Туризм 2022»</w:t>
            </w:r>
            <w:r w:rsidR="00F95B05" w:rsidRPr="0013129B">
              <w:rPr>
                <w:rFonts w:ascii="Times New Roman" w:hAnsi="Times New Roman" w:cs="Times New Roman"/>
                <w:sz w:val="24"/>
                <w:szCs w:val="24"/>
              </w:rPr>
              <w:t>. Зустріч із представниками туристичного бізнесу, експертами у галузі туризму та курортів з метою напрацювання плану заходів з урахуванням трендів та потреб галузі на 2022 рік</w:t>
            </w:r>
          </w:p>
        </w:tc>
        <w:tc>
          <w:tcPr>
            <w:tcW w:w="3406"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 xml:space="preserve">Жовтень </w:t>
            </w:r>
          </w:p>
        </w:tc>
        <w:tc>
          <w:tcPr>
            <w:tcW w:w="4247"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sz w:val="24"/>
                <w:szCs w:val="24"/>
              </w:rPr>
              <w:t>Управління туризму та курортів Львівської обласної державної адміністрації</w:t>
            </w:r>
          </w:p>
        </w:tc>
      </w:tr>
      <w:tr w:rsidR="00F95B05" w:rsidRPr="0013129B" w:rsidTr="0060363F">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Урочистості з нагоди Дня працівника освіти</w:t>
            </w:r>
          </w:p>
          <w:p w:rsidR="00F95B05" w:rsidRPr="0013129B" w:rsidRDefault="00F95B05" w:rsidP="00F95B05">
            <w:pPr>
              <w:rPr>
                <w:rFonts w:ascii="Times New Roman" w:hAnsi="Times New Roman" w:cs="Times New Roman"/>
                <w:bCs/>
                <w:sz w:val="24"/>
                <w:szCs w:val="24"/>
              </w:rPr>
            </w:pPr>
          </w:p>
          <w:p w:rsidR="00F95B05" w:rsidRPr="0013129B" w:rsidRDefault="00F95B05" w:rsidP="00F95B05">
            <w:pPr>
              <w:rPr>
                <w:rFonts w:ascii="Times New Roman" w:hAnsi="Times New Roman" w:cs="Times New Roman"/>
                <w:bCs/>
                <w:sz w:val="24"/>
                <w:szCs w:val="24"/>
              </w:rPr>
            </w:pPr>
          </w:p>
        </w:tc>
        <w:tc>
          <w:tcPr>
            <w:tcW w:w="3406"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I декада жовтня</w:t>
            </w:r>
          </w:p>
        </w:tc>
        <w:tc>
          <w:tcPr>
            <w:tcW w:w="4247" w:type="dxa"/>
          </w:tcPr>
          <w:p w:rsidR="00F95B05" w:rsidRPr="0013129B" w:rsidRDefault="00F95B05" w:rsidP="00F95B05">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F95B05" w:rsidRPr="0013129B" w:rsidRDefault="00F95B05" w:rsidP="00F95B05">
            <w:pPr>
              <w:ind w:firstLine="22"/>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F95B05" w:rsidRPr="0013129B" w:rsidTr="0060363F">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jc w:val="both"/>
              <w:rPr>
                <w:rFonts w:ascii="Times New Roman" w:hAnsi="Times New Roman" w:cs="Times New Roman"/>
                <w:sz w:val="24"/>
                <w:szCs w:val="24"/>
              </w:rPr>
            </w:pPr>
            <w:r w:rsidRPr="0013129B">
              <w:rPr>
                <w:rFonts w:ascii="Times New Roman" w:hAnsi="Times New Roman" w:cs="Times New Roman"/>
                <w:sz w:val="24"/>
                <w:szCs w:val="24"/>
              </w:rPr>
              <w:t>Проведення щорічного Ярмарку органічної та натуральної продукції</w:t>
            </w:r>
          </w:p>
        </w:tc>
        <w:tc>
          <w:tcPr>
            <w:tcW w:w="3406" w:type="dxa"/>
          </w:tcPr>
          <w:p w:rsidR="00F95B05" w:rsidRPr="0013129B" w:rsidRDefault="00F95B05" w:rsidP="00F95B05">
            <w:pPr>
              <w:ind w:firstLine="24"/>
              <w:rPr>
                <w:rFonts w:ascii="Times New Roman" w:hAnsi="Times New Roman" w:cs="Times New Roman"/>
                <w:sz w:val="24"/>
                <w:szCs w:val="24"/>
              </w:rPr>
            </w:pPr>
            <w:r w:rsidRPr="0013129B">
              <w:rPr>
                <w:rFonts w:ascii="Times New Roman" w:hAnsi="Times New Roman" w:cs="Times New Roman"/>
                <w:sz w:val="24"/>
                <w:szCs w:val="24"/>
                <w:lang w:val="pl-PL"/>
              </w:rPr>
              <w:t>I</w:t>
            </w:r>
            <w:r w:rsidRPr="0013129B">
              <w:rPr>
                <w:rFonts w:ascii="Times New Roman" w:hAnsi="Times New Roman" w:cs="Times New Roman"/>
                <w:sz w:val="24"/>
                <w:szCs w:val="24"/>
              </w:rPr>
              <w:t xml:space="preserve"> декада жовтня</w:t>
            </w:r>
          </w:p>
        </w:tc>
        <w:tc>
          <w:tcPr>
            <w:tcW w:w="4247" w:type="dxa"/>
          </w:tcPr>
          <w:p w:rsidR="00F95B05" w:rsidRPr="0013129B" w:rsidRDefault="00F95B05" w:rsidP="00F95B05">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F95B05" w:rsidRPr="0013129B" w:rsidTr="0060363F">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jc w:val="both"/>
              <w:rPr>
                <w:rFonts w:ascii="Times New Roman" w:hAnsi="Times New Roman" w:cs="Times New Roman"/>
                <w:color w:val="000000" w:themeColor="text1"/>
                <w:sz w:val="24"/>
                <w:szCs w:val="24"/>
              </w:rPr>
            </w:pPr>
            <w:r w:rsidRPr="0013129B">
              <w:rPr>
                <w:rFonts w:ascii="Times New Roman" w:hAnsi="Times New Roman" w:cs="Times New Roman"/>
                <w:color w:val="000000" w:themeColor="text1"/>
                <w:sz w:val="24"/>
                <w:szCs w:val="24"/>
              </w:rPr>
              <w:t xml:space="preserve">Урочистості, привітальні заходи, нагородження з нагоди Дня працівників харчової та переробної промисловості </w:t>
            </w:r>
          </w:p>
        </w:tc>
        <w:tc>
          <w:tcPr>
            <w:tcW w:w="3406" w:type="dxa"/>
          </w:tcPr>
          <w:p w:rsidR="00F95B05" w:rsidRPr="0013129B" w:rsidRDefault="00F95B05" w:rsidP="00F95B05">
            <w:pPr>
              <w:rPr>
                <w:rFonts w:ascii="Times New Roman" w:hAnsi="Times New Roman" w:cs="Times New Roman"/>
                <w:color w:val="000000" w:themeColor="text1"/>
                <w:sz w:val="24"/>
                <w:szCs w:val="24"/>
              </w:rPr>
            </w:pPr>
            <w:r w:rsidRPr="0013129B">
              <w:rPr>
                <w:rFonts w:ascii="Times New Roman" w:hAnsi="Times New Roman" w:cs="Times New Roman"/>
                <w:color w:val="000000" w:themeColor="text1"/>
                <w:sz w:val="24"/>
                <w:szCs w:val="24"/>
              </w:rPr>
              <w:t>ІІ декада жовтня</w:t>
            </w:r>
          </w:p>
        </w:tc>
        <w:tc>
          <w:tcPr>
            <w:tcW w:w="4247"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F95B05" w:rsidRPr="0013129B" w:rsidTr="0060363F">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pBdr>
                <w:top w:val="nil"/>
                <w:left w:val="nil"/>
                <w:bottom w:val="nil"/>
                <w:right w:val="nil"/>
                <w:between w:val="nil"/>
              </w:pBdr>
              <w:jc w:val="both"/>
              <w:rPr>
                <w:rFonts w:ascii="Times New Roman" w:hAnsi="Times New Roman" w:cs="Times New Roman"/>
                <w:color w:val="000000"/>
                <w:sz w:val="24"/>
                <w:szCs w:val="24"/>
              </w:rPr>
            </w:pPr>
            <w:r w:rsidRPr="0013129B">
              <w:rPr>
                <w:rFonts w:ascii="Times New Roman" w:hAnsi="Times New Roman" w:cs="Times New Roman"/>
                <w:color w:val="000000"/>
                <w:sz w:val="24"/>
                <w:szCs w:val="24"/>
              </w:rPr>
              <w:t>Засідання обласної комісії з прийняття рішень щодо компенсації витрат суб</w:t>
            </w:r>
            <w:r w:rsidR="00E81D88" w:rsidRPr="0013129B">
              <w:rPr>
                <w:rFonts w:ascii="Times New Roman" w:hAnsi="Times New Roman" w:cs="Times New Roman"/>
                <w:color w:val="000000"/>
                <w:sz w:val="24"/>
                <w:szCs w:val="24"/>
              </w:rPr>
              <w:t>’</w:t>
            </w:r>
            <w:r w:rsidRPr="0013129B">
              <w:rPr>
                <w:rFonts w:ascii="Times New Roman" w:hAnsi="Times New Roman" w:cs="Times New Roman"/>
                <w:color w:val="000000"/>
                <w:sz w:val="24"/>
                <w:szCs w:val="24"/>
              </w:rPr>
              <w:t>єктам господарювання у галузі виноградарства, садівництва і хмелярства</w:t>
            </w:r>
          </w:p>
        </w:tc>
        <w:tc>
          <w:tcPr>
            <w:tcW w:w="3406" w:type="dxa"/>
          </w:tcPr>
          <w:p w:rsidR="00F95B05" w:rsidRPr="0013129B" w:rsidRDefault="00F95B05" w:rsidP="00F95B05">
            <w:pPr>
              <w:rPr>
                <w:rFonts w:ascii="Times New Roman" w:eastAsia="Times New Roman" w:hAnsi="Times New Roman" w:cs="Times New Roman"/>
                <w:color w:val="000000" w:themeColor="text1"/>
                <w:sz w:val="24"/>
                <w:szCs w:val="24"/>
              </w:rPr>
            </w:pPr>
            <w:r w:rsidRPr="0013129B">
              <w:rPr>
                <w:rFonts w:ascii="Times New Roman" w:eastAsia="Times New Roman" w:hAnsi="Times New Roman" w:cs="Times New Roman"/>
                <w:color w:val="000000" w:themeColor="text1"/>
                <w:sz w:val="24"/>
                <w:szCs w:val="24"/>
              </w:rPr>
              <w:t>ІІІ декада жовтня</w:t>
            </w:r>
          </w:p>
        </w:tc>
        <w:tc>
          <w:tcPr>
            <w:tcW w:w="4247"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F95B05" w:rsidRPr="0013129B" w:rsidTr="008A150A">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rPr>
                <w:rFonts w:ascii="Times New Roman" w:hAnsi="Times New Roman" w:cs="Times New Roman"/>
                <w:sz w:val="24"/>
                <w:szCs w:val="24"/>
              </w:rPr>
            </w:pPr>
            <w:r w:rsidRPr="0013129B">
              <w:rPr>
                <w:rFonts w:ascii="Times New Roman" w:hAnsi="Times New Roman" w:cs="Times New Roman"/>
                <w:sz w:val="24"/>
                <w:szCs w:val="24"/>
              </w:rPr>
              <w:t>Міжнародний день людей похилого віку</w:t>
            </w:r>
          </w:p>
        </w:tc>
        <w:tc>
          <w:tcPr>
            <w:tcW w:w="3406" w:type="dxa"/>
          </w:tcPr>
          <w:p w:rsidR="00F95B05" w:rsidRPr="0013129B" w:rsidRDefault="00F95B05" w:rsidP="00F95B05">
            <w:pPr>
              <w:rPr>
                <w:rFonts w:ascii="Times New Roman" w:hAnsi="Times New Roman" w:cs="Times New Roman"/>
                <w:sz w:val="24"/>
                <w:szCs w:val="24"/>
              </w:rPr>
            </w:pPr>
            <w:r w:rsidRPr="0013129B">
              <w:rPr>
                <w:rFonts w:ascii="Times New Roman" w:hAnsi="Times New Roman" w:cs="Times New Roman"/>
                <w:sz w:val="24"/>
                <w:szCs w:val="24"/>
              </w:rPr>
              <w:t>1 жовтня</w:t>
            </w:r>
          </w:p>
        </w:tc>
        <w:tc>
          <w:tcPr>
            <w:tcW w:w="4247"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F95B05" w:rsidRPr="0013129B" w:rsidTr="008A150A">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pStyle w:val="1"/>
              <w:shd w:val="clear" w:color="auto" w:fill="FFFFFF"/>
              <w:spacing w:before="0" w:after="160"/>
              <w:outlineLvl w:val="0"/>
              <w:rPr>
                <w:rFonts w:ascii="Times New Roman" w:eastAsiaTheme="minorEastAsia" w:hAnsi="Times New Roman" w:cs="Times New Roman"/>
                <w:bCs/>
                <w:color w:val="auto"/>
                <w:sz w:val="24"/>
                <w:szCs w:val="24"/>
              </w:rPr>
            </w:pPr>
            <w:r w:rsidRPr="0013129B">
              <w:rPr>
                <w:rFonts w:ascii="Times New Roman" w:eastAsiaTheme="minorEastAsia" w:hAnsi="Times New Roman" w:cs="Times New Roman"/>
                <w:bCs/>
                <w:color w:val="auto"/>
                <w:sz w:val="24"/>
                <w:szCs w:val="24"/>
              </w:rPr>
              <w:t>День працівників освіти</w:t>
            </w:r>
          </w:p>
        </w:tc>
        <w:tc>
          <w:tcPr>
            <w:tcW w:w="3406" w:type="dxa"/>
          </w:tcPr>
          <w:p w:rsidR="00F95B05" w:rsidRPr="0013129B" w:rsidRDefault="00F95B05" w:rsidP="00F95B05">
            <w:pPr>
              <w:jc w:val="both"/>
              <w:rPr>
                <w:rFonts w:ascii="Times New Roman" w:hAnsi="Times New Roman" w:cs="Times New Roman"/>
                <w:bCs/>
                <w:sz w:val="24"/>
                <w:szCs w:val="24"/>
              </w:rPr>
            </w:pPr>
            <w:r w:rsidRPr="0013129B">
              <w:rPr>
                <w:rFonts w:ascii="Times New Roman" w:hAnsi="Times New Roman" w:cs="Times New Roman"/>
                <w:bCs/>
                <w:sz w:val="24"/>
                <w:szCs w:val="24"/>
              </w:rPr>
              <w:t>4 жовтня</w:t>
            </w:r>
          </w:p>
        </w:tc>
        <w:tc>
          <w:tcPr>
            <w:tcW w:w="4247"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F95B05" w:rsidRPr="0013129B" w:rsidTr="0060363F">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Перший обласний дидактично-педагогічний форум</w:t>
            </w:r>
          </w:p>
          <w:p w:rsidR="00F95B05" w:rsidRPr="0013129B" w:rsidRDefault="00F95B05" w:rsidP="00F95B05">
            <w:pPr>
              <w:rPr>
                <w:rFonts w:ascii="Times New Roman" w:hAnsi="Times New Roman" w:cs="Times New Roman"/>
                <w:bCs/>
                <w:sz w:val="24"/>
                <w:szCs w:val="24"/>
              </w:rPr>
            </w:pPr>
          </w:p>
          <w:p w:rsidR="00F95B05" w:rsidRPr="0013129B" w:rsidRDefault="00F95B05" w:rsidP="00F95B05">
            <w:pPr>
              <w:rPr>
                <w:rFonts w:ascii="Times New Roman" w:hAnsi="Times New Roman" w:cs="Times New Roman"/>
                <w:bCs/>
                <w:sz w:val="24"/>
                <w:szCs w:val="24"/>
              </w:rPr>
            </w:pPr>
          </w:p>
        </w:tc>
        <w:tc>
          <w:tcPr>
            <w:tcW w:w="3406"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6-7 жовтня</w:t>
            </w:r>
          </w:p>
        </w:tc>
        <w:tc>
          <w:tcPr>
            <w:tcW w:w="4247" w:type="dxa"/>
          </w:tcPr>
          <w:p w:rsidR="00F95B05" w:rsidRPr="0013129B" w:rsidRDefault="00F95B05" w:rsidP="00F95B05">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F95B05" w:rsidRPr="0013129B" w:rsidRDefault="00F95B05" w:rsidP="00F95B05">
            <w:pPr>
              <w:ind w:firstLine="22"/>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F95B05" w:rsidRPr="0013129B" w:rsidTr="0060363F">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rPr>
                <w:rFonts w:ascii="Times New Roman" w:hAnsi="Times New Roman" w:cs="Times New Roman"/>
                <w:sz w:val="24"/>
                <w:szCs w:val="24"/>
                <w:highlight w:val="green"/>
              </w:rPr>
            </w:pPr>
            <w:r w:rsidRPr="0013129B">
              <w:rPr>
                <w:rFonts w:ascii="Times New Roman" w:hAnsi="Times New Roman" w:cs="Times New Roman"/>
                <w:sz w:val="24"/>
                <w:szCs w:val="24"/>
              </w:rPr>
              <w:t>Осінній Будівельний форум 2021</w:t>
            </w:r>
          </w:p>
        </w:tc>
        <w:tc>
          <w:tcPr>
            <w:tcW w:w="3406" w:type="dxa"/>
          </w:tcPr>
          <w:p w:rsidR="00F95B05" w:rsidRPr="0013129B" w:rsidRDefault="00F95B05" w:rsidP="00F95B05">
            <w:pPr>
              <w:rPr>
                <w:rFonts w:ascii="Times New Roman" w:hAnsi="Times New Roman" w:cs="Times New Roman"/>
                <w:sz w:val="24"/>
                <w:szCs w:val="24"/>
              </w:rPr>
            </w:pPr>
            <w:r w:rsidRPr="0013129B">
              <w:rPr>
                <w:rFonts w:ascii="Times New Roman" w:hAnsi="Times New Roman" w:cs="Times New Roman"/>
                <w:sz w:val="24"/>
                <w:szCs w:val="24"/>
              </w:rPr>
              <w:t xml:space="preserve">6-8 жовтня </w:t>
            </w:r>
          </w:p>
        </w:tc>
        <w:tc>
          <w:tcPr>
            <w:tcW w:w="4247"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архітектури </w:t>
            </w:r>
          </w:p>
          <w:p w:rsidR="00F95B05" w:rsidRPr="0013129B" w:rsidRDefault="00F95B05" w:rsidP="00F95B05">
            <w:pPr>
              <w:rPr>
                <w:rFonts w:ascii="Times New Roman" w:hAnsi="Times New Roman" w:cs="Times New Roman"/>
                <w:bCs/>
                <w:sz w:val="24"/>
                <w:szCs w:val="24"/>
                <w:highlight w:val="green"/>
              </w:rPr>
            </w:pPr>
            <w:r w:rsidRPr="0013129B">
              <w:rPr>
                <w:rFonts w:ascii="Times New Roman" w:hAnsi="Times New Roman" w:cs="Times New Roman"/>
                <w:bCs/>
                <w:sz w:val="24"/>
                <w:szCs w:val="24"/>
              </w:rPr>
              <w:t xml:space="preserve">та розвитку містобудування Львівської </w:t>
            </w:r>
            <w:r w:rsidR="00C46214" w:rsidRPr="0013129B">
              <w:rPr>
                <w:rFonts w:ascii="Times New Roman" w:hAnsi="Times New Roman" w:cs="Times New Roman"/>
                <w:bCs/>
                <w:sz w:val="24"/>
                <w:szCs w:val="24"/>
              </w:rPr>
              <w:t>обласної державної адміністрації</w:t>
            </w:r>
          </w:p>
        </w:tc>
      </w:tr>
      <w:tr w:rsidR="00F95B05" w:rsidRPr="0013129B" w:rsidTr="0060363F">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День працівників стандартизації та метрології</w:t>
            </w:r>
          </w:p>
        </w:tc>
        <w:tc>
          <w:tcPr>
            <w:tcW w:w="3406"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10 жовтня</w:t>
            </w:r>
          </w:p>
        </w:tc>
        <w:tc>
          <w:tcPr>
            <w:tcW w:w="4247" w:type="dxa"/>
          </w:tcPr>
          <w:p w:rsidR="00F95B05" w:rsidRPr="0013129B" w:rsidRDefault="00F95B05" w:rsidP="00F95B05">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F95B05" w:rsidRPr="0013129B" w:rsidTr="00C775D0">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rPr>
                <w:rFonts w:ascii="Times New Roman" w:hAnsi="Times New Roman" w:cs="Times New Roman"/>
                <w:sz w:val="24"/>
                <w:szCs w:val="24"/>
              </w:rPr>
            </w:pPr>
            <w:r w:rsidRPr="0013129B">
              <w:rPr>
                <w:rFonts w:ascii="Times New Roman" w:hAnsi="Times New Roman" w:cs="Times New Roman"/>
                <w:sz w:val="24"/>
                <w:szCs w:val="24"/>
              </w:rPr>
              <w:t>Всесвітній день охорони психічного здоров</w:t>
            </w:r>
            <w:r w:rsidR="00E81D88" w:rsidRPr="0013129B">
              <w:rPr>
                <w:rFonts w:ascii="Times New Roman" w:hAnsi="Times New Roman" w:cs="Times New Roman"/>
                <w:sz w:val="24"/>
                <w:szCs w:val="24"/>
              </w:rPr>
              <w:t>’</w:t>
            </w:r>
            <w:r w:rsidRPr="0013129B">
              <w:rPr>
                <w:rFonts w:ascii="Times New Roman" w:hAnsi="Times New Roman" w:cs="Times New Roman"/>
                <w:sz w:val="24"/>
                <w:szCs w:val="24"/>
              </w:rPr>
              <w:t>я</w:t>
            </w:r>
          </w:p>
        </w:tc>
        <w:tc>
          <w:tcPr>
            <w:tcW w:w="3406" w:type="dxa"/>
          </w:tcPr>
          <w:p w:rsidR="00F95B05" w:rsidRPr="0013129B" w:rsidRDefault="00F95B05" w:rsidP="00F95B05">
            <w:pPr>
              <w:rPr>
                <w:rFonts w:ascii="Times New Roman" w:hAnsi="Times New Roman" w:cs="Times New Roman"/>
                <w:sz w:val="24"/>
                <w:szCs w:val="24"/>
              </w:rPr>
            </w:pPr>
            <w:r w:rsidRPr="0013129B">
              <w:rPr>
                <w:rFonts w:ascii="Times New Roman" w:hAnsi="Times New Roman" w:cs="Times New Roman"/>
                <w:sz w:val="24"/>
                <w:szCs w:val="24"/>
              </w:rPr>
              <w:t>10 жовтня</w:t>
            </w:r>
          </w:p>
        </w:tc>
        <w:tc>
          <w:tcPr>
            <w:tcW w:w="4247"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F95B05" w:rsidRPr="0013129B" w:rsidTr="00C775D0">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Заходи з нагоди відзначення Дня Захисника України</w:t>
            </w:r>
          </w:p>
        </w:tc>
        <w:tc>
          <w:tcPr>
            <w:tcW w:w="3406"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 xml:space="preserve">14 жовтня </w:t>
            </w:r>
          </w:p>
        </w:tc>
        <w:tc>
          <w:tcPr>
            <w:tcW w:w="4247" w:type="dxa"/>
          </w:tcPr>
          <w:p w:rsidR="00F95B05" w:rsidRPr="0013129B" w:rsidRDefault="00F95B05" w:rsidP="00F95B05">
            <w:pPr>
              <w:rPr>
                <w:rFonts w:ascii="Times New Roman" w:eastAsia="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 департамент з питань цивільного захисту Львівської обласної державної адміністрації, 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 xml:space="preserve">обласної державної адміністрації, </w:t>
            </w:r>
            <w:r w:rsidRPr="0013129B">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95B05" w:rsidRPr="0013129B" w:rsidRDefault="00F95B05" w:rsidP="00F95B05">
            <w:pPr>
              <w:ind w:firstLine="22"/>
              <w:rPr>
                <w:rFonts w:ascii="Times New Roman" w:hAnsi="Times New Roman" w:cs="Times New Roman"/>
                <w:bCs/>
                <w:sz w:val="24"/>
                <w:szCs w:val="24"/>
              </w:rPr>
            </w:pPr>
            <w:r w:rsidRPr="0013129B">
              <w:rPr>
                <w:rFonts w:ascii="Times New Roman" w:eastAsia="Times New Roman" w:hAnsi="Times New Roman" w:cs="Times New Roman"/>
                <w:bCs/>
                <w:sz w:val="24"/>
                <w:szCs w:val="24"/>
              </w:rPr>
              <w:t>Львівської обласної державної адміністрації</w:t>
            </w:r>
          </w:p>
        </w:tc>
      </w:tr>
      <w:tr w:rsidR="00F95B05" w:rsidRPr="0013129B" w:rsidTr="00C775D0">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Міжнародний день білої тростини</w:t>
            </w:r>
          </w:p>
        </w:tc>
        <w:tc>
          <w:tcPr>
            <w:tcW w:w="3406"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 xml:space="preserve">15 жовтня </w:t>
            </w:r>
          </w:p>
        </w:tc>
        <w:tc>
          <w:tcPr>
            <w:tcW w:w="4247" w:type="dxa"/>
          </w:tcPr>
          <w:p w:rsidR="00F95B05" w:rsidRPr="0013129B" w:rsidRDefault="00F95B05" w:rsidP="00F95B05">
            <w:pPr>
              <w:ind w:firstLine="22"/>
              <w:rPr>
                <w:rFonts w:ascii="Times New Roman" w:eastAsia="Times New Roman" w:hAnsi="Times New Roman" w:cs="Times New Roman"/>
                <w:sz w:val="24"/>
                <w:szCs w:val="24"/>
                <w:lang w:eastAsia="ru-RU"/>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F95B05" w:rsidRPr="0013129B" w:rsidTr="0060363F">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rPr>
                <w:rFonts w:ascii="Times New Roman" w:hAnsi="Times New Roman" w:cs="Times New Roman"/>
                <w:sz w:val="24"/>
                <w:szCs w:val="24"/>
              </w:rPr>
            </w:pPr>
            <w:r w:rsidRPr="0013129B">
              <w:rPr>
                <w:rFonts w:ascii="Times New Roman" w:hAnsi="Times New Roman" w:cs="Times New Roman"/>
                <w:sz w:val="24"/>
                <w:szCs w:val="24"/>
              </w:rPr>
              <w:t>Всесвітній день здорового харчування</w:t>
            </w:r>
          </w:p>
        </w:tc>
        <w:tc>
          <w:tcPr>
            <w:tcW w:w="3406" w:type="dxa"/>
          </w:tcPr>
          <w:p w:rsidR="00F95B05" w:rsidRPr="0013129B" w:rsidRDefault="00F95B05" w:rsidP="00F95B05">
            <w:pPr>
              <w:rPr>
                <w:rFonts w:ascii="Times New Roman" w:hAnsi="Times New Roman" w:cs="Times New Roman"/>
                <w:sz w:val="24"/>
                <w:szCs w:val="24"/>
              </w:rPr>
            </w:pPr>
            <w:r w:rsidRPr="0013129B">
              <w:rPr>
                <w:rFonts w:ascii="Times New Roman" w:hAnsi="Times New Roman" w:cs="Times New Roman"/>
                <w:sz w:val="24"/>
                <w:szCs w:val="24"/>
              </w:rPr>
              <w:t>16 жовтня</w:t>
            </w:r>
          </w:p>
        </w:tc>
        <w:tc>
          <w:tcPr>
            <w:tcW w:w="4247"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F95B05" w:rsidRPr="0013129B" w:rsidTr="0060363F">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pStyle w:val="1"/>
              <w:shd w:val="clear" w:color="auto" w:fill="FFFFFF"/>
              <w:spacing w:before="0" w:after="160"/>
              <w:jc w:val="both"/>
              <w:outlineLvl w:val="0"/>
              <w:rPr>
                <w:rFonts w:ascii="Times New Roman" w:eastAsiaTheme="minorEastAsia" w:hAnsi="Times New Roman" w:cs="Times New Roman"/>
                <w:bCs/>
                <w:color w:val="auto"/>
                <w:sz w:val="24"/>
                <w:szCs w:val="24"/>
              </w:rPr>
            </w:pPr>
            <w:r w:rsidRPr="0013129B">
              <w:rPr>
                <w:rFonts w:ascii="Times New Roman" w:eastAsiaTheme="minorEastAsia" w:hAnsi="Times New Roman" w:cs="Times New Roman"/>
                <w:bCs/>
                <w:color w:val="auto"/>
                <w:sz w:val="24"/>
                <w:szCs w:val="24"/>
              </w:rPr>
              <w:t>День працівників харчової промисловості</w:t>
            </w:r>
          </w:p>
        </w:tc>
        <w:tc>
          <w:tcPr>
            <w:tcW w:w="3406" w:type="dxa"/>
          </w:tcPr>
          <w:p w:rsidR="00F95B05" w:rsidRPr="0013129B" w:rsidRDefault="00F95B05" w:rsidP="00F95B05">
            <w:pPr>
              <w:jc w:val="both"/>
              <w:rPr>
                <w:rFonts w:ascii="Times New Roman" w:hAnsi="Times New Roman" w:cs="Times New Roman"/>
                <w:bCs/>
                <w:sz w:val="24"/>
                <w:szCs w:val="24"/>
              </w:rPr>
            </w:pPr>
            <w:r w:rsidRPr="0013129B">
              <w:rPr>
                <w:rFonts w:ascii="Times New Roman" w:hAnsi="Times New Roman" w:cs="Times New Roman"/>
                <w:bCs/>
                <w:sz w:val="24"/>
                <w:szCs w:val="24"/>
              </w:rPr>
              <w:t>18 жовтня</w:t>
            </w:r>
          </w:p>
        </w:tc>
        <w:tc>
          <w:tcPr>
            <w:tcW w:w="4247"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F95B05" w:rsidRPr="0013129B" w:rsidTr="0060363F">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День працівників целюлозно-паперової промисловості</w:t>
            </w:r>
          </w:p>
        </w:tc>
        <w:tc>
          <w:tcPr>
            <w:tcW w:w="3406"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19 жовтня</w:t>
            </w:r>
          </w:p>
        </w:tc>
        <w:tc>
          <w:tcPr>
            <w:tcW w:w="4247" w:type="dxa"/>
          </w:tcPr>
          <w:p w:rsidR="00F95B05" w:rsidRPr="0013129B" w:rsidRDefault="00F95B05" w:rsidP="00F95B05">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F95B05" w:rsidRPr="0013129B" w:rsidTr="0060363F">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rPr>
                <w:rFonts w:ascii="Times New Roman" w:hAnsi="Times New Roman" w:cs="Times New Roman"/>
                <w:sz w:val="24"/>
                <w:szCs w:val="24"/>
              </w:rPr>
            </w:pPr>
            <w:r w:rsidRPr="0013129B">
              <w:rPr>
                <w:rFonts w:ascii="Times New Roman" w:hAnsi="Times New Roman" w:cs="Times New Roman"/>
                <w:sz w:val="24"/>
                <w:szCs w:val="24"/>
              </w:rPr>
              <w:t>Всеукраїнський день боротьби із захворюванням на рак молочної залози</w:t>
            </w:r>
          </w:p>
        </w:tc>
        <w:tc>
          <w:tcPr>
            <w:tcW w:w="3406" w:type="dxa"/>
          </w:tcPr>
          <w:p w:rsidR="00F95B05" w:rsidRPr="0013129B" w:rsidRDefault="00F95B05" w:rsidP="00F95B05">
            <w:pPr>
              <w:rPr>
                <w:rFonts w:ascii="Times New Roman" w:hAnsi="Times New Roman" w:cs="Times New Roman"/>
                <w:sz w:val="24"/>
                <w:szCs w:val="24"/>
              </w:rPr>
            </w:pPr>
            <w:r w:rsidRPr="0013129B">
              <w:rPr>
                <w:rFonts w:ascii="Times New Roman" w:hAnsi="Times New Roman" w:cs="Times New Roman"/>
                <w:sz w:val="24"/>
                <w:szCs w:val="24"/>
              </w:rPr>
              <w:t>20 жовтня</w:t>
            </w:r>
          </w:p>
        </w:tc>
        <w:tc>
          <w:tcPr>
            <w:tcW w:w="4247"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F95B05" w:rsidRPr="0013129B" w:rsidTr="0060363F">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rPr>
                <w:rFonts w:ascii="Times New Roman" w:hAnsi="Times New Roman" w:cs="Times New Roman"/>
                <w:sz w:val="24"/>
                <w:szCs w:val="24"/>
              </w:rPr>
            </w:pPr>
            <w:r w:rsidRPr="0013129B">
              <w:rPr>
                <w:rFonts w:ascii="Times New Roman" w:hAnsi="Times New Roman" w:cs="Times New Roman"/>
                <w:sz w:val="24"/>
                <w:szCs w:val="24"/>
              </w:rPr>
              <w:t>Всесвітній день боротьби з поліомієлітом</w:t>
            </w:r>
          </w:p>
          <w:p w:rsidR="00F95B05" w:rsidRPr="0013129B" w:rsidRDefault="00F95B05" w:rsidP="00F95B05">
            <w:pPr>
              <w:rPr>
                <w:rFonts w:ascii="Times New Roman" w:hAnsi="Times New Roman" w:cs="Times New Roman"/>
                <w:sz w:val="24"/>
                <w:szCs w:val="24"/>
              </w:rPr>
            </w:pPr>
          </w:p>
        </w:tc>
        <w:tc>
          <w:tcPr>
            <w:tcW w:w="3406" w:type="dxa"/>
          </w:tcPr>
          <w:p w:rsidR="00F95B05" w:rsidRPr="0013129B" w:rsidRDefault="00F95B05" w:rsidP="00F95B05">
            <w:pPr>
              <w:rPr>
                <w:rFonts w:ascii="Times New Roman" w:hAnsi="Times New Roman" w:cs="Times New Roman"/>
                <w:sz w:val="24"/>
                <w:szCs w:val="24"/>
              </w:rPr>
            </w:pPr>
            <w:r w:rsidRPr="0013129B">
              <w:rPr>
                <w:rFonts w:ascii="Times New Roman" w:hAnsi="Times New Roman" w:cs="Times New Roman"/>
                <w:sz w:val="24"/>
                <w:szCs w:val="24"/>
              </w:rPr>
              <w:t>24 жовтня</w:t>
            </w:r>
          </w:p>
        </w:tc>
        <w:tc>
          <w:tcPr>
            <w:tcW w:w="4247"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F95B05" w:rsidRPr="0013129B" w:rsidTr="0060363F">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pStyle w:val="1"/>
              <w:shd w:val="clear" w:color="auto" w:fill="FFFFFF"/>
              <w:spacing w:before="0" w:after="160"/>
              <w:jc w:val="both"/>
              <w:outlineLvl w:val="0"/>
              <w:rPr>
                <w:rFonts w:ascii="Times New Roman" w:eastAsiaTheme="minorEastAsia" w:hAnsi="Times New Roman" w:cs="Times New Roman"/>
                <w:bCs/>
                <w:color w:val="auto"/>
                <w:sz w:val="24"/>
                <w:szCs w:val="24"/>
              </w:rPr>
            </w:pPr>
            <w:r w:rsidRPr="0013129B">
              <w:rPr>
                <w:rFonts w:ascii="Times New Roman" w:eastAsiaTheme="minorEastAsia" w:hAnsi="Times New Roman" w:cs="Times New Roman"/>
                <w:bCs/>
                <w:color w:val="auto"/>
                <w:sz w:val="24"/>
                <w:szCs w:val="24"/>
              </w:rPr>
              <w:t>День автомобіліста і дорожника</w:t>
            </w:r>
          </w:p>
        </w:tc>
        <w:tc>
          <w:tcPr>
            <w:tcW w:w="3406" w:type="dxa"/>
          </w:tcPr>
          <w:p w:rsidR="00F95B05" w:rsidRPr="0013129B" w:rsidRDefault="00F95B05" w:rsidP="00F95B05">
            <w:pPr>
              <w:jc w:val="both"/>
              <w:rPr>
                <w:rFonts w:ascii="Times New Roman" w:hAnsi="Times New Roman" w:cs="Times New Roman"/>
                <w:bCs/>
                <w:sz w:val="24"/>
                <w:szCs w:val="24"/>
              </w:rPr>
            </w:pPr>
            <w:r w:rsidRPr="0013129B">
              <w:rPr>
                <w:rFonts w:ascii="Times New Roman" w:hAnsi="Times New Roman" w:cs="Times New Roman"/>
                <w:bCs/>
                <w:sz w:val="24"/>
                <w:szCs w:val="24"/>
              </w:rPr>
              <w:t>25 жовтня</w:t>
            </w:r>
          </w:p>
        </w:tc>
        <w:tc>
          <w:tcPr>
            <w:tcW w:w="4247"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F95B05" w:rsidRPr="0013129B" w:rsidTr="0060363F">
        <w:tc>
          <w:tcPr>
            <w:tcW w:w="708" w:type="dxa"/>
          </w:tcPr>
          <w:p w:rsidR="00F95B05" w:rsidRPr="0013129B" w:rsidRDefault="00F95B05" w:rsidP="00F95B05">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F95B05" w:rsidRPr="0013129B" w:rsidRDefault="00F95B05" w:rsidP="00F95B05">
            <w:pPr>
              <w:rPr>
                <w:rFonts w:ascii="Times New Roman" w:hAnsi="Times New Roman" w:cs="Times New Roman"/>
                <w:sz w:val="24"/>
                <w:szCs w:val="24"/>
              </w:rPr>
            </w:pPr>
            <w:r w:rsidRPr="0013129B">
              <w:rPr>
                <w:rFonts w:ascii="Times New Roman" w:hAnsi="Times New Roman" w:cs="Times New Roman"/>
                <w:sz w:val="24"/>
                <w:szCs w:val="24"/>
              </w:rPr>
              <w:t>Всесвітній день боротьби з інсультом</w:t>
            </w:r>
          </w:p>
          <w:p w:rsidR="00F95B05" w:rsidRPr="0013129B" w:rsidRDefault="00F95B05" w:rsidP="00F95B05">
            <w:pPr>
              <w:rPr>
                <w:rFonts w:ascii="Times New Roman" w:hAnsi="Times New Roman" w:cs="Times New Roman"/>
                <w:sz w:val="24"/>
                <w:szCs w:val="24"/>
              </w:rPr>
            </w:pPr>
          </w:p>
        </w:tc>
        <w:tc>
          <w:tcPr>
            <w:tcW w:w="3406" w:type="dxa"/>
          </w:tcPr>
          <w:p w:rsidR="00F95B05" w:rsidRPr="0013129B" w:rsidRDefault="00F95B05" w:rsidP="00F95B05">
            <w:pPr>
              <w:rPr>
                <w:rFonts w:ascii="Times New Roman" w:hAnsi="Times New Roman" w:cs="Times New Roman"/>
                <w:sz w:val="24"/>
                <w:szCs w:val="24"/>
              </w:rPr>
            </w:pPr>
            <w:r w:rsidRPr="0013129B">
              <w:rPr>
                <w:rFonts w:ascii="Times New Roman" w:hAnsi="Times New Roman" w:cs="Times New Roman"/>
                <w:sz w:val="24"/>
                <w:szCs w:val="24"/>
              </w:rPr>
              <w:t>29 жовтня</w:t>
            </w:r>
          </w:p>
        </w:tc>
        <w:tc>
          <w:tcPr>
            <w:tcW w:w="4247" w:type="dxa"/>
          </w:tcPr>
          <w:p w:rsidR="00F95B05" w:rsidRPr="0013129B" w:rsidRDefault="00F95B05" w:rsidP="00F95B05">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pBdr>
                <w:top w:val="nil"/>
                <w:left w:val="nil"/>
                <w:bottom w:val="nil"/>
                <w:right w:val="nil"/>
                <w:between w:val="nil"/>
              </w:pBdr>
              <w:jc w:val="both"/>
              <w:rPr>
                <w:rFonts w:ascii="Times New Roman" w:hAnsi="Times New Roman" w:cs="Times New Roman"/>
                <w:color w:val="000000"/>
                <w:sz w:val="24"/>
                <w:szCs w:val="24"/>
              </w:rPr>
            </w:pPr>
            <w:r w:rsidRPr="0013129B">
              <w:rPr>
                <w:rFonts w:ascii="Times New Roman" w:hAnsi="Times New Roman" w:cs="Times New Roman"/>
                <w:color w:val="000000"/>
                <w:sz w:val="24"/>
                <w:szCs w:val="24"/>
              </w:rPr>
              <w:t>Організація проведення семінару-наради «Про стан розвитку плодівництва і ягідництва на Львівщині та створення умов  доданої вартості»</w:t>
            </w:r>
          </w:p>
        </w:tc>
        <w:tc>
          <w:tcPr>
            <w:tcW w:w="3406" w:type="dxa"/>
          </w:tcPr>
          <w:p w:rsidR="00B633CB" w:rsidRPr="0013129B" w:rsidRDefault="00B633CB" w:rsidP="00B633CB">
            <w:pPr>
              <w:rPr>
                <w:rFonts w:ascii="Times New Roman" w:hAnsi="Times New Roman" w:cs="Times New Roman"/>
                <w:color w:val="000000" w:themeColor="text1"/>
                <w:sz w:val="24"/>
                <w:szCs w:val="24"/>
              </w:rPr>
            </w:pPr>
            <w:r w:rsidRPr="0013129B">
              <w:rPr>
                <w:rFonts w:ascii="Times New Roman" w:hAnsi="Times New Roman" w:cs="Times New Roman"/>
                <w:color w:val="000000" w:themeColor="text1"/>
                <w:sz w:val="24"/>
                <w:szCs w:val="24"/>
              </w:rPr>
              <w:t>Жовтень</w:t>
            </w:r>
            <w:r w:rsidRPr="0013129B">
              <w:rPr>
                <w:rFonts w:ascii="Times New Roman" w:hAnsi="Times New Roman" w:cs="Times New Roman"/>
                <w:color w:val="000000" w:themeColor="text1"/>
                <w:sz w:val="24"/>
                <w:szCs w:val="24"/>
                <w:lang w:val="en-US"/>
              </w:rPr>
              <w:t>-</w:t>
            </w:r>
            <w:r w:rsidRPr="0013129B">
              <w:rPr>
                <w:rFonts w:ascii="Times New Roman" w:hAnsi="Times New Roman" w:cs="Times New Roman"/>
                <w:color w:val="000000" w:themeColor="text1"/>
                <w:sz w:val="24"/>
                <w:szCs w:val="24"/>
              </w:rPr>
              <w:t>листопад</w:t>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autoSpaceDE w:val="0"/>
              <w:autoSpaceDN w:val="0"/>
              <w:adjustRightInd w:val="0"/>
              <w:rPr>
                <w:rFonts w:ascii="Times New Roman" w:hAnsi="Times New Roman" w:cs="Times New Roman"/>
                <w:bCs/>
                <w:sz w:val="24"/>
                <w:szCs w:val="24"/>
              </w:rPr>
            </w:pPr>
            <w:r w:rsidRPr="0013129B">
              <w:rPr>
                <w:rFonts w:ascii="Times New Roman" w:hAnsi="Times New Roman" w:cs="Times New Roman"/>
                <w:bCs/>
                <w:sz w:val="24"/>
                <w:szCs w:val="24"/>
              </w:rPr>
              <w:t>Реалізація заходу в межах обласної програми "</w:t>
            </w:r>
            <w:proofErr w:type="spellStart"/>
            <w:r w:rsidRPr="0013129B">
              <w:rPr>
                <w:rFonts w:ascii="Times New Roman" w:hAnsi="Times New Roman" w:cs="Times New Roman"/>
                <w:bCs/>
                <w:sz w:val="24"/>
                <w:szCs w:val="24"/>
              </w:rPr>
              <w:t>ВелоОпілля</w:t>
            </w:r>
            <w:proofErr w:type="spellEnd"/>
            <w:r w:rsidRPr="0013129B">
              <w:rPr>
                <w:rFonts w:ascii="Times New Roman" w:hAnsi="Times New Roman" w:cs="Times New Roman"/>
                <w:bCs/>
                <w:sz w:val="24"/>
                <w:szCs w:val="24"/>
              </w:rPr>
              <w:t>: встановлення інформаційних стендів та знаків до туристичних об</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 xml:space="preserve">єктів» </w:t>
            </w: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Жовтень-листопад </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sz w:val="24"/>
                <w:szCs w:val="24"/>
              </w:rPr>
              <w:t>Управління туризму та курортів 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pStyle w:val="1"/>
              <w:shd w:val="clear" w:color="auto" w:fill="FFFFFF"/>
              <w:spacing w:before="0"/>
              <w:jc w:val="both"/>
              <w:outlineLvl w:val="0"/>
              <w:rPr>
                <w:rFonts w:ascii="Times New Roman" w:eastAsiaTheme="minorEastAsia" w:hAnsi="Times New Roman" w:cs="Times New Roman"/>
                <w:bCs/>
                <w:color w:val="auto"/>
                <w:sz w:val="24"/>
                <w:szCs w:val="24"/>
              </w:rPr>
            </w:pPr>
            <w:r w:rsidRPr="0013129B">
              <w:rPr>
                <w:rFonts w:ascii="Times New Roman" w:eastAsiaTheme="minorEastAsia" w:hAnsi="Times New Roman" w:cs="Times New Roman"/>
                <w:bCs/>
                <w:color w:val="auto"/>
                <w:sz w:val="24"/>
                <w:szCs w:val="24"/>
              </w:rPr>
              <w:t>Серія тренінгів серед організацій громадянського суспільства</w:t>
            </w:r>
          </w:p>
        </w:tc>
        <w:tc>
          <w:tcPr>
            <w:tcW w:w="3406" w:type="dxa"/>
          </w:tcPr>
          <w:p w:rsidR="00B633CB" w:rsidRPr="0013129B" w:rsidRDefault="00B633CB" w:rsidP="00B633CB">
            <w:pPr>
              <w:ind w:firstLine="5"/>
              <w:rPr>
                <w:rFonts w:ascii="Times New Roman" w:hAnsi="Times New Roman" w:cs="Times New Roman"/>
                <w:bCs/>
                <w:sz w:val="24"/>
                <w:szCs w:val="24"/>
              </w:rPr>
            </w:pPr>
            <w:r w:rsidRPr="0013129B">
              <w:rPr>
                <w:rFonts w:ascii="Times New Roman" w:hAnsi="Times New Roman" w:cs="Times New Roman"/>
                <w:bCs/>
                <w:sz w:val="24"/>
                <w:szCs w:val="24"/>
              </w:rPr>
              <w:t>Листопад</w:t>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Обласні етапи Всеукраїнських конкурсів фахової майстерності серед здобувачів професійної (професійно-технічної) освіти</w:t>
            </w: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Листопад</w:t>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Львівський індустріальний день</w:t>
            </w: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Листопад </w:t>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FB3C7C" w:rsidP="00B633CB">
            <w:pPr>
              <w:rPr>
                <w:rFonts w:ascii="Times New Roman" w:hAnsi="Times New Roman" w:cs="Times New Roman"/>
                <w:sz w:val="24"/>
                <w:szCs w:val="24"/>
              </w:rPr>
            </w:pPr>
            <w:r w:rsidRPr="0013129B">
              <w:rPr>
                <w:rFonts w:ascii="Times New Roman" w:hAnsi="Times New Roman" w:cs="Times New Roman"/>
                <w:sz w:val="24"/>
                <w:szCs w:val="24"/>
              </w:rPr>
              <w:t>Захід «</w:t>
            </w:r>
            <w:r w:rsidR="00B633CB" w:rsidRPr="0013129B">
              <w:rPr>
                <w:rFonts w:ascii="Times New Roman" w:hAnsi="Times New Roman" w:cs="Times New Roman"/>
                <w:sz w:val="24"/>
                <w:szCs w:val="24"/>
              </w:rPr>
              <w:t>День</w:t>
            </w:r>
            <w:r w:rsidRPr="0013129B">
              <w:rPr>
                <w:rFonts w:ascii="Times New Roman" w:hAnsi="Times New Roman" w:cs="Times New Roman"/>
                <w:sz w:val="24"/>
                <w:szCs w:val="24"/>
              </w:rPr>
              <w:t xml:space="preserve"> спільних дій в інтересах дітей»</w:t>
            </w:r>
          </w:p>
        </w:tc>
        <w:tc>
          <w:tcPr>
            <w:tcW w:w="3406" w:type="dxa"/>
          </w:tcPr>
          <w:p w:rsidR="00B633CB" w:rsidRPr="0013129B" w:rsidRDefault="00B633CB" w:rsidP="00B633CB">
            <w:pPr>
              <w:rPr>
                <w:rFonts w:ascii="Times New Roman" w:hAnsi="Times New Roman" w:cs="Times New Roman"/>
                <w:sz w:val="24"/>
                <w:szCs w:val="24"/>
              </w:rPr>
            </w:pPr>
            <w:r w:rsidRPr="0013129B">
              <w:rPr>
                <w:rFonts w:ascii="Times New Roman" w:hAnsi="Times New Roman" w:cs="Times New Roman"/>
                <w:sz w:val="24"/>
                <w:szCs w:val="24"/>
              </w:rPr>
              <w:t>Листопад</w:t>
            </w:r>
          </w:p>
          <w:p w:rsidR="00B633CB" w:rsidRPr="0013129B" w:rsidRDefault="00B633CB" w:rsidP="00B633CB">
            <w:pPr>
              <w:rPr>
                <w:rFonts w:ascii="Times New Roman" w:hAnsi="Times New Roman" w:cs="Times New Roman"/>
                <w:sz w:val="24"/>
                <w:szCs w:val="24"/>
              </w:rPr>
            </w:pP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Служба у справах дітей 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autoSpaceDE w:val="0"/>
              <w:autoSpaceDN w:val="0"/>
              <w:adjustRightInd w:val="0"/>
              <w:rPr>
                <w:rFonts w:ascii="Times New Roman" w:hAnsi="Times New Roman" w:cs="Times New Roman"/>
                <w:bCs/>
                <w:sz w:val="24"/>
                <w:szCs w:val="24"/>
              </w:rPr>
            </w:pPr>
            <w:r w:rsidRPr="0013129B">
              <w:rPr>
                <w:rFonts w:ascii="Times New Roman" w:hAnsi="Times New Roman" w:cs="Times New Roman"/>
                <w:bCs/>
                <w:sz w:val="24"/>
                <w:szCs w:val="24"/>
              </w:rPr>
              <w:t>Організація семінару для закладів гостинності щодо прийому та потреб туристів з Арабських країн</w:t>
            </w: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Листопад </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sz w:val="24"/>
                <w:szCs w:val="24"/>
              </w:rPr>
              <w:t>Управління туризму та курортів 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210-річчя від дня народження письменника Маркіяна Шашкевича  </w:t>
            </w:r>
          </w:p>
        </w:tc>
        <w:tc>
          <w:tcPr>
            <w:tcW w:w="3406" w:type="dxa"/>
          </w:tcPr>
          <w:p w:rsidR="00B633CB" w:rsidRPr="0013129B" w:rsidRDefault="00B633CB" w:rsidP="00B633CB">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Листопад</w:t>
            </w:r>
          </w:p>
        </w:tc>
        <w:tc>
          <w:tcPr>
            <w:tcW w:w="4247" w:type="dxa"/>
          </w:tcPr>
          <w:p w:rsidR="00B633CB" w:rsidRPr="0013129B" w:rsidRDefault="00B633CB" w:rsidP="00B633CB">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B633CB" w:rsidRPr="0013129B" w:rsidRDefault="00B633CB" w:rsidP="00B633CB">
            <w:pPr>
              <w:rPr>
                <w:rFonts w:ascii="Times New Roman" w:hAnsi="Times New Roman" w:cs="Times New Roman"/>
                <w:bCs/>
                <w:sz w:val="24"/>
                <w:szCs w:val="24"/>
              </w:rPr>
            </w:pPr>
            <w:r w:rsidRPr="0013129B">
              <w:rPr>
                <w:rFonts w:ascii="Times New Roman" w:eastAsia="Times New Roman" w:hAnsi="Times New Roman" w:cs="Times New Roman"/>
                <w:bCs/>
                <w:sz w:val="24"/>
                <w:szCs w:val="24"/>
              </w:rPr>
              <w:t>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День Гідності та Свободи</w:t>
            </w:r>
          </w:p>
        </w:tc>
        <w:tc>
          <w:tcPr>
            <w:tcW w:w="3406" w:type="dxa"/>
          </w:tcPr>
          <w:p w:rsidR="00B633CB" w:rsidRPr="0013129B" w:rsidRDefault="00B633CB" w:rsidP="00B633CB">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Листопад</w:t>
            </w:r>
          </w:p>
        </w:tc>
        <w:tc>
          <w:tcPr>
            <w:tcW w:w="4247" w:type="dxa"/>
          </w:tcPr>
          <w:p w:rsidR="00B633CB" w:rsidRPr="0013129B" w:rsidRDefault="00B633CB" w:rsidP="00B633CB">
            <w:pPr>
              <w:rPr>
                <w:rFonts w:ascii="Times New Roman" w:eastAsia="Times New Roman" w:hAnsi="Times New Roman" w:cs="Times New Roman"/>
                <w:bCs/>
                <w:sz w:val="24"/>
                <w:szCs w:val="24"/>
              </w:rPr>
            </w:pPr>
            <w:r w:rsidRPr="0013129B">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B633CB" w:rsidRPr="0013129B" w:rsidRDefault="00B633CB" w:rsidP="00B633CB">
            <w:pPr>
              <w:rPr>
                <w:rFonts w:ascii="Times New Roman" w:eastAsia="Times New Roman" w:hAnsi="Times New Roman" w:cs="Times New Roman"/>
                <w:sz w:val="24"/>
                <w:szCs w:val="24"/>
                <w:lang w:eastAsia="ru-RU"/>
              </w:rPr>
            </w:pPr>
            <w:r w:rsidRPr="0013129B">
              <w:rPr>
                <w:rFonts w:ascii="Times New Roman" w:eastAsia="Times New Roman" w:hAnsi="Times New Roman" w:cs="Times New Roman"/>
                <w:bCs/>
                <w:sz w:val="24"/>
                <w:szCs w:val="24"/>
              </w:rPr>
              <w:t>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jc w:val="both"/>
              <w:rPr>
                <w:rFonts w:ascii="Times New Roman" w:hAnsi="Times New Roman" w:cs="Times New Roman"/>
                <w:sz w:val="24"/>
                <w:szCs w:val="24"/>
              </w:rPr>
            </w:pPr>
            <w:r w:rsidRPr="0013129B">
              <w:rPr>
                <w:rFonts w:ascii="Times New Roman" w:hAnsi="Times New Roman" w:cs="Times New Roman"/>
                <w:sz w:val="24"/>
                <w:szCs w:val="24"/>
              </w:rPr>
              <w:t xml:space="preserve">Проведення онлайн - круглого столу з Західним міжрегіональним управлінням Міністерства юстиції </w:t>
            </w:r>
          </w:p>
          <w:p w:rsidR="00B633CB" w:rsidRPr="0013129B" w:rsidRDefault="00B633CB" w:rsidP="00B633CB">
            <w:pPr>
              <w:jc w:val="both"/>
              <w:rPr>
                <w:rFonts w:ascii="Times New Roman" w:hAnsi="Times New Roman" w:cs="Times New Roman"/>
                <w:sz w:val="24"/>
                <w:szCs w:val="24"/>
              </w:rPr>
            </w:pPr>
            <w:r w:rsidRPr="0013129B">
              <w:rPr>
                <w:rFonts w:ascii="Times New Roman" w:hAnsi="Times New Roman" w:cs="Times New Roman"/>
                <w:sz w:val="24"/>
                <w:szCs w:val="24"/>
              </w:rPr>
              <w:t>(м. Львів) щодо ходу ринку землі, порядку купівлі земельних ділянок</w:t>
            </w:r>
          </w:p>
        </w:tc>
        <w:tc>
          <w:tcPr>
            <w:tcW w:w="3406" w:type="dxa"/>
          </w:tcPr>
          <w:p w:rsidR="00B633CB" w:rsidRPr="0013129B" w:rsidRDefault="00B633CB" w:rsidP="00B633CB">
            <w:pPr>
              <w:ind w:firstLine="24"/>
              <w:rPr>
                <w:rFonts w:ascii="Times New Roman" w:hAnsi="Times New Roman" w:cs="Times New Roman"/>
                <w:sz w:val="24"/>
                <w:szCs w:val="24"/>
              </w:rPr>
            </w:pPr>
            <w:r w:rsidRPr="0013129B">
              <w:rPr>
                <w:rFonts w:ascii="Times New Roman" w:hAnsi="Times New Roman" w:cs="Times New Roman"/>
                <w:sz w:val="24"/>
                <w:szCs w:val="24"/>
                <w:lang w:val="pl-PL"/>
              </w:rPr>
              <w:t>I</w:t>
            </w:r>
            <w:r w:rsidRPr="0013129B">
              <w:rPr>
                <w:rFonts w:ascii="Times New Roman" w:hAnsi="Times New Roman" w:cs="Times New Roman"/>
                <w:sz w:val="24"/>
                <w:szCs w:val="24"/>
              </w:rPr>
              <w:t xml:space="preserve"> декада листопада</w:t>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jc w:val="both"/>
              <w:rPr>
                <w:rFonts w:ascii="Times New Roman" w:hAnsi="Times New Roman" w:cs="Times New Roman"/>
                <w:color w:val="000000" w:themeColor="text1"/>
                <w:sz w:val="24"/>
                <w:szCs w:val="24"/>
              </w:rPr>
            </w:pPr>
            <w:r w:rsidRPr="0013129B">
              <w:rPr>
                <w:rFonts w:ascii="Times New Roman" w:hAnsi="Times New Roman" w:cs="Times New Roman"/>
                <w:color w:val="000000" w:themeColor="text1"/>
                <w:sz w:val="24"/>
                <w:szCs w:val="24"/>
              </w:rPr>
              <w:t xml:space="preserve">Урочистості, привітальні заходи, нагородження з нагоди Дня працівників сільського господарства </w:t>
            </w:r>
          </w:p>
        </w:tc>
        <w:tc>
          <w:tcPr>
            <w:tcW w:w="3406" w:type="dxa"/>
          </w:tcPr>
          <w:p w:rsidR="00B633CB" w:rsidRPr="0013129B" w:rsidRDefault="00B633CB" w:rsidP="00B633CB">
            <w:pPr>
              <w:rPr>
                <w:rFonts w:ascii="Times New Roman" w:hAnsi="Times New Roman" w:cs="Times New Roman"/>
                <w:color w:val="000000" w:themeColor="text1"/>
                <w:sz w:val="24"/>
                <w:szCs w:val="24"/>
              </w:rPr>
            </w:pPr>
            <w:r w:rsidRPr="0013129B">
              <w:rPr>
                <w:rFonts w:ascii="Times New Roman" w:hAnsi="Times New Roman" w:cs="Times New Roman"/>
                <w:color w:val="000000" w:themeColor="text1"/>
                <w:sz w:val="24"/>
                <w:szCs w:val="24"/>
              </w:rPr>
              <w:t>ІІІ декада листопада</w:t>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агропромислового розвитку</w:t>
            </w:r>
            <w:r w:rsidRPr="0013129B">
              <w:rPr>
                <w:rFonts w:ascii="Times New Roman" w:hAnsi="Times New Roman" w:cs="Times New Roman"/>
                <w:bCs/>
                <w:i/>
                <w:sz w:val="24"/>
                <w:szCs w:val="24"/>
              </w:rPr>
              <w:t xml:space="preserve"> </w:t>
            </w:r>
            <w:r w:rsidRPr="0013129B">
              <w:rPr>
                <w:rFonts w:ascii="Times New Roman" w:hAnsi="Times New Roman" w:cs="Times New Roman"/>
                <w:bCs/>
                <w:sz w:val="24"/>
                <w:szCs w:val="24"/>
              </w:rPr>
              <w:t>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0603C8" w:rsidP="00B633CB">
            <w:pPr>
              <w:rPr>
                <w:rFonts w:ascii="Times New Roman" w:hAnsi="Times New Roman" w:cs="Times New Roman"/>
                <w:bCs/>
                <w:sz w:val="24"/>
                <w:szCs w:val="24"/>
              </w:rPr>
            </w:pPr>
            <w:r>
              <w:rPr>
                <w:rFonts w:ascii="Times New Roman" w:hAnsi="Times New Roman" w:cs="Times New Roman"/>
                <w:bCs/>
                <w:sz w:val="24"/>
                <w:szCs w:val="24"/>
              </w:rPr>
              <w:t>Відзначення 103-</w:t>
            </w:r>
            <w:r w:rsidR="00B633CB" w:rsidRPr="0013129B">
              <w:rPr>
                <w:rFonts w:ascii="Times New Roman" w:hAnsi="Times New Roman" w:cs="Times New Roman"/>
                <w:bCs/>
                <w:sz w:val="24"/>
                <w:szCs w:val="24"/>
              </w:rPr>
              <w:t>ї річниці утворення ЗУНР</w:t>
            </w: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1 листопада</w:t>
            </w:r>
            <w:r w:rsidRPr="0013129B">
              <w:rPr>
                <w:rFonts w:ascii="Times New Roman" w:hAnsi="Times New Roman" w:cs="Times New Roman"/>
                <w:bCs/>
                <w:sz w:val="24"/>
                <w:szCs w:val="24"/>
              </w:rPr>
              <w:tab/>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pStyle w:val="a8"/>
              <w:rPr>
                <w:rFonts w:ascii="Times New Roman" w:hAnsi="Times New Roman" w:cs="Times New Roman"/>
                <w:sz w:val="24"/>
                <w:szCs w:val="24"/>
              </w:rPr>
            </w:pPr>
            <w:r w:rsidRPr="0013129B">
              <w:rPr>
                <w:rFonts w:ascii="Times New Roman" w:hAnsi="Times New Roman" w:cs="Times New Roman"/>
                <w:sz w:val="24"/>
                <w:szCs w:val="24"/>
              </w:rPr>
              <w:t xml:space="preserve">День ракетних військ і артилерії </w:t>
            </w:r>
          </w:p>
          <w:p w:rsidR="00B633CB" w:rsidRPr="0013129B" w:rsidRDefault="00B633CB" w:rsidP="00B633CB">
            <w:pPr>
              <w:pStyle w:val="a8"/>
              <w:rPr>
                <w:rFonts w:ascii="Times New Roman" w:hAnsi="Times New Roman" w:cs="Times New Roman"/>
                <w:sz w:val="24"/>
                <w:szCs w:val="24"/>
              </w:rPr>
            </w:pPr>
          </w:p>
        </w:tc>
        <w:tc>
          <w:tcPr>
            <w:tcW w:w="3406" w:type="dxa"/>
          </w:tcPr>
          <w:p w:rsidR="00B633CB" w:rsidRPr="0013129B" w:rsidRDefault="00B633CB" w:rsidP="00B633CB">
            <w:pPr>
              <w:pStyle w:val="a8"/>
              <w:rPr>
                <w:rFonts w:ascii="Times New Roman" w:hAnsi="Times New Roman" w:cs="Times New Roman"/>
                <w:sz w:val="24"/>
                <w:szCs w:val="24"/>
              </w:rPr>
            </w:pPr>
            <w:r w:rsidRPr="0013129B">
              <w:rPr>
                <w:rFonts w:ascii="Times New Roman" w:hAnsi="Times New Roman" w:cs="Times New Roman"/>
                <w:sz w:val="24"/>
                <w:szCs w:val="24"/>
              </w:rPr>
              <w:t>3 листопада</w:t>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pStyle w:val="1"/>
              <w:shd w:val="clear" w:color="auto" w:fill="FFFFFF"/>
              <w:spacing w:before="0" w:after="160"/>
              <w:jc w:val="both"/>
              <w:outlineLvl w:val="0"/>
              <w:rPr>
                <w:rFonts w:ascii="Times New Roman" w:eastAsiaTheme="minorEastAsia" w:hAnsi="Times New Roman" w:cs="Times New Roman"/>
                <w:bCs/>
                <w:color w:val="auto"/>
                <w:sz w:val="24"/>
                <w:szCs w:val="24"/>
              </w:rPr>
            </w:pPr>
            <w:r w:rsidRPr="0013129B">
              <w:rPr>
                <w:rFonts w:ascii="Times New Roman" w:eastAsiaTheme="minorEastAsia" w:hAnsi="Times New Roman" w:cs="Times New Roman"/>
                <w:bCs/>
                <w:color w:val="auto"/>
                <w:sz w:val="24"/>
                <w:szCs w:val="24"/>
              </w:rPr>
              <w:t>День залізничника</w:t>
            </w:r>
          </w:p>
        </w:tc>
        <w:tc>
          <w:tcPr>
            <w:tcW w:w="3406" w:type="dxa"/>
          </w:tcPr>
          <w:p w:rsidR="00B633CB" w:rsidRPr="0013129B" w:rsidRDefault="00B633CB" w:rsidP="00B633CB">
            <w:pPr>
              <w:jc w:val="both"/>
              <w:rPr>
                <w:rFonts w:ascii="Times New Roman" w:hAnsi="Times New Roman" w:cs="Times New Roman"/>
                <w:bCs/>
                <w:sz w:val="24"/>
                <w:szCs w:val="24"/>
              </w:rPr>
            </w:pPr>
            <w:r w:rsidRPr="0013129B">
              <w:rPr>
                <w:rFonts w:ascii="Times New Roman" w:hAnsi="Times New Roman" w:cs="Times New Roman"/>
                <w:bCs/>
                <w:sz w:val="24"/>
                <w:szCs w:val="24"/>
              </w:rPr>
              <w:t>4 листопада</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pStyle w:val="1"/>
              <w:shd w:val="clear" w:color="auto" w:fill="FFFFFF"/>
              <w:spacing w:before="0" w:after="160"/>
              <w:jc w:val="both"/>
              <w:outlineLvl w:val="0"/>
              <w:rPr>
                <w:rFonts w:ascii="Times New Roman" w:eastAsiaTheme="minorEastAsia" w:hAnsi="Times New Roman" w:cs="Times New Roman"/>
                <w:bCs/>
                <w:color w:val="auto"/>
                <w:sz w:val="24"/>
                <w:szCs w:val="24"/>
              </w:rPr>
            </w:pPr>
            <w:r w:rsidRPr="0013129B">
              <w:rPr>
                <w:rFonts w:ascii="Times New Roman" w:eastAsiaTheme="minorEastAsia" w:hAnsi="Times New Roman" w:cs="Times New Roman"/>
                <w:bCs/>
                <w:color w:val="auto"/>
                <w:sz w:val="24"/>
                <w:szCs w:val="24"/>
              </w:rPr>
              <w:t>День працівників культури та майстрів народного мистецтва</w:t>
            </w:r>
          </w:p>
        </w:tc>
        <w:tc>
          <w:tcPr>
            <w:tcW w:w="3406" w:type="dxa"/>
          </w:tcPr>
          <w:p w:rsidR="00B633CB" w:rsidRPr="0013129B" w:rsidRDefault="00B633CB" w:rsidP="00B633CB">
            <w:pPr>
              <w:jc w:val="both"/>
              <w:rPr>
                <w:rFonts w:ascii="Times New Roman" w:hAnsi="Times New Roman" w:cs="Times New Roman"/>
                <w:bCs/>
                <w:sz w:val="24"/>
                <w:szCs w:val="24"/>
              </w:rPr>
            </w:pPr>
            <w:r w:rsidRPr="0013129B">
              <w:rPr>
                <w:rFonts w:ascii="Times New Roman" w:hAnsi="Times New Roman" w:cs="Times New Roman"/>
                <w:bCs/>
                <w:sz w:val="24"/>
                <w:szCs w:val="24"/>
              </w:rPr>
              <w:t>9 листопада</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Нагородження лауреатів обласних премій для науковців</w:t>
            </w:r>
          </w:p>
          <w:p w:rsidR="00B633CB" w:rsidRPr="0013129B" w:rsidRDefault="00B633CB" w:rsidP="00B633CB">
            <w:pPr>
              <w:rPr>
                <w:rFonts w:ascii="Times New Roman" w:hAnsi="Times New Roman" w:cs="Times New Roman"/>
                <w:bCs/>
                <w:sz w:val="24"/>
                <w:szCs w:val="24"/>
              </w:rPr>
            </w:pP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10 листопада</w:t>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Міжнародний День енергозбереження</w:t>
            </w: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11 листопада </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sz w:val="24"/>
                <w:szCs w:val="24"/>
              </w:rPr>
            </w:pPr>
            <w:r w:rsidRPr="0013129B">
              <w:rPr>
                <w:rFonts w:ascii="Times New Roman" w:hAnsi="Times New Roman" w:cs="Times New Roman"/>
                <w:sz w:val="24"/>
                <w:szCs w:val="24"/>
              </w:rPr>
              <w:t>Тиждень безпеки дорожнього руху</w:t>
            </w:r>
          </w:p>
        </w:tc>
        <w:tc>
          <w:tcPr>
            <w:tcW w:w="3406" w:type="dxa"/>
          </w:tcPr>
          <w:p w:rsidR="00B633CB" w:rsidRPr="0013129B" w:rsidRDefault="00B633CB" w:rsidP="00B633CB">
            <w:pPr>
              <w:rPr>
                <w:rFonts w:ascii="Times New Roman" w:hAnsi="Times New Roman" w:cs="Times New Roman"/>
                <w:sz w:val="24"/>
                <w:szCs w:val="24"/>
              </w:rPr>
            </w:pPr>
            <w:r w:rsidRPr="0013129B">
              <w:rPr>
                <w:rFonts w:ascii="Times New Roman" w:hAnsi="Times New Roman" w:cs="Times New Roman"/>
                <w:sz w:val="24"/>
                <w:szCs w:val="24"/>
              </w:rPr>
              <w:t>11-17 листопада</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sz w:val="24"/>
                <w:szCs w:val="24"/>
              </w:rPr>
            </w:pPr>
            <w:r w:rsidRPr="0013129B">
              <w:rPr>
                <w:rFonts w:ascii="Times New Roman" w:hAnsi="Times New Roman" w:cs="Times New Roman"/>
                <w:sz w:val="24"/>
                <w:szCs w:val="24"/>
              </w:rPr>
              <w:t>Тиждень правильного використання антибіотиків</w:t>
            </w:r>
          </w:p>
        </w:tc>
        <w:tc>
          <w:tcPr>
            <w:tcW w:w="3406" w:type="dxa"/>
          </w:tcPr>
          <w:p w:rsidR="00B633CB" w:rsidRPr="0013129B" w:rsidRDefault="00B633CB" w:rsidP="00B633CB">
            <w:pPr>
              <w:rPr>
                <w:rFonts w:ascii="Times New Roman" w:hAnsi="Times New Roman" w:cs="Times New Roman"/>
                <w:sz w:val="24"/>
                <w:szCs w:val="24"/>
              </w:rPr>
            </w:pPr>
            <w:r w:rsidRPr="0013129B">
              <w:rPr>
                <w:rFonts w:ascii="Times New Roman" w:hAnsi="Times New Roman" w:cs="Times New Roman"/>
                <w:sz w:val="24"/>
                <w:szCs w:val="24"/>
              </w:rPr>
              <w:t>11-17 листопада</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Міжнародний день сліпих</w:t>
            </w: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13 листопада </w:t>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sz w:val="24"/>
                <w:szCs w:val="24"/>
              </w:rPr>
            </w:pPr>
            <w:r w:rsidRPr="0013129B">
              <w:rPr>
                <w:rFonts w:ascii="Times New Roman" w:hAnsi="Times New Roman" w:cs="Times New Roman"/>
                <w:sz w:val="24"/>
                <w:szCs w:val="24"/>
              </w:rPr>
              <w:t>Всесвітній день боротьби з цукровим діабетом</w:t>
            </w:r>
          </w:p>
        </w:tc>
        <w:tc>
          <w:tcPr>
            <w:tcW w:w="3406" w:type="dxa"/>
          </w:tcPr>
          <w:p w:rsidR="00B633CB" w:rsidRPr="0013129B" w:rsidRDefault="00B633CB" w:rsidP="00B633CB">
            <w:pPr>
              <w:rPr>
                <w:rFonts w:ascii="Times New Roman" w:hAnsi="Times New Roman" w:cs="Times New Roman"/>
                <w:sz w:val="24"/>
                <w:szCs w:val="24"/>
              </w:rPr>
            </w:pPr>
            <w:r w:rsidRPr="0013129B">
              <w:rPr>
                <w:rFonts w:ascii="Times New Roman" w:hAnsi="Times New Roman" w:cs="Times New Roman"/>
                <w:sz w:val="24"/>
                <w:szCs w:val="24"/>
              </w:rPr>
              <w:t>14 листопада</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pStyle w:val="1"/>
              <w:shd w:val="clear" w:color="auto" w:fill="FFFFFF"/>
              <w:spacing w:before="0" w:after="160"/>
              <w:jc w:val="both"/>
              <w:outlineLvl w:val="0"/>
              <w:rPr>
                <w:rFonts w:ascii="Times New Roman" w:eastAsiaTheme="minorEastAsia" w:hAnsi="Times New Roman" w:cs="Times New Roman"/>
                <w:bCs/>
                <w:color w:val="auto"/>
                <w:sz w:val="24"/>
                <w:szCs w:val="24"/>
              </w:rPr>
            </w:pPr>
            <w:r w:rsidRPr="0013129B">
              <w:rPr>
                <w:rFonts w:ascii="Times New Roman" w:eastAsiaTheme="minorEastAsia" w:hAnsi="Times New Roman" w:cs="Times New Roman"/>
                <w:bCs/>
                <w:color w:val="auto"/>
                <w:sz w:val="24"/>
                <w:szCs w:val="24"/>
              </w:rPr>
              <w:t>День працівників сільського господарства</w:t>
            </w:r>
          </w:p>
        </w:tc>
        <w:tc>
          <w:tcPr>
            <w:tcW w:w="3406" w:type="dxa"/>
          </w:tcPr>
          <w:p w:rsidR="00B633CB" w:rsidRPr="0013129B" w:rsidRDefault="00B633CB" w:rsidP="00B633CB">
            <w:pPr>
              <w:jc w:val="both"/>
              <w:rPr>
                <w:rFonts w:ascii="Times New Roman" w:hAnsi="Times New Roman" w:cs="Times New Roman"/>
                <w:bCs/>
                <w:sz w:val="24"/>
                <w:szCs w:val="24"/>
              </w:rPr>
            </w:pPr>
            <w:r w:rsidRPr="0013129B">
              <w:rPr>
                <w:rFonts w:ascii="Times New Roman" w:hAnsi="Times New Roman" w:cs="Times New Roman"/>
                <w:bCs/>
                <w:sz w:val="24"/>
                <w:szCs w:val="24"/>
              </w:rPr>
              <w:t>15 листопада</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pStyle w:val="1"/>
              <w:shd w:val="clear" w:color="auto" w:fill="FFFFFF"/>
              <w:spacing w:before="0" w:after="160"/>
              <w:jc w:val="both"/>
              <w:outlineLvl w:val="0"/>
              <w:rPr>
                <w:rFonts w:ascii="Times New Roman" w:eastAsiaTheme="minorEastAsia" w:hAnsi="Times New Roman" w:cs="Times New Roman"/>
                <w:bCs/>
                <w:color w:val="auto"/>
                <w:sz w:val="24"/>
                <w:szCs w:val="24"/>
              </w:rPr>
            </w:pPr>
            <w:r w:rsidRPr="0013129B">
              <w:rPr>
                <w:rFonts w:ascii="Times New Roman" w:eastAsiaTheme="minorEastAsia" w:hAnsi="Times New Roman" w:cs="Times New Roman"/>
                <w:bCs/>
                <w:color w:val="auto"/>
                <w:sz w:val="24"/>
                <w:szCs w:val="24"/>
              </w:rPr>
              <w:t>День працівників радіо, телебачення та зв</w:t>
            </w:r>
            <w:r w:rsidR="00E81D88" w:rsidRPr="0013129B">
              <w:rPr>
                <w:rFonts w:ascii="Times New Roman" w:eastAsiaTheme="minorEastAsia" w:hAnsi="Times New Roman" w:cs="Times New Roman"/>
                <w:bCs/>
                <w:color w:val="auto"/>
                <w:sz w:val="24"/>
                <w:szCs w:val="24"/>
              </w:rPr>
              <w:t>’</w:t>
            </w:r>
            <w:r w:rsidRPr="0013129B">
              <w:rPr>
                <w:rFonts w:ascii="Times New Roman" w:eastAsiaTheme="minorEastAsia" w:hAnsi="Times New Roman" w:cs="Times New Roman"/>
                <w:bCs/>
                <w:color w:val="auto"/>
                <w:sz w:val="24"/>
                <w:szCs w:val="24"/>
              </w:rPr>
              <w:t>язку України</w:t>
            </w:r>
          </w:p>
        </w:tc>
        <w:tc>
          <w:tcPr>
            <w:tcW w:w="3406" w:type="dxa"/>
          </w:tcPr>
          <w:p w:rsidR="00B633CB" w:rsidRPr="0013129B" w:rsidRDefault="00B633CB" w:rsidP="00B633CB">
            <w:pPr>
              <w:jc w:val="both"/>
              <w:rPr>
                <w:rFonts w:ascii="Times New Roman" w:hAnsi="Times New Roman" w:cs="Times New Roman"/>
                <w:bCs/>
                <w:sz w:val="24"/>
                <w:szCs w:val="24"/>
              </w:rPr>
            </w:pPr>
            <w:r w:rsidRPr="0013129B">
              <w:rPr>
                <w:rFonts w:ascii="Times New Roman" w:hAnsi="Times New Roman" w:cs="Times New Roman"/>
                <w:bCs/>
                <w:sz w:val="24"/>
                <w:szCs w:val="24"/>
              </w:rPr>
              <w:t>16 листопада</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 департамент з питань цивільного захисту 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sz w:val="24"/>
                <w:szCs w:val="24"/>
              </w:rPr>
            </w:pPr>
            <w:r w:rsidRPr="0013129B">
              <w:rPr>
                <w:rFonts w:ascii="Times New Roman" w:hAnsi="Times New Roman" w:cs="Times New Roman"/>
                <w:sz w:val="24"/>
                <w:szCs w:val="24"/>
              </w:rPr>
              <w:t>Всесвітній день недоношених дітей</w:t>
            </w:r>
          </w:p>
        </w:tc>
        <w:tc>
          <w:tcPr>
            <w:tcW w:w="3406" w:type="dxa"/>
          </w:tcPr>
          <w:p w:rsidR="00B633CB" w:rsidRPr="0013129B" w:rsidRDefault="00B633CB" w:rsidP="00B633CB">
            <w:pPr>
              <w:rPr>
                <w:rFonts w:ascii="Times New Roman" w:hAnsi="Times New Roman" w:cs="Times New Roman"/>
                <w:sz w:val="24"/>
                <w:szCs w:val="24"/>
              </w:rPr>
            </w:pPr>
            <w:r w:rsidRPr="0013129B">
              <w:rPr>
                <w:rFonts w:ascii="Times New Roman" w:hAnsi="Times New Roman" w:cs="Times New Roman"/>
                <w:sz w:val="24"/>
                <w:szCs w:val="24"/>
              </w:rPr>
              <w:t>17 листопада</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Нагородження лауреатів обласних студентських премій</w:t>
            </w:r>
          </w:p>
          <w:p w:rsidR="00B633CB" w:rsidRPr="0013129B" w:rsidRDefault="00B633CB" w:rsidP="00B633CB">
            <w:pPr>
              <w:rPr>
                <w:rFonts w:ascii="Times New Roman" w:hAnsi="Times New Roman" w:cs="Times New Roman"/>
                <w:bCs/>
                <w:sz w:val="24"/>
                <w:szCs w:val="24"/>
              </w:rPr>
            </w:pP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17 листопада</w:t>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День працівників скляної промисловості</w:t>
            </w: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19 листопада</w:t>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sz w:val="24"/>
                <w:szCs w:val="24"/>
              </w:rPr>
            </w:pPr>
            <w:r w:rsidRPr="0013129B">
              <w:rPr>
                <w:rFonts w:ascii="Times New Roman" w:hAnsi="Times New Roman" w:cs="Times New Roman"/>
                <w:sz w:val="24"/>
                <w:szCs w:val="24"/>
              </w:rPr>
              <w:t>Міжнародний день відмови від куріння</w:t>
            </w:r>
          </w:p>
          <w:p w:rsidR="00B633CB" w:rsidRPr="0013129B" w:rsidRDefault="00B633CB" w:rsidP="00B633CB">
            <w:pPr>
              <w:rPr>
                <w:rFonts w:ascii="Times New Roman" w:hAnsi="Times New Roman" w:cs="Times New Roman"/>
                <w:sz w:val="24"/>
                <w:szCs w:val="24"/>
              </w:rPr>
            </w:pPr>
          </w:p>
        </w:tc>
        <w:tc>
          <w:tcPr>
            <w:tcW w:w="3406" w:type="dxa"/>
          </w:tcPr>
          <w:p w:rsidR="00B633CB" w:rsidRPr="0013129B" w:rsidRDefault="00B633CB" w:rsidP="00B633CB">
            <w:pPr>
              <w:rPr>
                <w:rFonts w:ascii="Times New Roman" w:hAnsi="Times New Roman" w:cs="Times New Roman"/>
                <w:sz w:val="24"/>
                <w:szCs w:val="24"/>
              </w:rPr>
            </w:pPr>
            <w:r w:rsidRPr="0013129B">
              <w:rPr>
                <w:rFonts w:ascii="Times New Roman" w:hAnsi="Times New Roman" w:cs="Times New Roman"/>
                <w:sz w:val="24"/>
                <w:szCs w:val="24"/>
              </w:rPr>
              <w:t>19 листопада</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pStyle w:val="a8"/>
              <w:rPr>
                <w:rFonts w:ascii="Times New Roman" w:hAnsi="Times New Roman" w:cs="Times New Roman"/>
                <w:sz w:val="24"/>
                <w:szCs w:val="24"/>
              </w:rPr>
            </w:pPr>
            <w:r w:rsidRPr="0013129B">
              <w:rPr>
                <w:rFonts w:ascii="Times New Roman" w:hAnsi="Times New Roman" w:cs="Times New Roman"/>
                <w:sz w:val="24"/>
                <w:szCs w:val="24"/>
              </w:rPr>
              <w:t>День Десантно-штурмових військ Збройних Сил України</w:t>
            </w:r>
          </w:p>
          <w:p w:rsidR="00B633CB" w:rsidRPr="0013129B" w:rsidRDefault="00B633CB" w:rsidP="00B633CB">
            <w:pPr>
              <w:pStyle w:val="a8"/>
              <w:rPr>
                <w:rFonts w:ascii="Times New Roman" w:hAnsi="Times New Roman" w:cs="Times New Roman"/>
                <w:sz w:val="24"/>
                <w:szCs w:val="24"/>
              </w:rPr>
            </w:pPr>
          </w:p>
        </w:tc>
        <w:tc>
          <w:tcPr>
            <w:tcW w:w="3406" w:type="dxa"/>
          </w:tcPr>
          <w:p w:rsidR="00B633CB" w:rsidRPr="0013129B" w:rsidRDefault="00B633CB" w:rsidP="00B633CB">
            <w:pPr>
              <w:pStyle w:val="a8"/>
              <w:rPr>
                <w:rFonts w:ascii="Times New Roman" w:hAnsi="Times New Roman" w:cs="Times New Roman"/>
                <w:sz w:val="24"/>
                <w:szCs w:val="24"/>
              </w:rPr>
            </w:pPr>
            <w:r w:rsidRPr="0013129B">
              <w:rPr>
                <w:rFonts w:ascii="Times New Roman" w:hAnsi="Times New Roman" w:cs="Times New Roman"/>
                <w:sz w:val="24"/>
                <w:szCs w:val="24"/>
              </w:rPr>
              <w:t>21 листопада</w:t>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sz w:val="24"/>
                <w:szCs w:val="24"/>
              </w:rPr>
            </w:pPr>
            <w:r w:rsidRPr="0013129B">
              <w:rPr>
                <w:rFonts w:ascii="Times New Roman" w:hAnsi="Times New Roman" w:cs="Times New Roman"/>
                <w:sz w:val="24"/>
                <w:szCs w:val="24"/>
              </w:rPr>
              <w:t>Європейський тиждень тестування на ВІЛ</w:t>
            </w:r>
          </w:p>
        </w:tc>
        <w:tc>
          <w:tcPr>
            <w:tcW w:w="3406" w:type="dxa"/>
          </w:tcPr>
          <w:p w:rsidR="00B633CB" w:rsidRPr="0013129B" w:rsidRDefault="00B633CB" w:rsidP="00B633CB">
            <w:pPr>
              <w:rPr>
                <w:rFonts w:ascii="Times New Roman" w:hAnsi="Times New Roman" w:cs="Times New Roman"/>
                <w:sz w:val="24"/>
                <w:szCs w:val="24"/>
              </w:rPr>
            </w:pPr>
            <w:r w:rsidRPr="0013129B">
              <w:rPr>
                <w:rFonts w:ascii="Times New Roman" w:hAnsi="Times New Roman" w:cs="Times New Roman"/>
                <w:sz w:val="24"/>
                <w:szCs w:val="24"/>
              </w:rPr>
              <w:t>22-29 листопада</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Обласна акція</w:t>
            </w:r>
            <w:r w:rsidR="00E13118" w:rsidRPr="0013129B">
              <w:rPr>
                <w:rFonts w:ascii="Times New Roman" w:hAnsi="Times New Roman" w:cs="Times New Roman"/>
                <w:bCs/>
                <w:sz w:val="24"/>
                <w:szCs w:val="24"/>
              </w:rPr>
              <w:t xml:space="preserve"> в рамках Міжнародної кампанії «</w:t>
            </w:r>
            <w:r w:rsidRPr="0013129B">
              <w:rPr>
                <w:rFonts w:ascii="Times New Roman" w:hAnsi="Times New Roman" w:cs="Times New Roman"/>
                <w:bCs/>
                <w:sz w:val="24"/>
                <w:szCs w:val="24"/>
              </w:rPr>
              <w:t>16 д</w:t>
            </w:r>
            <w:r w:rsidR="00E13118" w:rsidRPr="0013129B">
              <w:rPr>
                <w:rFonts w:ascii="Times New Roman" w:hAnsi="Times New Roman" w:cs="Times New Roman"/>
                <w:bCs/>
                <w:sz w:val="24"/>
                <w:szCs w:val="24"/>
              </w:rPr>
              <w:t>нів проти ґендерного насильства»</w:t>
            </w: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Листопад-грудень </w:t>
            </w:r>
          </w:p>
        </w:tc>
        <w:tc>
          <w:tcPr>
            <w:tcW w:w="4247" w:type="dxa"/>
          </w:tcPr>
          <w:p w:rsidR="00B633CB" w:rsidRPr="0013129B" w:rsidRDefault="00B633CB" w:rsidP="00B633CB">
            <w:pPr>
              <w:ind w:firstLine="22"/>
              <w:rPr>
                <w:rFonts w:ascii="Times New Roman" w:eastAsia="Times New Roman" w:hAnsi="Times New Roman" w:cs="Times New Roman"/>
                <w:sz w:val="24"/>
                <w:szCs w:val="24"/>
                <w:lang w:eastAsia="ru-RU"/>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spacing w:line="256" w:lineRule="auto"/>
              <w:rPr>
                <w:rFonts w:ascii="Times New Roman" w:hAnsi="Times New Roman" w:cs="Times New Roman"/>
                <w:bCs/>
                <w:sz w:val="24"/>
                <w:szCs w:val="24"/>
              </w:rPr>
            </w:pPr>
            <w:r w:rsidRPr="0013129B">
              <w:rPr>
                <w:rFonts w:ascii="Times New Roman" w:hAnsi="Times New Roman" w:cs="Times New Roman"/>
                <w:bCs/>
                <w:sz w:val="24"/>
                <w:szCs w:val="24"/>
              </w:rPr>
              <w:t xml:space="preserve">Заходи з відзначення Дня святого Миколая, </w:t>
            </w:r>
            <w:r w:rsidRPr="0013129B">
              <w:rPr>
                <w:rFonts w:ascii="Times New Roman" w:hAnsi="Times New Roman" w:cs="Times New Roman"/>
                <w:bCs/>
                <w:sz w:val="24"/>
                <w:szCs w:val="24"/>
              </w:rPr>
              <w:br/>
              <w:t>новорічних та різдвяних свят</w:t>
            </w: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Листопад-грудень </w:t>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Проведення мовно-літературних конкурсів знавців української мови для учнівської та студентської молоді (Конкурс Шевченка, Конкурс Яцика)</w:t>
            </w: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Листопад – грудень</w:t>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освіти і науки</w:t>
            </w:r>
          </w:p>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Організація відзначення Дня вшанування учасників ліквідації наслідків аварії на Чорнобильській АЕС</w:t>
            </w: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Грудень </w:t>
            </w:r>
          </w:p>
        </w:tc>
        <w:tc>
          <w:tcPr>
            <w:tcW w:w="4247" w:type="dxa"/>
          </w:tcPr>
          <w:p w:rsidR="00B633CB" w:rsidRPr="0013129B" w:rsidRDefault="00B633CB" w:rsidP="00B633CB">
            <w:pPr>
              <w:ind w:firstLine="22"/>
              <w:rPr>
                <w:rFonts w:ascii="Times New Roman" w:eastAsia="Times New Roman" w:hAnsi="Times New Roman" w:cs="Times New Roman"/>
                <w:sz w:val="24"/>
                <w:szCs w:val="24"/>
                <w:lang w:eastAsia="ru-RU"/>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Обласний форум з запобігання та протидії домашньому насильству</w:t>
            </w: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Грудень </w:t>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ind w:firstLine="34"/>
              <w:rPr>
                <w:rFonts w:ascii="Times New Roman" w:hAnsi="Times New Roman" w:cs="Times New Roman"/>
                <w:sz w:val="24"/>
                <w:szCs w:val="24"/>
              </w:rPr>
            </w:pPr>
            <w:r w:rsidRPr="0013129B">
              <w:rPr>
                <w:rFonts w:ascii="Times New Roman" w:hAnsi="Times New Roman" w:cs="Times New Roman"/>
                <w:sz w:val="24"/>
                <w:szCs w:val="24"/>
              </w:rPr>
              <w:t>Заходи до Дня Святого Миколая</w:t>
            </w:r>
          </w:p>
        </w:tc>
        <w:tc>
          <w:tcPr>
            <w:tcW w:w="3406" w:type="dxa"/>
          </w:tcPr>
          <w:p w:rsidR="00B633CB" w:rsidRPr="0013129B" w:rsidRDefault="00B633CB" w:rsidP="00B633CB">
            <w:pPr>
              <w:rPr>
                <w:rFonts w:ascii="Times New Roman" w:hAnsi="Times New Roman" w:cs="Times New Roman"/>
                <w:sz w:val="24"/>
                <w:szCs w:val="24"/>
              </w:rPr>
            </w:pPr>
            <w:r w:rsidRPr="0013129B">
              <w:rPr>
                <w:rFonts w:ascii="Times New Roman" w:hAnsi="Times New Roman" w:cs="Times New Roman"/>
                <w:sz w:val="24"/>
                <w:szCs w:val="24"/>
              </w:rPr>
              <w:t>Грудень</w:t>
            </w:r>
          </w:p>
          <w:p w:rsidR="00B633CB" w:rsidRPr="0013129B" w:rsidRDefault="00B633CB" w:rsidP="00B633CB">
            <w:pPr>
              <w:ind w:firstLine="851"/>
              <w:rPr>
                <w:rFonts w:ascii="Times New Roman" w:hAnsi="Times New Roman" w:cs="Times New Roman"/>
                <w:sz w:val="24"/>
                <w:szCs w:val="24"/>
              </w:rPr>
            </w:pPr>
            <w:r w:rsidRPr="0013129B">
              <w:rPr>
                <w:rFonts w:ascii="Times New Roman" w:hAnsi="Times New Roman" w:cs="Times New Roman"/>
                <w:sz w:val="24"/>
                <w:szCs w:val="24"/>
              </w:rPr>
              <w:t xml:space="preserve">             </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Служба у справах дітей Львівської обласної державної адміністрації</w:t>
            </w:r>
          </w:p>
          <w:p w:rsidR="00B633CB" w:rsidRPr="0013129B" w:rsidRDefault="00B633CB" w:rsidP="00B633CB">
            <w:pPr>
              <w:ind w:firstLine="22"/>
              <w:rPr>
                <w:rFonts w:ascii="Times New Roman" w:hAnsi="Times New Roman" w:cs="Times New Roman"/>
                <w:bCs/>
                <w:sz w:val="24"/>
                <w:szCs w:val="24"/>
              </w:rPr>
            </w:pP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bCs/>
                <w:sz w:val="24"/>
                <w:szCs w:val="24"/>
              </w:rPr>
            </w:pPr>
            <w:proofErr w:type="spellStart"/>
            <w:r w:rsidRPr="0013129B">
              <w:rPr>
                <w:rFonts w:ascii="Times New Roman" w:hAnsi="Times New Roman" w:cs="Times New Roman"/>
                <w:bCs/>
                <w:sz w:val="24"/>
                <w:szCs w:val="24"/>
              </w:rPr>
              <w:t>Співорганізація</w:t>
            </w:r>
            <w:proofErr w:type="spellEnd"/>
            <w:r w:rsidRPr="0013129B">
              <w:rPr>
                <w:rFonts w:ascii="Times New Roman" w:hAnsi="Times New Roman" w:cs="Times New Roman"/>
                <w:bCs/>
                <w:sz w:val="24"/>
                <w:szCs w:val="24"/>
              </w:rPr>
              <w:t xml:space="preserve"> та забезпечення проведення транскордонної акції «Миколай без кордонів»</w:t>
            </w: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Грудень</w:t>
            </w:r>
          </w:p>
        </w:tc>
        <w:tc>
          <w:tcPr>
            <w:tcW w:w="4247" w:type="dxa"/>
          </w:tcPr>
          <w:p w:rsidR="00B633CB" w:rsidRPr="0013129B" w:rsidRDefault="00B633CB" w:rsidP="00B633CB">
            <w:pPr>
              <w:ind w:firstLine="22"/>
              <w:rPr>
                <w:rFonts w:ascii="Times New Roman" w:eastAsia="Times New Roman" w:hAnsi="Times New Roman" w:cs="Times New Roman"/>
                <w:sz w:val="24"/>
                <w:szCs w:val="24"/>
                <w:lang w:eastAsia="ru-RU"/>
              </w:rPr>
            </w:pPr>
            <w:r w:rsidRPr="0013129B">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Проведення заходів, приурочених святкуванню Дня дипломата</w:t>
            </w: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Грудень </w:t>
            </w:r>
          </w:p>
        </w:tc>
        <w:tc>
          <w:tcPr>
            <w:tcW w:w="4247" w:type="dxa"/>
          </w:tcPr>
          <w:p w:rsidR="00B633CB" w:rsidRPr="0013129B" w:rsidRDefault="00B633CB" w:rsidP="00B633CB">
            <w:pPr>
              <w:ind w:firstLine="22"/>
              <w:rPr>
                <w:rFonts w:ascii="Times New Roman" w:eastAsia="Times New Roman" w:hAnsi="Times New Roman" w:cs="Times New Roman"/>
                <w:sz w:val="24"/>
                <w:szCs w:val="24"/>
                <w:lang w:eastAsia="ru-RU"/>
              </w:rPr>
            </w:pPr>
            <w:r w:rsidRPr="0013129B">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B633CB" w:rsidRPr="0013129B" w:rsidTr="0060363F">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autoSpaceDE w:val="0"/>
              <w:autoSpaceDN w:val="0"/>
              <w:adjustRightInd w:val="0"/>
              <w:rPr>
                <w:rFonts w:ascii="Times New Roman" w:hAnsi="Times New Roman" w:cs="Times New Roman"/>
                <w:bCs/>
                <w:sz w:val="24"/>
                <w:szCs w:val="24"/>
              </w:rPr>
            </w:pPr>
            <w:r w:rsidRPr="0013129B">
              <w:rPr>
                <w:rFonts w:ascii="Times New Roman" w:hAnsi="Times New Roman" w:cs="Times New Roman"/>
                <w:bCs/>
                <w:sz w:val="24"/>
                <w:szCs w:val="24"/>
              </w:rPr>
              <w:t xml:space="preserve">Звіт діяльності управління туризму та курортів </w:t>
            </w:r>
            <w:r w:rsidR="00691F35" w:rsidRPr="0013129B">
              <w:rPr>
                <w:rFonts w:ascii="Times New Roman" w:hAnsi="Times New Roman" w:cs="Times New Roman"/>
                <w:bCs/>
                <w:sz w:val="24"/>
                <w:szCs w:val="24"/>
              </w:rPr>
              <w:t>обласної державної адміністрації</w:t>
            </w:r>
            <w:r w:rsidRPr="0013129B">
              <w:rPr>
                <w:rFonts w:ascii="Times New Roman" w:hAnsi="Times New Roman" w:cs="Times New Roman"/>
                <w:bCs/>
                <w:sz w:val="24"/>
                <w:szCs w:val="24"/>
              </w:rPr>
              <w:t xml:space="preserve"> в межах Програми розвитку туризму та курортів</w:t>
            </w:r>
            <w:r w:rsidR="0034632C" w:rsidRPr="0013129B">
              <w:rPr>
                <w:rFonts w:ascii="Times New Roman" w:hAnsi="Times New Roman" w:cs="Times New Roman"/>
                <w:bCs/>
                <w:sz w:val="24"/>
                <w:szCs w:val="24"/>
              </w:rPr>
              <w:t xml:space="preserve"> у Львівській області на 2021-</w:t>
            </w:r>
            <w:r w:rsidR="00691F35">
              <w:rPr>
                <w:rFonts w:ascii="Times New Roman" w:hAnsi="Times New Roman" w:cs="Times New Roman"/>
                <w:bCs/>
                <w:sz w:val="24"/>
                <w:szCs w:val="24"/>
              </w:rPr>
              <w:t>2025 </w:t>
            </w:r>
            <w:r w:rsidRPr="0013129B">
              <w:rPr>
                <w:rFonts w:ascii="Times New Roman" w:hAnsi="Times New Roman" w:cs="Times New Roman"/>
                <w:bCs/>
                <w:sz w:val="24"/>
                <w:szCs w:val="24"/>
              </w:rPr>
              <w:t xml:space="preserve">роки за 2021 рік </w:t>
            </w:r>
          </w:p>
        </w:tc>
        <w:tc>
          <w:tcPr>
            <w:tcW w:w="3406" w:type="dxa"/>
          </w:tcPr>
          <w:p w:rsidR="00B633CB" w:rsidRPr="0013129B" w:rsidRDefault="00B633CB" w:rsidP="00B633CB">
            <w:pPr>
              <w:ind w:firstLine="5"/>
              <w:rPr>
                <w:rFonts w:ascii="Times New Roman" w:hAnsi="Times New Roman" w:cs="Times New Roman"/>
                <w:bCs/>
                <w:sz w:val="24"/>
                <w:szCs w:val="24"/>
              </w:rPr>
            </w:pPr>
            <w:r w:rsidRPr="0013129B">
              <w:rPr>
                <w:rFonts w:ascii="Times New Roman" w:hAnsi="Times New Roman" w:cs="Times New Roman"/>
                <w:bCs/>
                <w:sz w:val="24"/>
                <w:szCs w:val="24"/>
              </w:rPr>
              <w:t xml:space="preserve">Грудень </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sz w:val="24"/>
                <w:szCs w:val="24"/>
              </w:rPr>
              <w:t>Управління туризму та курортів Львівської обласної державної адміністрації</w:t>
            </w:r>
          </w:p>
        </w:tc>
      </w:tr>
      <w:tr w:rsidR="00B633CB" w:rsidRPr="0013129B" w:rsidTr="008242C9">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30 років із дня проведення Всеукраїнського референдуму на підтвердження незалежності України</w:t>
            </w: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1 грудня</w:t>
            </w:r>
            <w:r w:rsidRPr="0013129B">
              <w:rPr>
                <w:rFonts w:ascii="Times New Roman" w:hAnsi="Times New Roman" w:cs="Times New Roman"/>
                <w:bCs/>
                <w:sz w:val="24"/>
                <w:szCs w:val="24"/>
              </w:rPr>
              <w:tab/>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B633CB" w:rsidRPr="0013129B" w:rsidTr="008242C9">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pStyle w:val="1"/>
              <w:shd w:val="clear" w:color="auto" w:fill="FFFFFF"/>
              <w:spacing w:before="0" w:after="160"/>
              <w:jc w:val="both"/>
              <w:outlineLvl w:val="0"/>
              <w:rPr>
                <w:rFonts w:ascii="Times New Roman" w:eastAsiaTheme="minorEastAsia" w:hAnsi="Times New Roman" w:cs="Times New Roman"/>
                <w:bCs/>
                <w:color w:val="auto"/>
                <w:sz w:val="24"/>
                <w:szCs w:val="24"/>
              </w:rPr>
            </w:pPr>
            <w:r w:rsidRPr="0013129B">
              <w:rPr>
                <w:rFonts w:ascii="Times New Roman" w:eastAsiaTheme="minorEastAsia" w:hAnsi="Times New Roman" w:cs="Times New Roman"/>
                <w:bCs/>
                <w:color w:val="auto"/>
                <w:sz w:val="24"/>
                <w:szCs w:val="24"/>
              </w:rPr>
              <w:t>День працівників прокуратури</w:t>
            </w:r>
          </w:p>
        </w:tc>
        <w:tc>
          <w:tcPr>
            <w:tcW w:w="3406" w:type="dxa"/>
          </w:tcPr>
          <w:p w:rsidR="00B633CB" w:rsidRPr="0013129B" w:rsidRDefault="00B633CB" w:rsidP="00B633CB">
            <w:pPr>
              <w:jc w:val="both"/>
              <w:rPr>
                <w:rFonts w:ascii="Times New Roman" w:hAnsi="Times New Roman" w:cs="Times New Roman"/>
                <w:bCs/>
                <w:sz w:val="24"/>
                <w:szCs w:val="24"/>
              </w:rPr>
            </w:pPr>
            <w:r w:rsidRPr="0013129B">
              <w:rPr>
                <w:rFonts w:ascii="Times New Roman" w:hAnsi="Times New Roman" w:cs="Times New Roman"/>
                <w:bCs/>
                <w:sz w:val="24"/>
                <w:szCs w:val="24"/>
              </w:rPr>
              <w:t>1 грудня</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B633CB" w:rsidRPr="0013129B" w:rsidTr="008242C9">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pStyle w:val="aa"/>
              <w:shd w:val="clear" w:color="auto" w:fill="FFFFFF"/>
              <w:spacing w:before="0" w:beforeAutospacing="0" w:after="0" w:afterAutospacing="0"/>
              <w:jc w:val="both"/>
            </w:pPr>
            <w:r w:rsidRPr="0013129B">
              <w:t>Всесвітній день боротьби зі СНІДом</w:t>
            </w:r>
          </w:p>
          <w:p w:rsidR="00B633CB" w:rsidRPr="0013129B" w:rsidRDefault="00B633CB" w:rsidP="00B633CB">
            <w:pPr>
              <w:pStyle w:val="1"/>
              <w:shd w:val="clear" w:color="auto" w:fill="FFFFFF"/>
              <w:spacing w:before="0" w:after="160"/>
              <w:jc w:val="both"/>
              <w:outlineLvl w:val="0"/>
              <w:rPr>
                <w:rFonts w:ascii="Times New Roman" w:eastAsiaTheme="minorEastAsia" w:hAnsi="Times New Roman" w:cs="Times New Roman"/>
                <w:bCs/>
                <w:color w:val="auto"/>
                <w:sz w:val="24"/>
                <w:szCs w:val="24"/>
              </w:rPr>
            </w:pPr>
          </w:p>
        </w:tc>
        <w:tc>
          <w:tcPr>
            <w:tcW w:w="3406" w:type="dxa"/>
          </w:tcPr>
          <w:p w:rsidR="00B633CB" w:rsidRPr="0013129B" w:rsidRDefault="00B633CB" w:rsidP="00B633CB">
            <w:pPr>
              <w:rPr>
                <w:rFonts w:ascii="Times New Roman" w:hAnsi="Times New Roman" w:cs="Times New Roman"/>
                <w:sz w:val="24"/>
                <w:szCs w:val="24"/>
              </w:rPr>
            </w:pPr>
            <w:r w:rsidRPr="0013129B">
              <w:rPr>
                <w:rFonts w:ascii="Times New Roman" w:hAnsi="Times New Roman" w:cs="Times New Roman"/>
                <w:sz w:val="24"/>
                <w:szCs w:val="24"/>
              </w:rPr>
              <w:t>1 грудня</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w:t>
            </w:r>
          </w:p>
        </w:tc>
      </w:tr>
      <w:tr w:rsidR="00B633CB" w:rsidRPr="0013129B" w:rsidTr="008242C9">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Міжнародний день людей з інвалідністю </w:t>
            </w: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3 грудня </w:t>
            </w:r>
          </w:p>
        </w:tc>
        <w:tc>
          <w:tcPr>
            <w:tcW w:w="4247" w:type="dxa"/>
          </w:tcPr>
          <w:p w:rsidR="00B633CB" w:rsidRPr="0013129B" w:rsidRDefault="00B633CB" w:rsidP="00B633CB">
            <w:pPr>
              <w:ind w:firstLine="22"/>
              <w:rPr>
                <w:rFonts w:ascii="Times New Roman" w:eastAsia="Times New Roman" w:hAnsi="Times New Roman" w:cs="Times New Roman"/>
                <w:sz w:val="24"/>
                <w:szCs w:val="24"/>
                <w:lang w:eastAsia="ru-RU"/>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w:t>
            </w:r>
          </w:p>
        </w:tc>
      </w:tr>
      <w:tr w:rsidR="00B633CB" w:rsidRPr="0013129B" w:rsidTr="008242C9">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Міжнародний день волонтера</w:t>
            </w: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5 грудня </w:t>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eastAsia="Times New Roman" w:hAnsi="Times New Roman" w:cs="Times New Roman"/>
                <w:sz w:val="24"/>
                <w:szCs w:val="24"/>
                <w:lang w:eastAsia="ru-RU"/>
              </w:rPr>
              <w:t xml:space="preserve">Департамент соціального захисту населення </w:t>
            </w:r>
            <w:r w:rsidRPr="0013129B">
              <w:rPr>
                <w:rFonts w:ascii="Times New Roman" w:hAnsi="Times New Roman" w:cs="Times New Roman"/>
                <w:bCs/>
                <w:sz w:val="24"/>
                <w:szCs w:val="24"/>
              </w:rPr>
              <w:t>Львівської обласної державної адміністрації, 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B633CB" w:rsidRPr="0013129B" w:rsidTr="008242C9">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День працівників статистики</w:t>
            </w: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5 грудня</w:t>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B633CB" w:rsidRPr="0013129B" w:rsidTr="008242C9">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jc w:val="both"/>
              <w:rPr>
                <w:rFonts w:ascii="Times New Roman" w:hAnsi="Times New Roman" w:cs="Times New Roman"/>
                <w:bCs/>
                <w:sz w:val="24"/>
                <w:szCs w:val="24"/>
              </w:rPr>
            </w:pPr>
            <w:r w:rsidRPr="0013129B">
              <w:rPr>
                <w:rFonts w:ascii="Times New Roman" w:hAnsi="Times New Roman" w:cs="Times New Roman"/>
                <w:bCs/>
                <w:sz w:val="24"/>
                <w:szCs w:val="24"/>
              </w:rPr>
              <w:t>День Збройних Сил України</w:t>
            </w:r>
          </w:p>
        </w:tc>
        <w:tc>
          <w:tcPr>
            <w:tcW w:w="3406" w:type="dxa"/>
          </w:tcPr>
          <w:p w:rsidR="00B633CB" w:rsidRPr="0013129B" w:rsidRDefault="00B633CB" w:rsidP="00B633CB">
            <w:pPr>
              <w:jc w:val="both"/>
              <w:rPr>
                <w:rFonts w:ascii="Times New Roman" w:hAnsi="Times New Roman" w:cs="Times New Roman"/>
                <w:bCs/>
                <w:sz w:val="24"/>
                <w:szCs w:val="24"/>
              </w:rPr>
            </w:pPr>
            <w:r w:rsidRPr="0013129B">
              <w:rPr>
                <w:rFonts w:ascii="Times New Roman" w:hAnsi="Times New Roman" w:cs="Times New Roman"/>
                <w:bCs/>
                <w:sz w:val="24"/>
                <w:szCs w:val="24"/>
              </w:rPr>
              <w:t>6 грудня</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  департамент з питань цивільного захисту Львівської обласної державної адміністрації</w:t>
            </w:r>
          </w:p>
        </w:tc>
      </w:tr>
      <w:tr w:rsidR="00B633CB" w:rsidRPr="0013129B" w:rsidTr="008242C9">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pStyle w:val="1"/>
              <w:shd w:val="clear" w:color="auto" w:fill="FFFFFF"/>
              <w:spacing w:before="0" w:after="160"/>
              <w:jc w:val="both"/>
              <w:outlineLvl w:val="0"/>
              <w:rPr>
                <w:rFonts w:ascii="Times New Roman" w:eastAsiaTheme="minorEastAsia" w:hAnsi="Times New Roman" w:cs="Times New Roman"/>
                <w:bCs/>
                <w:color w:val="auto"/>
                <w:sz w:val="24"/>
                <w:szCs w:val="24"/>
              </w:rPr>
            </w:pPr>
            <w:r w:rsidRPr="0013129B">
              <w:rPr>
                <w:rFonts w:ascii="Times New Roman" w:eastAsiaTheme="minorEastAsia" w:hAnsi="Times New Roman" w:cs="Times New Roman"/>
                <w:bCs/>
                <w:color w:val="auto"/>
                <w:sz w:val="24"/>
                <w:szCs w:val="24"/>
              </w:rPr>
              <w:t>День місцевого самоврядування в Україні</w:t>
            </w:r>
          </w:p>
        </w:tc>
        <w:tc>
          <w:tcPr>
            <w:tcW w:w="3406" w:type="dxa"/>
          </w:tcPr>
          <w:p w:rsidR="00B633CB" w:rsidRPr="0013129B" w:rsidRDefault="00B633CB" w:rsidP="00B633CB">
            <w:pPr>
              <w:jc w:val="both"/>
              <w:rPr>
                <w:rFonts w:ascii="Times New Roman" w:hAnsi="Times New Roman" w:cs="Times New Roman"/>
                <w:bCs/>
                <w:sz w:val="24"/>
                <w:szCs w:val="24"/>
              </w:rPr>
            </w:pPr>
            <w:r w:rsidRPr="0013129B">
              <w:rPr>
                <w:rFonts w:ascii="Times New Roman" w:hAnsi="Times New Roman" w:cs="Times New Roman"/>
                <w:bCs/>
                <w:sz w:val="24"/>
                <w:szCs w:val="24"/>
              </w:rPr>
              <w:t>7 грудня</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B633CB" w:rsidRPr="0013129B" w:rsidTr="008242C9">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691F35" w:rsidP="00B633CB">
            <w:pPr>
              <w:rPr>
                <w:rFonts w:ascii="Times New Roman" w:hAnsi="Times New Roman" w:cs="Times New Roman"/>
                <w:bCs/>
                <w:sz w:val="24"/>
                <w:szCs w:val="24"/>
              </w:rPr>
            </w:pPr>
            <w:r>
              <w:rPr>
                <w:rFonts w:ascii="Times New Roman" w:hAnsi="Times New Roman" w:cs="Times New Roman"/>
                <w:bCs/>
                <w:sz w:val="24"/>
                <w:szCs w:val="24"/>
              </w:rPr>
              <w:t>Відзначення 151-</w:t>
            </w:r>
            <w:r w:rsidR="00B633CB" w:rsidRPr="0013129B">
              <w:rPr>
                <w:rFonts w:ascii="Times New Roman" w:hAnsi="Times New Roman" w:cs="Times New Roman"/>
                <w:bCs/>
                <w:sz w:val="24"/>
                <w:szCs w:val="24"/>
              </w:rPr>
              <w:t>ї річниці з дня смерті о. Михайла Вербицького</w:t>
            </w: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7 грудня</w:t>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B633CB" w:rsidRPr="0013129B" w:rsidTr="008242C9">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pStyle w:val="a8"/>
              <w:rPr>
                <w:rFonts w:ascii="Times New Roman" w:hAnsi="Times New Roman" w:cs="Times New Roman"/>
                <w:sz w:val="24"/>
                <w:szCs w:val="24"/>
              </w:rPr>
            </w:pPr>
            <w:r w:rsidRPr="0013129B">
              <w:rPr>
                <w:rFonts w:ascii="Times New Roman" w:hAnsi="Times New Roman" w:cs="Times New Roman"/>
                <w:sz w:val="24"/>
                <w:szCs w:val="24"/>
              </w:rPr>
              <w:t xml:space="preserve">День Сухопутних військ України </w:t>
            </w:r>
          </w:p>
          <w:p w:rsidR="00B633CB" w:rsidRPr="0013129B" w:rsidRDefault="00B633CB" w:rsidP="00B633CB">
            <w:pPr>
              <w:pStyle w:val="a8"/>
              <w:rPr>
                <w:rFonts w:ascii="Times New Roman" w:hAnsi="Times New Roman" w:cs="Times New Roman"/>
                <w:sz w:val="24"/>
                <w:szCs w:val="24"/>
              </w:rPr>
            </w:pPr>
          </w:p>
        </w:tc>
        <w:tc>
          <w:tcPr>
            <w:tcW w:w="3406" w:type="dxa"/>
          </w:tcPr>
          <w:p w:rsidR="00B633CB" w:rsidRPr="0013129B" w:rsidRDefault="00B633CB" w:rsidP="00B633CB">
            <w:pPr>
              <w:pStyle w:val="a8"/>
              <w:rPr>
                <w:rFonts w:ascii="Times New Roman" w:hAnsi="Times New Roman" w:cs="Times New Roman"/>
                <w:sz w:val="24"/>
                <w:szCs w:val="24"/>
              </w:rPr>
            </w:pPr>
            <w:r w:rsidRPr="0013129B">
              <w:rPr>
                <w:rFonts w:ascii="Times New Roman" w:hAnsi="Times New Roman" w:cs="Times New Roman"/>
                <w:sz w:val="24"/>
                <w:szCs w:val="24"/>
              </w:rPr>
              <w:t>12 грудня</w:t>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з питань цивільного захисту Львівської обласної державної адміністрації, 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B633CB" w:rsidRPr="0013129B" w:rsidTr="008242C9">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pStyle w:val="aa"/>
              <w:shd w:val="clear" w:color="auto" w:fill="FFFFFF"/>
              <w:spacing w:before="0" w:beforeAutospacing="0" w:after="0" w:afterAutospacing="0"/>
              <w:jc w:val="both"/>
            </w:pPr>
            <w:r w:rsidRPr="0013129B">
              <w:t>День вшанування учасників ліквідації наслідків аварії на ЧАЕС</w:t>
            </w:r>
          </w:p>
        </w:tc>
        <w:tc>
          <w:tcPr>
            <w:tcW w:w="3406" w:type="dxa"/>
          </w:tcPr>
          <w:p w:rsidR="00B633CB" w:rsidRPr="0013129B" w:rsidRDefault="00B633CB" w:rsidP="00B633CB">
            <w:pPr>
              <w:rPr>
                <w:rFonts w:ascii="Times New Roman" w:hAnsi="Times New Roman" w:cs="Times New Roman"/>
                <w:sz w:val="24"/>
                <w:szCs w:val="24"/>
              </w:rPr>
            </w:pPr>
            <w:r w:rsidRPr="0013129B">
              <w:rPr>
                <w:rFonts w:ascii="Times New Roman" w:hAnsi="Times New Roman" w:cs="Times New Roman"/>
                <w:sz w:val="24"/>
                <w:szCs w:val="24"/>
              </w:rPr>
              <w:t xml:space="preserve">14 грудня </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Департамент охорони </w:t>
            </w:r>
            <w:proofErr w:type="spellStart"/>
            <w:r w:rsidRPr="0013129B">
              <w:rPr>
                <w:rFonts w:ascii="Times New Roman" w:hAnsi="Times New Roman" w:cs="Times New Roman"/>
                <w:bCs/>
                <w:sz w:val="24"/>
                <w:szCs w:val="24"/>
              </w:rPr>
              <w:t>здоров</w:t>
            </w:r>
            <w:proofErr w:type="spellEnd"/>
            <w:r w:rsidR="00E81D88" w:rsidRPr="0013129B">
              <w:rPr>
                <w:rFonts w:ascii="Times New Roman" w:hAnsi="Times New Roman" w:cs="Times New Roman"/>
                <w:bCs/>
                <w:sz w:val="24"/>
                <w:szCs w:val="24"/>
                <w:lang w:val="ru-RU"/>
              </w:rPr>
              <w:t>’</w:t>
            </w:r>
            <w:r w:rsidRPr="0013129B">
              <w:rPr>
                <w:rFonts w:ascii="Times New Roman" w:hAnsi="Times New Roman" w:cs="Times New Roman"/>
                <w:bCs/>
                <w:sz w:val="24"/>
                <w:szCs w:val="24"/>
              </w:rPr>
              <w:t>я Львівської обласної державної адміністрації, 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B633CB" w:rsidRPr="0013129B" w:rsidTr="008242C9">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pStyle w:val="1"/>
              <w:shd w:val="clear" w:color="auto" w:fill="FFFFFF"/>
              <w:spacing w:before="0" w:after="160"/>
              <w:jc w:val="both"/>
              <w:outlineLvl w:val="0"/>
              <w:rPr>
                <w:rFonts w:ascii="Times New Roman" w:eastAsiaTheme="minorEastAsia" w:hAnsi="Times New Roman" w:cs="Times New Roman"/>
                <w:bCs/>
                <w:color w:val="auto"/>
                <w:sz w:val="24"/>
                <w:szCs w:val="24"/>
              </w:rPr>
            </w:pPr>
            <w:r w:rsidRPr="0013129B">
              <w:rPr>
                <w:rFonts w:ascii="Times New Roman" w:eastAsiaTheme="minorEastAsia" w:hAnsi="Times New Roman" w:cs="Times New Roman"/>
                <w:bCs/>
                <w:color w:val="auto"/>
                <w:sz w:val="24"/>
                <w:szCs w:val="24"/>
              </w:rPr>
              <w:t>День працівників суду</w:t>
            </w:r>
          </w:p>
        </w:tc>
        <w:tc>
          <w:tcPr>
            <w:tcW w:w="3406" w:type="dxa"/>
          </w:tcPr>
          <w:p w:rsidR="00B633CB" w:rsidRPr="0013129B" w:rsidRDefault="00B633CB" w:rsidP="00B633CB">
            <w:pPr>
              <w:jc w:val="both"/>
              <w:rPr>
                <w:rFonts w:ascii="Times New Roman" w:hAnsi="Times New Roman" w:cs="Times New Roman"/>
                <w:bCs/>
                <w:sz w:val="24"/>
                <w:szCs w:val="24"/>
              </w:rPr>
            </w:pPr>
            <w:r w:rsidRPr="0013129B">
              <w:rPr>
                <w:rFonts w:ascii="Times New Roman" w:hAnsi="Times New Roman" w:cs="Times New Roman"/>
                <w:bCs/>
                <w:sz w:val="24"/>
                <w:szCs w:val="24"/>
              </w:rPr>
              <w:t>15 грудня</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B633CB" w:rsidRPr="0013129B" w:rsidTr="008242C9">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pStyle w:val="1"/>
              <w:shd w:val="clear" w:color="auto" w:fill="FFFFFF"/>
              <w:spacing w:before="0" w:after="160"/>
              <w:jc w:val="both"/>
              <w:outlineLvl w:val="0"/>
              <w:rPr>
                <w:rFonts w:ascii="Times New Roman" w:eastAsiaTheme="minorEastAsia" w:hAnsi="Times New Roman" w:cs="Times New Roman"/>
                <w:bCs/>
                <w:color w:val="auto"/>
                <w:sz w:val="24"/>
                <w:szCs w:val="24"/>
              </w:rPr>
            </w:pPr>
            <w:r w:rsidRPr="0013129B">
              <w:rPr>
                <w:rFonts w:ascii="Times New Roman" w:eastAsiaTheme="minorEastAsia" w:hAnsi="Times New Roman" w:cs="Times New Roman"/>
                <w:bCs/>
                <w:color w:val="auto"/>
                <w:sz w:val="24"/>
                <w:szCs w:val="24"/>
              </w:rPr>
              <w:t>День адвокатури</w:t>
            </w:r>
          </w:p>
        </w:tc>
        <w:tc>
          <w:tcPr>
            <w:tcW w:w="3406" w:type="dxa"/>
          </w:tcPr>
          <w:p w:rsidR="00B633CB" w:rsidRPr="0013129B" w:rsidRDefault="00B633CB" w:rsidP="00B633CB">
            <w:pPr>
              <w:jc w:val="both"/>
              <w:rPr>
                <w:rFonts w:ascii="Times New Roman" w:hAnsi="Times New Roman" w:cs="Times New Roman"/>
                <w:bCs/>
                <w:sz w:val="24"/>
                <w:szCs w:val="24"/>
              </w:rPr>
            </w:pPr>
            <w:r w:rsidRPr="0013129B">
              <w:rPr>
                <w:rFonts w:ascii="Times New Roman" w:hAnsi="Times New Roman" w:cs="Times New Roman"/>
                <w:bCs/>
                <w:sz w:val="24"/>
                <w:szCs w:val="24"/>
              </w:rPr>
              <w:t>19 грудня</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B633CB" w:rsidRPr="0013129B" w:rsidTr="008242C9">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pStyle w:val="1"/>
              <w:shd w:val="clear" w:color="auto" w:fill="FFFFFF"/>
              <w:spacing w:before="0" w:after="160"/>
              <w:jc w:val="both"/>
              <w:outlineLvl w:val="0"/>
              <w:rPr>
                <w:rFonts w:ascii="Times New Roman" w:eastAsiaTheme="minorEastAsia" w:hAnsi="Times New Roman" w:cs="Times New Roman"/>
                <w:bCs/>
                <w:color w:val="auto"/>
                <w:sz w:val="24"/>
                <w:szCs w:val="24"/>
              </w:rPr>
            </w:pPr>
            <w:r w:rsidRPr="0013129B">
              <w:rPr>
                <w:rFonts w:ascii="Times New Roman" w:eastAsiaTheme="minorEastAsia" w:hAnsi="Times New Roman" w:cs="Times New Roman"/>
                <w:bCs/>
                <w:color w:val="auto"/>
                <w:sz w:val="24"/>
                <w:szCs w:val="24"/>
              </w:rPr>
              <w:t>День дипломатичної служби України</w:t>
            </w:r>
          </w:p>
        </w:tc>
        <w:tc>
          <w:tcPr>
            <w:tcW w:w="3406" w:type="dxa"/>
          </w:tcPr>
          <w:p w:rsidR="00B633CB" w:rsidRPr="0013129B" w:rsidRDefault="00B633CB" w:rsidP="00B633CB">
            <w:pPr>
              <w:jc w:val="both"/>
              <w:rPr>
                <w:rFonts w:ascii="Times New Roman" w:hAnsi="Times New Roman" w:cs="Times New Roman"/>
                <w:bCs/>
                <w:sz w:val="24"/>
                <w:szCs w:val="24"/>
              </w:rPr>
            </w:pPr>
            <w:r w:rsidRPr="0013129B">
              <w:rPr>
                <w:rFonts w:ascii="Times New Roman" w:hAnsi="Times New Roman" w:cs="Times New Roman"/>
                <w:bCs/>
                <w:sz w:val="24"/>
                <w:szCs w:val="24"/>
              </w:rPr>
              <w:t>22 грудня</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B633CB" w:rsidRPr="0013129B" w:rsidTr="008242C9">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День енергетика </w:t>
            </w: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 xml:space="preserve">22 грудня </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 відділ персоналу та нагород апарату Львівської</w:t>
            </w:r>
            <w:r w:rsidRPr="0013129B">
              <w:rPr>
                <w:rFonts w:ascii="Times New Roman" w:hAnsi="Times New Roman" w:cs="Times New Roman"/>
                <w:b/>
                <w:bCs/>
                <w:sz w:val="24"/>
                <w:szCs w:val="24"/>
              </w:rPr>
              <w:t xml:space="preserve"> </w:t>
            </w:r>
            <w:r w:rsidRPr="0013129B">
              <w:rPr>
                <w:rFonts w:ascii="Times New Roman" w:hAnsi="Times New Roman" w:cs="Times New Roman"/>
                <w:bCs/>
                <w:sz w:val="24"/>
                <w:szCs w:val="24"/>
              </w:rPr>
              <w:t>обласної державної адміністрації</w:t>
            </w:r>
          </w:p>
        </w:tc>
      </w:tr>
      <w:tr w:rsidR="00B633CB" w:rsidRPr="0013129B" w:rsidTr="008242C9">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Вшанування пам</w:t>
            </w:r>
            <w:r w:rsidR="00E81D88" w:rsidRPr="0013129B">
              <w:rPr>
                <w:rFonts w:ascii="Times New Roman" w:hAnsi="Times New Roman" w:cs="Times New Roman"/>
                <w:bCs/>
                <w:sz w:val="24"/>
                <w:szCs w:val="24"/>
              </w:rPr>
              <w:t>’</w:t>
            </w:r>
            <w:r w:rsidRPr="0013129B">
              <w:rPr>
                <w:rFonts w:ascii="Times New Roman" w:hAnsi="Times New Roman" w:cs="Times New Roman"/>
                <w:bCs/>
                <w:sz w:val="24"/>
                <w:szCs w:val="24"/>
              </w:rPr>
              <w:t xml:space="preserve">яті Василя </w:t>
            </w:r>
            <w:proofErr w:type="spellStart"/>
            <w:r w:rsidRPr="0013129B">
              <w:rPr>
                <w:rFonts w:ascii="Times New Roman" w:hAnsi="Times New Roman" w:cs="Times New Roman"/>
                <w:bCs/>
                <w:sz w:val="24"/>
                <w:szCs w:val="24"/>
              </w:rPr>
              <w:t>Біласа</w:t>
            </w:r>
            <w:proofErr w:type="spellEnd"/>
            <w:r w:rsidRPr="0013129B">
              <w:rPr>
                <w:rFonts w:ascii="Times New Roman" w:hAnsi="Times New Roman" w:cs="Times New Roman"/>
                <w:bCs/>
                <w:sz w:val="24"/>
                <w:szCs w:val="24"/>
              </w:rPr>
              <w:t xml:space="preserve"> та Дмитра Данилишина</w:t>
            </w:r>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23 грудня</w:t>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B633CB" w:rsidRPr="0013129B" w:rsidTr="008242C9">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B44" w:rsidP="00B633CB">
            <w:pPr>
              <w:rPr>
                <w:rFonts w:ascii="Times New Roman" w:hAnsi="Times New Roman" w:cs="Times New Roman"/>
                <w:bCs/>
                <w:sz w:val="24"/>
                <w:szCs w:val="24"/>
              </w:rPr>
            </w:pPr>
            <w:r>
              <w:rPr>
                <w:rFonts w:ascii="Times New Roman" w:hAnsi="Times New Roman" w:cs="Times New Roman"/>
                <w:bCs/>
                <w:sz w:val="24"/>
                <w:szCs w:val="24"/>
              </w:rPr>
              <w:t>Відзначення 84-</w:t>
            </w:r>
            <w:r w:rsidR="00B633CB" w:rsidRPr="0013129B">
              <w:rPr>
                <w:rFonts w:ascii="Times New Roman" w:hAnsi="Times New Roman" w:cs="Times New Roman"/>
                <w:bCs/>
                <w:sz w:val="24"/>
                <w:szCs w:val="24"/>
              </w:rPr>
              <w:t>ї річниці від дня народження В. </w:t>
            </w:r>
            <w:proofErr w:type="spellStart"/>
            <w:r w:rsidR="00B633CB" w:rsidRPr="0013129B">
              <w:rPr>
                <w:rFonts w:ascii="Times New Roman" w:hAnsi="Times New Roman" w:cs="Times New Roman"/>
                <w:bCs/>
                <w:sz w:val="24"/>
                <w:szCs w:val="24"/>
              </w:rPr>
              <w:t>Чорновола</w:t>
            </w:r>
            <w:proofErr w:type="spellEnd"/>
          </w:p>
        </w:tc>
        <w:tc>
          <w:tcPr>
            <w:tcW w:w="3406"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24 грудня</w:t>
            </w:r>
          </w:p>
        </w:tc>
        <w:tc>
          <w:tcPr>
            <w:tcW w:w="4247" w:type="dxa"/>
          </w:tcPr>
          <w:p w:rsidR="00B633CB" w:rsidRPr="0013129B" w:rsidRDefault="00B633CB" w:rsidP="00B633CB">
            <w:pPr>
              <w:ind w:firstLine="22"/>
              <w:rPr>
                <w:rFonts w:ascii="Times New Roman" w:hAnsi="Times New Roman" w:cs="Times New Roman"/>
                <w:bCs/>
                <w:sz w:val="24"/>
                <w:szCs w:val="24"/>
              </w:rPr>
            </w:pPr>
            <w:r w:rsidRPr="0013129B">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B633CB" w:rsidRPr="0013129B" w:rsidTr="002B0AA2">
        <w:tc>
          <w:tcPr>
            <w:tcW w:w="708" w:type="dxa"/>
          </w:tcPr>
          <w:p w:rsidR="00B633CB" w:rsidRPr="0013129B" w:rsidRDefault="00B633CB" w:rsidP="00B633CB">
            <w:pPr>
              <w:pStyle w:val="a4"/>
              <w:numPr>
                <w:ilvl w:val="0"/>
                <w:numId w:val="3"/>
              </w:numPr>
              <w:spacing w:line="221" w:lineRule="auto"/>
              <w:ind w:left="317"/>
              <w:jc w:val="center"/>
              <w:rPr>
                <w:rFonts w:ascii="Times New Roman" w:eastAsia="Malgun Gothic" w:hAnsi="Times New Roman" w:cs="Times New Roman"/>
                <w:bCs/>
                <w:color w:val="000000"/>
                <w:sz w:val="24"/>
                <w:szCs w:val="24"/>
                <w:lang w:eastAsia="ru-RU"/>
              </w:rPr>
            </w:pPr>
          </w:p>
        </w:tc>
        <w:tc>
          <w:tcPr>
            <w:tcW w:w="6235" w:type="dxa"/>
          </w:tcPr>
          <w:p w:rsidR="00B633CB" w:rsidRPr="0013129B" w:rsidRDefault="00B633CB" w:rsidP="00B633CB">
            <w:pPr>
              <w:pStyle w:val="aa"/>
              <w:shd w:val="clear" w:color="auto" w:fill="FFFFFF"/>
              <w:spacing w:before="0" w:beforeAutospacing="0" w:after="0" w:afterAutospacing="0"/>
            </w:pPr>
            <w:r w:rsidRPr="0013129B">
              <w:t>Проведення урочистих зборів з нагоди Дня працівників архівних установ</w:t>
            </w:r>
          </w:p>
        </w:tc>
        <w:tc>
          <w:tcPr>
            <w:tcW w:w="3406" w:type="dxa"/>
          </w:tcPr>
          <w:p w:rsidR="00B633CB" w:rsidRPr="0013129B" w:rsidRDefault="00B633CB" w:rsidP="00B633CB">
            <w:pPr>
              <w:rPr>
                <w:rFonts w:ascii="Times New Roman" w:hAnsi="Times New Roman" w:cs="Times New Roman"/>
                <w:sz w:val="24"/>
                <w:szCs w:val="24"/>
              </w:rPr>
            </w:pPr>
            <w:r w:rsidRPr="0013129B">
              <w:rPr>
                <w:rFonts w:ascii="Times New Roman" w:hAnsi="Times New Roman" w:cs="Times New Roman"/>
                <w:bCs/>
                <w:sz w:val="24"/>
                <w:szCs w:val="24"/>
              </w:rPr>
              <w:t>24 грудня</w:t>
            </w:r>
          </w:p>
        </w:tc>
        <w:tc>
          <w:tcPr>
            <w:tcW w:w="4247" w:type="dxa"/>
          </w:tcPr>
          <w:p w:rsidR="00B633CB" w:rsidRPr="0013129B" w:rsidRDefault="00B633CB" w:rsidP="00B633CB">
            <w:pPr>
              <w:rPr>
                <w:rFonts w:ascii="Times New Roman" w:hAnsi="Times New Roman" w:cs="Times New Roman"/>
                <w:bCs/>
                <w:sz w:val="24"/>
                <w:szCs w:val="24"/>
              </w:rPr>
            </w:pPr>
            <w:r w:rsidRPr="0013129B">
              <w:rPr>
                <w:rFonts w:ascii="Times New Roman" w:hAnsi="Times New Roman" w:cs="Times New Roman"/>
                <w:bCs/>
                <w:sz w:val="24"/>
                <w:szCs w:val="24"/>
              </w:rPr>
              <w:t>Державний архів Львівської області</w:t>
            </w:r>
          </w:p>
        </w:tc>
      </w:tr>
    </w:tbl>
    <w:p w:rsidR="003A5CC1" w:rsidRPr="0013129B" w:rsidRDefault="003A5CC1" w:rsidP="003A5CC1">
      <w:pPr>
        <w:spacing w:after="0"/>
        <w:rPr>
          <w:rFonts w:ascii="Times New Roman" w:hAnsi="Times New Roman" w:cs="Times New Roman"/>
          <w:b/>
          <w:sz w:val="24"/>
          <w:szCs w:val="24"/>
        </w:rPr>
      </w:pPr>
    </w:p>
    <w:p w:rsidR="0056591C" w:rsidRPr="0013129B" w:rsidRDefault="0056591C" w:rsidP="003A5CC1">
      <w:pPr>
        <w:spacing w:after="0"/>
        <w:rPr>
          <w:rFonts w:ascii="Times New Roman" w:hAnsi="Times New Roman" w:cs="Times New Roman"/>
          <w:b/>
          <w:sz w:val="24"/>
          <w:szCs w:val="24"/>
        </w:rPr>
      </w:pPr>
    </w:p>
    <w:p w:rsidR="0035280B" w:rsidRPr="0013129B" w:rsidRDefault="0035280B" w:rsidP="003A5CC1">
      <w:pPr>
        <w:spacing w:after="0"/>
        <w:rPr>
          <w:rFonts w:ascii="Times New Roman" w:hAnsi="Times New Roman" w:cs="Times New Roman"/>
          <w:b/>
          <w:sz w:val="24"/>
          <w:szCs w:val="24"/>
        </w:rPr>
      </w:pPr>
    </w:p>
    <w:p w:rsidR="007262AC" w:rsidRPr="0013129B" w:rsidRDefault="003E6A85" w:rsidP="007262AC">
      <w:pPr>
        <w:spacing w:after="0"/>
        <w:rPr>
          <w:rFonts w:ascii="Times New Roman" w:hAnsi="Times New Roman" w:cs="Times New Roman"/>
          <w:b/>
          <w:sz w:val="24"/>
          <w:szCs w:val="24"/>
        </w:rPr>
      </w:pPr>
      <w:r>
        <w:rPr>
          <w:rFonts w:ascii="Times New Roman" w:hAnsi="Times New Roman" w:cs="Times New Roman"/>
          <w:b/>
          <w:sz w:val="24"/>
          <w:szCs w:val="24"/>
        </w:rPr>
        <w:t>Заступник к</w:t>
      </w:r>
      <w:r w:rsidR="00680919" w:rsidRPr="0013129B">
        <w:rPr>
          <w:rFonts w:ascii="Times New Roman" w:hAnsi="Times New Roman" w:cs="Times New Roman"/>
          <w:b/>
          <w:sz w:val="24"/>
          <w:szCs w:val="24"/>
        </w:rPr>
        <w:t>ерівник</w:t>
      </w:r>
      <w:r>
        <w:rPr>
          <w:rFonts w:ascii="Times New Roman" w:hAnsi="Times New Roman" w:cs="Times New Roman"/>
          <w:b/>
          <w:sz w:val="24"/>
          <w:szCs w:val="24"/>
        </w:rPr>
        <w:t xml:space="preserve">а апарату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Оксана ТОМАШУК</w:t>
      </w:r>
      <w:r w:rsidR="007262AC" w:rsidRPr="0013129B">
        <w:rPr>
          <w:rFonts w:ascii="Times New Roman" w:hAnsi="Times New Roman" w:cs="Times New Roman"/>
          <w:b/>
          <w:sz w:val="24"/>
          <w:szCs w:val="24"/>
        </w:rPr>
        <w:t xml:space="preserve"> </w:t>
      </w:r>
    </w:p>
    <w:p w:rsidR="00A72283" w:rsidRPr="0013129B" w:rsidRDefault="00A72283" w:rsidP="007262AC">
      <w:pPr>
        <w:spacing w:after="0"/>
        <w:rPr>
          <w:rFonts w:ascii="Times New Roman" w:hAnsi="Times New Roman" w:cs="Times New Roman"/>
          <w:b/>
          <w:sz w:val="24"/>
          <w:szCs w:val="24"/>
        </w:rPr>
      </w:pPr>
    </w:p>
    <w:sectPr w:rsidR="00A72283" w:rsidRPr="0013129B" w:rsidSect="00933FE3">
      <w:headerReference w:type="default" r:id="rId12"/>
      <w:pgSz w:w="16838" w:h="11906" w:orient="landscape"/>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D77" w:rsidRDefault="00C06D77" w:rsidP="00F17C2B">
      <w:pPr>
        <w:spacing w:after="0" w:line="240" w:lineRule="auto"/>
      </w:pPr>
      <w:r>
        <w:separator/>
      </w:r>
    </w:p>
  </w:endnote>
  <w:endnote w:type="continuationSeparator" w:id="0">
    <w:p w:rsidR="00C06D77" w:rsidRDefault="00C06D77" w:rsidP="00F17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 w:name="Antiqua">
    <w:altName w:val="Century Gothic"/>
    <w:charset w:val="00"/>
    <w:family w:val="swiss"/>
    <w:pitch w:val="variable"/>
  </w:font>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cademy">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D77" w:rsidRDefault="00C06D77" w:rsidP="00F17C2B">
      <w:pPr>
        <w:spacing w:after="0" w:line="240" w:lineRule="auto"/>
      </w:pPr>
      <w:r>
        <w:separator/>
      </w:r>
    </w:p>
  </w:footnote>
  <w:footnote w:type="continuationSeparator" w:id="0">
    <w:p w:rsidR="00C06D77" w:rsidRDefault="00C06D77" w:rsidP="00F17C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1519151"/>
      <w:docPartObj>
        <w:docPartGallery w:val="Page Numbers (Top of Page)"/>
        <w:docPartUnique/>
      </w:docPartObj>
    </w:sdtPr>
    <w:sdtContent>
      <w:p w:rsidR="00C06D77" w:rsidRDefault="00C06D77">
        <w:pPr>
          <w:pStyle w:val="a5"/>
          <w:jc w:val="center"/>
        </w:pPr>
        <w:r>
          <w:fldChar w:fldCharType="begin"/>
        </w:r>
        <w:r>
          <w:instrText xml:space="preserve"> PAGE   \* MERGEFORMAT </w:instrText>
        </w:r>
        <w:r>
          <w:fldChar w:fldCharType="separate"/>
        </w:r>
        <w:r w:rsidR="00950748">
          <w:rPr>
            <w:noProof/>
          </w:rPr>
          <w:t>86</w:t>
        </w:r>
        <w:r>
          <w:rPr>
            <w:noProof/>
          </w:rPr>
          <w:fldChar w:fldCharType="end"/>
        </w:r>
      </w:p>
    </w:sdtContent>
  </w:sdt>
  <w:p w:rsidR="00C06D77" w:rsidRDefault="00C06D77" w:rsidP="00F17C2B">
    <w:pPr>
      <w:pStyle w:val="a5"/>
      <w:tabs>
        <w:tab w:val="clear" w:pos="4677"/>
        <w:tab w:val="clear" w:pos="9355"/>
        <w:tab w:val="left" w:pos="7820"/>
      </w:tabs>
      <w:jc w:val="righ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F235F"/>
    <w:multiLevelType w:val="hybridMultilevel"/>
    <w:tmpl w:val="51A8ED7E"/>
    <w:lvl w:ilvl="0" w:tplc="3842BCAE">
      <w:start w:val="1"/>
      <w:numFmt w:val="bullet"/>
      <w:lvlText w:val="–"/>
      <w:lvlJc w:val="left"/>
      <w:pPr>
        <w:tabs>
          <w:tab w:val="num" w:pos="785"/>
        </w:tabs>
        <w:ind w:left="785"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A25A7F"/>
    <w:multiLevelType w:val="hybridMultilevel"/>
    <w:tmpl w:val="FDB84A6C"/>
    <w:lvl w:ilvl="0" w:tplc="04220001">
      <w:start w:val="1"/>
      <w:numFmt w:val="bullet"/>
      <w:lvlText w:val=""/>
      <w:lvlJc w:val="left"/>
      <w:pPr>
        <w:ind w:left="825" w:hanging="360"/>
      </w:pPr>
      <w:rPr>
        <w:rFonts w:ascii="Symbol" w:hAnsi="Symbol" w:hint="default"/>
      </w:rPr>
    </w:lvl>
    <w:lvl w:ilvl="1" w:tplc="04220003" w:tentative="1">
      <w:start w:val="1"/>
      <w:numFmt w:val="bullet"/>
      <w:lvlText w:val="o"/>
      <w:lvlJc w:val="left"/>
      <w:pPr>
        <w:ind w:left="1545" w:hanging="360"/>
      </w:pPr>
      <w:rPr>
        <w:rFonts w:ascii="Courier New" w:hAnsi="Courier New" w:cs="Courier New" w:hint="default"/>
      </w:rPr>
    </w:lvl>
    <w:lvl w:ilvl="2" w:tplc="04220005" w:tentative="1">
      <w:start w:val="1"/>
      <w:numFmt w:val="bullet"/>
      <w:lvlText w:val=""/>
      <w:lvlJc w:val="left"/>
      <w:pPr>
        <w:ind w:left="2265" w:hanging="360"/>
      </w:pPr>
      <w:rPr>
        <w:rFonts w:ascii="Wingdings" w:hAnsi="Wingdings" w:hint="default"/>
      </w:rPr>
    </w:lvl>
    <w:lvl w:ilvl="3" w:tplc="04220001" w:tentative="1">
      <w:start w:val="1"/>
      <w:numFmt w:val="bullet"/>
      <w:lvlText w:val=""/>
      <w:lvlJc w:val="left"/>
      <w:pPr>
        <w:ind w:left="2985" w:hanging="360"/>
      </w:pPr>
      <w:rPr>
        <w:rFonts w:ascii="Symbol" w:hAnsi="Symbol" w:hint="default"/>
      </w:rPr>
    </w:lvl>
    <w:lvl w:ilvl="4" w:tplc="04220003" w:tentative="1">
      <w:start w:val="1"/>
      <w:numFmt w:val="bullet"/>
      <w:lvlText w:val="o"/>
      <w:lvlJc w:val="left"/>
      <w:pPr>
        <w:ind w:left="3705" w:hanging="360"/>
      </w:pPr>
      <w:rPr>
        <w:rFonts w:ascii="Courier New" w:hAnsi="Courier New" w:cs="Courier New" w:hint="default"/>
      </w:rPr>
    </w:lvl>
    <w:lvl w:ilvl="5" w:tplc="04220005" w:tentative="1">
      <w:start w:val="1"/>
      <w:numFmt w:val="bullet"/>
      <w:lvlText w:val=""/>
      <w:lvlJc w:val="left"/>
      <w:pPr>
        <w:ind w:left="4425" w:hanging="360"/>
      </w:pPr>
      <w:rPr>
        <w:rFonts w:ascii="Wingdings" w:hAnsi="Wingdings" w:hint="default"/>
      </w:rPr>
    </w:lvl>
    <w:lvl w:ilvl="6" w:tplc="04220001" w:tentative="1">
      <w:start w:val="1"/>
      <w:numFmt w:val="bullet"/>
      <w:lvlText w:val=""/>
      <w:lvlJc w:val="left"/>
      <w:pPr>
        <w:ind w:left="5145" w:hanging="360"/>
      </w:pPr>
      <w:rPr>
        <w:rFonts w:ascii="Symbol" w:hAnsi="Symbol" w:hint="default"/>
      </w:rPr>
    </w:lvl>
    <w:lvl w:ilvl="7" w:tplc="04220003" w:tentative="1">
      <w:start w:val="1"/>
      <w:numFmt w:val="bullet"/>
      <w:lvlText w:val="o"/>
      <w:lvlJc w:val="left"/>
      <w:pPr>
        <w:ind w:left="5865" w:hanging="360"/>
      </w:pPr>
      <w:rPr>
        <w:rFonts w:ascii="Courier New" w:hAnsi="Courier New" w:cs="Courier New" w:hint="default"/>
      </w:rPr>
    </w:lvl>
    <w:lvl w:ilvl="8" w:tplc="04220005" w:tentative="1">
      <w:start w:val="1"/>
      <w:numFmt w:val="bullet"/>
      <w:lvlText w:val=""/>
      <w:lvlJc w:val="left"/>
      <w:pPr>
        <w:ind w:left="6585" w:hanging="360"/>
      </w:pPr>
      <w:rPr>
        <w:rFonts w:ascii="Wingdings" w:hAnsi="Wingdings" w:hint="default"/>
      </w:rPr>
    </w:lvl>
  </w:abstractNum>
  <w:abstractNum w:abstractNumId="2" w15:restartNumberingAfterBreak="0">
    <w:nsid w:val="1F0A7E7A"/>
    <w:multiLevelType w:val="multilevel"/>
    <w:tmpl w:val="9F146E80"/>
    <w:styleLink w:val="WW8Num9"/>
    <w:lvl w:ilvl="0">
      <w:start w:val="1"/>
      <w:numFmt w:val="decimal"/>
      <w:pStyle w:val="5"/>
      <w:lvlText w:val="%1."/>
      <w:lvlJc w:val="left"/>
      <w:pPr>
        <w:ind w:left="0" w:firstLine="71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F0F32F2"/>
    <w:multiLevelType w:val="multilevel"/>
    <w:tmpl w:val="57C809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6BB4FAA"/>
    <w:multiLevelType w:val="hybridMultilevel"/>
    <w:tmpl w:val="1A1269DA"/>
    <w:lvl w:ilvl="0" w:tplc="001EC5B0">
      <w:start w:val="1"/>
      <w:numFmt w:val="bullet"/>
      <w:lvlText w:val=""/>
      <w:lvlJc w:val="left"/>
      <w:pPr>
        <w:ind w:left="750" w:hanging="360"/>
      </w:pPr>
      <w:rPr>
        <w:rFonts w:ascii="Symbol" w:hAnsi="Symbol" w:hint="default"/>
      </w:rPr>
    </w:lvl>
    <w:lvl w:ilvl="1" w:tplc="04220003" w:tentative="1">
      <w:start w:val="1"/>
      <w:numFmt w:val="bullet"/>
      <w:lvlText w:val="o"/>
      <w:lvlJc w:val="left"/>
      <w:pPr>
        <w:ind w:left="1470" w:hanging="360"/>
      </w:pPr>
      <w:rPr>
        <w:rFonts w:ascii="Courier New" w:hAnsi="Courier New" w:cs="Courier New" w:hint="default"/>
      </w:rPr>
    </w:lvl>
    <w:lvl w:ilvl="2" w:tplc="04220005" w:tentative="1">
      <w:start w:val="1"/>
      <w:numFmt w:val="bullet"/>
      <w:lvlText w:val=""/>
      <w:lvlJc w:val="left"/>
      <w:pPr>
        <w:ind w:left="2190" w:hanging="360"/>
      </w:pPr>
      <w:rPr>
        <w:rFonts w:ascii="Wingdings" w:hAnsi="Wingdings" w:hint="default"/>
      </w:rPr>
    </w:lvl>
    <w:lvl w:ilvl="3" w:tplc="04220001" w:tentative="1">
      <w:start w:val="1"/>
      <w:numFmt w:val="bullet"/>
      <w:lvlText w:val=""/>
      <w:lvlJc w:val="left"/>
      <w:pPr>
        <w:ind w:left="2910" w:hanging="360"/>
      </w:pPr>
      <w:rPr>
        <w:rFonts w:ascii="Symbol" w:hAnsi="Symbol" w:hint="default"/>
      </w:rPr>
    </w:lvl>
    <w:lvl w:ilvl="4" w:tplc="04220003" w:tentative="1">
      <w:start w:val="1"/>
      <w:numFmt w:val="bullet"/>
      <w:lvlText w:val="o"/>
      <w:lvlJc w:val="left"/>
      <w:pPr>
        <w:ind w:left="3630" w:hanging="360"/>
      </w:pPr>
      <w:rPr>
        <w:rFonts w:ascii="Courier New" w:hAnsi="Courier New" w:cs="Courier New" w:hint="default"/>
      </w:rPr>
    </w:lvl>
    <w:lvl w:ilvl="5" w:tplc="04220005" w:tentative="1">
      <w:start w:val="1"/>
      <w:numFmt w:val="bullet"/>
      <w:lvlText w:val=""/>
      <w:lvlJc w:val="left"/>
      <w:pPr>
        <w:ind w:left="4350" w:hanging="360"/>
      </w:pPr>
      <w:rPr>
        <w:rFonts w:ascii="Wingdings" w:hAnsi="Wingdings" w:hint="default"/>
      </w:rPr>
    </w:lvl>
    <w:lvl w:ilvl="6" w:tplc="04220001" w:tentative="1">
      <w:start w:val="1"/>
      <w:numFmt w:val="bullet"/>
      <w:lvlText w:val=""/>
      <w:lvlJc w:val="left"/>
      <w:pPr>
        <w:ind w:left="5070" w:hanging="360"/>
      </w:pPr>
      <w:rPr>
        <w:rFonts w:ascii="Symbol" w:hAnsi="Symbol" w:hint="default"/>
      </w:rPr>
    </w:lvl>
    <w:lvl w:ilvl="7" w:tplc="04220003" w:tentative="1">
      <w:start w:val="1"/>
      <w:numFmt w:val="bullet"/>
      <w:lvlText w:val="o"/>
      <w:lvlJc w:val="left"/>
      <w:pPr>
        <w:ind w:left="5790" w:hanging="360"/>
      </w:pPr>
      <w:rPr>
        <w:rFonts w:ascii="Courier New" w:hAnsi="Courier New" w:cs="Courier New" w:hint="default"/>
      </w:rPr>
    </w:lvl>
    <w:lvl w:ilvl="8" w:tplc="04220005" w:tentative="1">
      <w:start w:val="1"/>
      <w:numFmt w:val="bullet"/>
      <w:lvlText w:val=""/>
      <w:lvlJc w:val="left"/>
      <w:pPr>
        <w:ind w:left="6510" w:hanging="360"/>
      </w:pPr>
      <w:rPr>
        <w:rFonts w:ascii="Wingdings" w:hAnsi="Wingdings" w:hint="default"/>
      </w:rPr>
    </w:lvl>
  </w:abstractNum>
  <w:abstractNum w:abstractNumId="5" w15:restartNumberingAfterBreak="0">
    <w:nsid w:val="4108038E"/>
    <w:multiLevelType w:val="hybridMultilevel"/>
    <w:tmpl w:val="7F3EE73A"/>
    <w:lvl w:ilvl="0" w:tplc="A54005E2">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8AA6B79"/>
    <w:multiLevelType w:val="hybridMultilevel"/>
    <w:tmpl w:val="51F226E6"/>
    <w:lvl w:ilvl="0" w:tplc="001EC5B0">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15:restartNumberingAfterBreak="0">
    <w:nsid w:val="49917BFC"/>
    <w:multiLevelType w:val="hybridMultilevel"/>
    <w:tmpl w:val="054A282A"/>
    <w:lvl w:ilvl="0" w:tplc="08866A7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E1716F"/>
    <w:multiLevelType w:val="hybridMultilevel"/>
    <w:tmpl w:val="171E37F6"/>
    <w:lvl w:ilvl="0" w:tplc="0422000F">
      <w:start w:val="1"/>
      <w:numFmt w:val="decimal"/>
      <w:lvlText w:val="%1."/>
      <w:lvlJc w:val="left"/>
      <w:pPr>
        <w:ind w:left="928"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6804367"/>
    <w:multiLevelType w:val="hybridMultilevel"/>
    <w:tmpl w:val="BF1039AA"/>
    <w:lvl w:ilvl="0" w:tplc="E41CC558">
      <w:start w:val="1"/>
      <w:numFmt w:val="bullet"/>
      <w:lvlText w:val="-"/>
      <w:lvlJc w:val="left"/>
      <w:pPr>
        <w:tabs>
          <w:tab w:val="num" w:pos="501"/>
        </w:tabs>
        <w:ind w:left="501" w:hanging="360"/>
      </w:pPr>
      <w:rPr>
        <w:rFonts w:hint="default"/>
      </w:rPr>
    </w:lvl>
    <w:lvl w:ilvl="1" w:tplc="04220003" w:tentative="1">
      <w:start w:val="1"/>
      <w:numFmt w:val="bullet"/>
      <w:lvlText w:val="o"/>
      <w:lvlJc w:val="left"/>
      <w:pPr>
        <w:tabs>
          <w:tab w:val="num" w:pos="1221"/>
        </w:tabs>
        <w:ind w:left="1221" w:hanging="360"/>
      </w:pPr>
      <w:rPr>
        <w:rFonts w:ascii="Courier New" w:hAnsi="Courier New" w:cs="Courier New" w:hint="default"/>
      </w:rPr>
    </w:lvl>
    <w:lvl w:ilvl="2" w:tplc="04220005" w:tentative="1">
      <w:start w:val="1"/>
      <w:numFmt w:val="bullet"/>
      <w:lvlText w:val=""/>
      <w:lvlJc w:val="left"/>
      <w:pPr>
        <w:tabs>
          <w:tab w:val="num" w:pos="1941"/>
        </w:tabs>
        <w:ind w:left="1941" w:hanging="360"/>
      </w:pPr>
      <w:rPr>
        <w:rFonts w:ascii="Wingdings" w:hAnsi="Wingdings" w:hint="default"/>
      </w:rPr>
    </w:lvl>
    <w:lvl w:ilvl="3" w:tplc="04220001" w:tentative="1">
      <w:start w:val="1"/>
      <w:numFmt w:val="bullet"/>
      <w:lvlText w:val=""/>
      <w:lvlJc w:val="left"/>
      <w:pPr>
        <w:tabs>
          <w:tab w:val="num" w:pos="2661"/>
        </w:tabs>
        <w:ind w:left="2661" w:hanging="360"/>
      </w:pPr>
      <w:rPr>
        <w:rFonts w:ascii="Symbol" w:hAnsi="Symbol" w:hint="default"/>
      </w:rPr>
    </w:lvl>
    <w:lvl w:ilvl="4" w:tplc="04220003" w:tentative="1">
      <w:start w:val="1"/>
      <w:numFmt w:val="bullet"/>
      <w:lvlText w:val="o"/>
      <w:lvlJc w:val="left"/>
      <w:pPr>
        <w:tabs>
          <w:tab w:val="num" w:pos="3381"/>
        </w:tabs>
        <w:ind w:left="3381" w:hanging="360"/>
      </w:pPr>
      <w:rPr>
        <w:rFonts w:ascii="Courier New" w:hAnsi="Courier New" w:cs="Courier New" w:hint="default"/>
      </w:rPr>
    </w:lvl>
    <w:lvl w:ilvl="5" w:tplc="04220005" w:tentative="1">
      <w:start w:val="1"/>
      <w:numFmt w:val="bullet"/>
      <w:lvlText w:val=""/>
      <w:lvlJc w:val="left"/>
      <w:pPr>
        <w:tabs>
          <w:tab w:val="num" w:pos="4101"/>
        </w:tabs>
        <w:ind w:left="4101" w:hanging="360"/>
      </w:pPr>
      <w:rPr>
        <w:rFonts w:ascii="Wingdings" w:hAnsi="Wingdings" w:hint="default"/>
      </w:rPr>
    </w:lvl>
    <w:lvl w:ilvl="6" w:tplc="04220001" w:tentative="1">
      <w:start w:val="1"/>
      <w:numFmt w:val="bullet"/>
      <w:lvlText w:val=""/>
      <w:lvlJc w:val="left"/>
      <w:pPr>
        <w:tabs>
          <w:tab w:val="num" w:pos="4821"/>
        </w:tabs>
        <w:ind w:left="4821" w:hanging="360"/>
      </w:pPr>
      <w:rPr>
        <w:rFonts w:ascii="Symbol" w:hAnsi="Symbol" w:hint="default"/>
      </w:rPr>
    </w:lvl>
    <w:lvl w:ilvl="7" w:tplc="04220003" w:tentative="1">
      <w:start w:val="1"/>
      <w:numFmt w:val="bullet"/>
      <w:lvlText w:val="o"/>
      <w:lvlJc w:val="left"/>
      <w:pPr>
        <w:tabs>
          <w:tab w:val="num" w:pos="5541"/>
        </w:tabs>
        <w:ind w:left="5541" w:hanging="360"/>
      </w:pPr>
      <w:rPr>
        <w:rFonts w:ascii="Courier New" w:hAnsi="Courier New" w:cs="Courier New" w:hint="default"/>
      </w:rPr>
    </w:lvl>
    <w:lvl w:ilvl="8" w:tplc="04220005" w:tentative="1">
      <w:start w:val="1"/>
      <w:numFmt w:val="bullet"/>
      <w:lvlText w:val=""/>
      <w:lvlJc w:val="left"/>
      <w:pPr>
        <w:tabs>
          <w:tab w:val="num" w:pos="6261"/>
        </w:tabs>
        <w:ind w:left="6261" w:hanging="360"/>
      </w:pPr>
      <w:rPr>
        <w:rFonts w:ascii="Wingdings" w:hAnsi="Wingdings" w:hint="default"/>
      </w:rPr>
    </w:lvl>
  </w:abstractNum>
  <w:abstractNum w:abstractNumId="10" w15:restartNumberingAfterBreak="0">
    <w:nsid w:val="5CE503D8"/>
    <w:multiLevelType w:val="hybridMultilevel"/>
    <w:tmpl w:val="0B4A54FC"/>
    <w:lvl w:ilvl="0" w:tplc="001EC5B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5CF97DC7"/>
    <w:multiLevelType w:val="hybridMultilevel"/>
    <w:tmpl w:val="15E65BB2"/>
    <w:lvl w:ilvl="0" w:tplc="001EC5B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62D43BE4"/>
    <w:multiLevelType w:val="hybridMultilevel"/>
    <w:tmpl w:val="2F8C725C"/>
    <w:lvl w:ilvl="0" w:tplc="4836ACA8">
      <w:start w:val="3"/>
      <w:numFmt w:val="bullet"/>
      <w:suff w:val="space"/>
      <w:lvlText w:val="-"/>
      <w:lvlJc w:val="left"/>
      <w:pPr>
        <w:ind w:left="1352" w:hanging="360"/>
      </w:pPr>
      <w:rPr>
        <w:rFonts w:ascii="Times New Roman" w:eastAsia="Times New Roman" w:hAnsi="Times New Roman" w:cs="Times New Roman"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13" w15:restartNumberingAfterBreak="0">
    <w:nsid w:val="67D5250A"/>
    <w:multiLevelType w:val="hybridMultilevel"/>
    <w:tmpl w:val="9FD4FBE2"/>
    <w:lvl w:ilvl="0" w:tplc="001EC5B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702624BC"/>
    <w:multiLevelType w:val="hybridMultilevel"/>
    <w:tmpl w:val="1118405A"/>
    <w:lvl w:ilvl="0" w:tplc="001EC5B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7"/>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
  </w:num>
  <w:num w:numId="5">
    <w:abstractNumId w:val="6"/>
  </w:num>
  <w:num w:numId="6">
    <w:abstractNumId w:val="4"/>
  </w:num>
  <w:num w:numId="7">
    <w:abstractNumId w:val="10"/>
  </w:num>
  <w:num w:numId="8">
    <w:abstractNumId w:val="13"/>
  </w:num>
  <w:num w:numId="9">
    <w:abstractNumId w:val="3"/>
  </w:num>
  <w:num w:numId="10">
    <w:abstractNumId w:val="0"/>
  </w:num>
  <w:num w:numId="11">
    <w:abstractNumId w:val="9"/>
  </w:num>
  <w:num w:numId="12">
    <w:abstractNumId w:val="1"/>
  </w:num>
  <w:num w:numId="13">
    <w:abstractNumId w:val="12"/>
  </w:num>
  <w:num w:numId="14">
    <w:abstractNumId w:val="11"/>
  </w:num>
  <w:num w:numId="15">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18C"/>
    <w:rsid w:val="0000110C"/>
    <w:rsid w:val="00001380"/>
    <w:rsid w:val="0000156E"/>
    <w:rsid w:val="00001C52"/>
    <w:rsid w:val="00002568"/>
    <w:rsid w:val="00002603"/>
    <w:rsid w:val="00002933"/>
    <w:rsid w:val="0000498E"/>
    <w:rsid w:val="0000506F"/>
    <w:rsid w:val="00005671"/>
    <w:rsid w:val="00005D91"/>
    <w:rsid w:val="0000613B"/>
    <w:rsid w:val="00006AF1"/>
    <w:rsid w:val="000075D0"/>
    <w:rsid w:val="00007D09"/>
    <w:rsid w:val="0001054F"/>
    <w:rsid w:val="0001116C"/>
    <w:rsid w:val="00011D8F"/>
    <w:rsid w:val="0001225A"/>
    <w:rsid w:val="00012A42"/>
    <w:rsid w:val="000138AA"/>
    <w:rsid w:val="0001430B"/>
    <w:rsid w:val="00014521"/>
    <w:rsid w:val="0001479E"/>
    <w:rsid w:val="000164D7"/>
    <w:rsid w:val="000179E3"/>
    <w:rsid w:val="00017A8B"/>
    <w:rsid w:val="000200BE"/>
    <w:rsid w:val="00020647"/>
    <w:rsid w:val="00020989"/>
    <w:rsid w:val="00020F3A"/>
    <w:rsid w:val="00021426"/>
    <w:rsid w:val="000215B2"/>
    <w:rsid w:val="00021ED4"/>
    <w:rsid w:val="00022229"/>
    <w:rsid w:val="000224A3"/>
    <w:rsid w:val="000229FF"/>
    <w:rsid w:val="00023817"/>
    <w:rsid w:val="00023D68"/>
    <w:rsid w:val="0002443C"/>
    <w:rsid w:val="0002659A"/>
    <w:rsid w:val="000272E2"/>
    <w:rsid w:val="00027505"/>
    <w:rsid w:val="00027B35"/>
    <w:rsid w:val="0003220C"/>
    <w:rsid w:val="00032271"/>
    <w:rsid w:val="00032494"/>
    <w:rsid w:val="00032C27"/>
    <w:rsid w:val="00032D17"/>
    <w:rsid w:val="000332C3"/>
    <w:rsid w:val="00033384"/>
    <w:rsid w:val="0003374D"/>
    <w:rsid w:val="00033A03"/>
    <w:rsid w:val="00034165"/>
    <w:rsid w:val="00034240"/>
    <w:rsid w:val="00034D79"/>
    <w:rsid w:val="00035447"/>
    <w:rsid w:val="0003618A"/>
    <w:rsid w:val="000364A1"/>
    <w:rsid w:val="0003721C"/>
    <w:rsid w:val="00040A1F"/>
    <w:rsid w:val="00040A91"/>
    <w:rsid w:val="00040B11"/>
    <w:rsid w:val="00040B13"/>
    <w:rsid w:val="00041421"/>
    <w:rsid w:val="00041ED2"/>
    <w:rsid w:val="00042D76"/>
    <w:rsid w:val="0004378B"/>
    <w:rsid w:val="000442E5"/>
    <w:rsid w:val="00044528"/>
    <w:rsid w:val="000446FF"/>
    <w:rsid w:val="00044AC4"/>
    <w:rsid w:val="0004515F"/>
    <w:rsid w:val="000456A1"/>
    <w:rsid w:val="00045724"/>
    <w:rsid w:val="000466D2"/>
    <w:rsid w:val="00046969"/>
    <w:rsid w:val="00046EBE"/>
    <w:rsid w:val="00046F77"/>
    <w:rsid w:val="00047381"/>
    <w:rsid w:val="000476DE"/>
    <w:rsid w:val="00047DD4"/>
    <w:rsid w:val="00047F9C"/>
    <w:rsid w:val="00050CDC"/>
    <w:rsid w:val="00051B7E"/>
    <w:rsid w:val="0005241E"/>
    <w:rsid w:val="00052FF5"/>
    <w:rsid w:val="000530CB"/>
    <w:rsid w:val="000548D7"/>
    <w:rsid w:val="0005559A"/>
    <w:rsid w:val="000558D4"/>
    <w:rsid w:val="00055D0E"/>
    <w:rsid w:val="000560BF"/>
    <w:rsid w:val="00056379"/>
    <w:rsid w:val="000567B0"/>
    <w:rsid w:val="000579B0"/>
    <w:rsid w:val="000603C8"/>
    <w:rsid w:val="000607A4"/>
    <w:rsid w:val="00060B83"/>
    <w:rsid w:val="00061242"/>
    <w:rsid w:val="00063ABC"/>
    <w:rsid w:val="00063C46"/>
    <w:rsid w:val="0006474D"/>
    <w:rsid w:val="00066000"/>
    <w:rsid w:val="000664CF"/>
    <w:rsid w:val="00066833"/>
    <w:rsid w:val="00066BE2"/>
    <w:rsid w:val="00066CAD"/>
    <w:rsid w:val="00067103"/>
    <w:rsid w:val="00067EDB"/>
    <w:rsid w:val="000703B9"/>
    <w:rsid w:val="00070982"/>
    <w:rsid w:val="00071202"/>
    <w:rsid w:val="00071953"/>
    <w:rsid w:val="00071B23"/>
    <w:rsid w:val="00071CAD"/>
    <w:rsid w:val="00073788"/>
    <w:rsid w:val="0007395A"/>
    <w:rsid w:val="000745AE"/>
    <w:rsid w:val="0007466D"/>
    <w:rsid w:val="00074BEC"/>
    <w:rsid w:val="00074C9D"/>
    <w:rsid w:val="000756E2"/>
    <w:rsid w:val="00077C32"/>
    <w:rsid w:val="00077EBB"/>
    <w:rsid w:val="00080A70"/>
    <w:rsid w:val="00084F90"/>
    <w:rsid w:val="00085542"/>
    <w:rsid w:val="000858A7"/>
    <w:rsid w:val="0008592F"/>
    <w:rsid w:val="00085E8A"/>
    <w:rsid w:val="00085FBF"/>
    <w:rsid w:val="0008621C"/>
    <w:rsid w:val="00086435"/>
    <w:rsid w:val="0008651C"/>
    <w:rsid w:val="00086851"/>
    <w:rsid w:val="00086DED"/>
    <w:rsid w:val="00087157"/>
    <w:rsid w:val="0009098E"/>
    <w:rsid w:val="00090A08"/>
    <w:rsid w:val="000917CC"/>
    <w:rsid w:val="00092006"/>
    <w:rsid w:val="0009357C"/>
    <w:rsid w:val="00093A18"/>
    <w:rsid w:val="00093AA9"/>
    <w:rsid w:val="00093C9B"/>
    <w:rsid w:val="0009419F"/>
    <w:rsid w:val="00094689"/>
    <w:rsid w:val="000946A0"/>
    <w:rsid w:val="00094E5C"/>
    <w:rsid w:val="00095902"/>
    <w:rsid w:val="00095C4A"/>
    <w:rsid w:val="000964AC"/>
    <w:rsid w:val="00096542"/>
    <w:rsid w:val="00096E70"/>
    <w:rsid w:val="00097FAE"/>
    <w:rsid w:val="000A0961"/>
    <w:rsid w:val="000A154B"/>
    <w:rsid w:val="000A38C3"/>
    <w:rsid w:val="000A392F"/>
    <w:rsid w:val="000A397A"/>
    <w:rsid w:val="000A3A3C"/>
    <w:rsid w:val="000A3F63"/>
    <w:rsid w:val="000A5F47"/>
    <w:rsid w:val="000A6D96"/>
    <w:rsid w:val="000A7453"/>
    <w:rsid w:val="000A7793"/>
    <w:rsid w:val="000A7A6A"/>
    <w:rsid w:val="000A7D9B"/>
    <w:rsid w:val="000B0393"/>
    <w:rsid w:val="000B051A"/>
    <w:rsid w:val="000B2D17"/>
    <w:rsid w:val="000B3ACB"/>
    <w:rsid w:val="000B40A9"/>
    <w:rsid w:val="000B698D"/>
    <w:rsid w:val="000B7EDB"/>
    <w:rsid w:val="000C049C"/>
    <w:rsid w:val="000C07AC"/>
    <w:rsid w:val="000C0B68"/>
    <w:rsid w:val="000C0BB0"/>
    <w:rsid w:val="000C0BE1"/>
    <w:rsid w:val="000C13CF"/>
    <w:rsid w:val="000C2373"/>
    <w:rsid w:val="000C2DF9"/>
    <w:rsid w:val="000C562C"/>
    <w:rsid w:val="000C5DD3"/>
    <w:rsid w:val="000C604C"/>
    <w:rsid w:val="000C641C"/>
    <w:rsid w:val="000C77AE"/>
    <w:rsid w:val="000C7AF9"/>
    <w:rsid w:val="000C7F51"/>
    <w:rsid w:val="000D3A16"/>
    <w:rsid w:val="000D3FF8"/>
    <w:rsid w:val="000D63C8"/>
    <w:rsid w:val="000D660A"/>
    <w:rsid w:val="000D67CC"/>
    <w:rsid w:val="000E0AAF"/>
    <w:rsid w:val="000E0E8B"/>
    <w:rsid w:val="000E1182"/>
    <w:rsid w:val="000E2489"/>
    <w:rsid w:val="000E3213"/>
    <w:rsid w:val="000E343C"/>
    <w:rsid w:val="000E3D33"/>
    <w:rsid w:val="000E3E44"/>
    <w:rsid w:val="000E4195"/>
    <w:rsid w:val="000E4298"/>
    <w:rsid w:val="000E497B"/>
    <w:rsid w:val="000E4A4B"/>
    <w:rsid w:val="000E5560"/>
    <w:rsid w:val="000E63DE"/>
    <w:rsid w:val="000E6871"/>
    <w:rsid w:val="000E68E2"/>
    <w:rsid w:val="000F09BE"/>
    <w:rsid w:val="000F1BAD"/>
    <w:rsid w:val="000F2507"/>
    <w:rsid w:val="000F2C51"/>
    <w:rsid w:val="000F3A1F"/>
    <w:rsid w:val="000F44A8"/>
    <w:rsid w:val="000F4514"/>
    <w:rsid w:val="000F4D13"/>
    <w:rsid w:val="000F683E"/>
    <w:rsid w:val="000F755A"/>
    <w:rsid w:val="000F7A31"/>
    <w:rsid w:val="000F7A57"/>
    <w:rsid w:val="00100071"/>
    <w:rsid w:val="00100361"/>
    <w:rsid w:val="001004EF"/>
    <w:rsid w:val="001006E0"/>
    <w:rsid w:val="00101883"/>
    <w:rsid w:val="00102199"/>
    <w:rsid w:val="001030E7"/>
    <w:rsid w:val="00103C1A"/>
    <w:rsid w:val="00103C1B"/>
    <w:rsid w:val="00104B93"/>
    <w:rsid w:val="001063CC"/>
    <w:rsid w:val="00106DF7"/>
    <w:rsid w:val="0010726C"/>
    <w:rsid w:val="00107704"/>
    <w:rsid w:val="00107BB7"/>
    <w:rsid w:val="00110324"/>
    <w:rsid w:val="00110B76"/>
    <w:rsid w:val="00112D26"/>
    <w:rsid w:val="00113593"/>
    <w:rsid w:val="001137ED"/>
    <w:rsid w:val="00116098"/>
    <w:rsid w:val="00116D62"/>
    <w:rsid w:val="00117518"/>
    <w:rsid w:val="00117B29"/>
    <w:rsid w:val="00117EC7"/>
    <w:rsid w:val="0012000A"/>
    <w:rsid w:val="001204EE"/>
    <w:rsid w:val="001219AB"/>
    <w:rsid w:val="00123851"/>
    <w:rsid w:val="00124797"/>
    <w:rsid w:val="00124B6F"/>
    <w:rsid w:val="00124D0B"/>
    <w:rsid w:val="00124E32"/>
    <w:rsid w:val="00124E72"/>
    <w:rsid w:val="0012506D"/>
    <w:rsid w:val="00126560"/>
    <w:rsid w:val="001267E6"/>
    <w:rsid w:val="00126A08"/>
    <w:rsid w:val="0012791E"/>
    <w:rsid w:val="00127C33"/>
    <w:rsid w:val="00130E70"/>
    <w:rsid w:val="0013122C"/>
    <w:rsid w:val="0013129B"/>
    <w:rsid w:val="00131360"/>
    <w:rsid w:val="001323CA"/>
    <w:rsid w:val="00132D87"/>
    <w:rsid w:val="00133350"/>
    <w:rsid w:val="0013343D"/>
    <w:rsid w:val="001334FE"/>
    <w:rsid w:val="0013367C"/>
    <w:rsid w:val="00133C66"/>
    <w:rsid w:val="0013455F"/>
    <w:rsid w:val="001353D1"/>
    <w:rsid w:val="0013550A"/>
    <w:rsid w:val="001355B0"/>
    <w:rsid w:val="001362F8"/>
    <w:rsid w:val="00137979"/>
    <w:rsid w:val="0014019F"/>
    <w:rsid w:val="0014021E"/>
    <w:rsid w:val="001402E8"/>
    <w:rsid w:val="00140BF9"/>
    <w:rsid w:val="0014138B"/>
    <w:rsid w:val="00141B58"/>
    <w:rsid w:val="00142A27"/>
    <w:rsid w:val="00142D71"/>
    <w:rsid w:val="00143723"/>
    <w:rsid w:val="00143816"/>
    <w:rsid w:val="00143917"/>
    <w:rsid w:val="00143EFC"/>
    <w:rsid w:val="00144259"/>
    <w:rsid w:val="001449E0"/>
    <w:rsid w:val="00147CC5"/>
    <w:rsid w:val="001502C0"/>
    <w:rsid w:val="001503B9"/>
    <w:rsid w:val="00150408"/>
    <w:rsid w:val="001529DF"/>
    <w:rsid w:val="00153248"/>
    <w:rsid w:val="00154EF0"/>
    <w:rsid w:val="001553B5"/>
    <w:rsid w:val="00155787"/>
    <w:rsid w:val="001557E6"/>
    <w:rsid w:val="001558C5"/>
    <w:rsid w:val="00155BDE"/>
    <w:rsid w:val="00156B2B"/>
    <w:rsid w:val="00156D80"/>
    <w:rsid w:val="00157880"/>
    <w:rsid w:val="00160C26"/>
    <w:rsid w:val="00161293"/>
    <w:rsid w:val="00161D94"/>
    <w:rsid w:val="00163051"/>
    <w:rsid w:val="00165DF1"/>
    <w:rsid w:val="001663A6"/>
    <w:rsid w:val="001704C9"/>
    <w:rsid w:val="00171C81"/>
    <w:rsid w:val="00171EEC"/>
    <w:rsid w:val="0017248C"/>
    <w:rsid w:val="00172A2B"/>
    <w:rsid w:val="001736DB"/>
    <w:rsid w:val="00174693"/>
    <w:rsid w:val="001746FB"/>
    <w:rsid w:val="00175E43"/>
    <w:rsid w:val="00175EE2"/>
    <w:rsid w:val="00176A80"/>
    <w:rsid w:val="00177C90"/>
    <w:rsid w:val="001807FB"/>
    <w:rsid w:val="00180D9F"/>
    <w:rsid w:val="00181A4A"/>
    <w:rsid w:val="00181B13"/>
    <w:rsid w:val="00182066"/>
    <w:rsid w:val="00182840"/>
    <w:rsid w:val="00182CDF"/>
    <w:rsid w:val="001833F1"/>
    <w:rsid w:val="00183C9B"/>
    <w:rsid w:val="00184C58"/>
    <w:rsid w:val="00184C66"/>
    <w:rsid w:val="00185213"/>
    <w:rsid w:val="0018650A"/>
    <w:rsid w:val="001867B5"/>
    <w:rsid w:val="001872B3"/>
    <w:rsid w:val="0018791B"/>
    <w:rsid w:val="00190089"/>
    <w:rsid w:val="00190C11"/>
    <w:rsid w:val="001913BB"/>
    <w:rsid w:val="00191647"/>
    <w:rsid w:val="001916CF"/>
    <w:rsid w:val="001919AB"/>
    <w:rsid w:val="0019241E"/>
    <w:rsid w:val="00193440"/>
    <w:rsid w:val="0019414F"/>
    <w:rsid w:val="0019441B"/>
    <w:rsid w:val="00194529"/>
    <w:rsid w:val="00194530"/>
    <w:rsid w:val="001945F9"/>
    <w:rsid w:val="00194B68"/>
    <w:rsid w:val="00194BAE"/>
    <w:rsid w:val="00195418"/>
    <w:rsid w:val="00195906"/>
    <w:rsid w:val="0019612E"/>
    <w:rsid w:val="001961FB"/>
    <w:rsid w:val="001A3429"/>
    <w:rsid w:val="001A4367"/>
    <w:rsid w:val="001A47D7"/>
    <w:rsid w:val="001A5350"/>
    <w:rsid w:val="001A5456"/>
    <w:rsid w:val="001A57BB"/>
    <w:rsid w:val="001A5D29"/>
    <w:rsid w:val="001A64BA"/>
    <w:rsid w:val="001A6F1B"/>
    <w:rsid w:val="001A76E5"/>
    <w:rsid w:val="001B0439"/>
    <w:rsid w:val="001B0B0D"/>
    <w:rsid w:val="001B0DF6"/>
    <w:rsid w:val="001B13CE"/>
    <w:rsid w:val="001B1592"/>
    <w:rsid w:val="001B167F"/>
    <w:rsid w:val="001B19A0"/>
    <w:rsid w:val="001B2BAA"/>
    <w:rsid w:val="001B2F58"/>
    <w:rsid w:val="001B355E"/>
    <w:rsid w:val="001B43B1"/>
    <w:rsid w:val="001B4790"/>
    <w:rsid w:val="001B4D98"/>
    <w:rsid w:val="001B4E8B"/>
    <w:rsid w:val="001B4FB1"/>
    <w:rsid w:val="001B7B32"/>
    <w:rsid w:val="001C02BD"/>
    <w:rsid w:val="001C143B"/>
    <w:rsid w:val="001C1843"/>
    <w:rsid w:val="001C2AD1"/>
    <w:rsid w:val="001C5A56"/>
    <w:rsid w:val="001C64DD"/>
    <w:rsid w:val="001C6557"/>
    <w:rsid w:val="001C6DCB"/>
    <w:rsid w:val="001C6FCA"/>
    <w:rsid w:val="001D078D"/>
    <w:rsid w:val="001D0ACA"/>
    <w:rsid w:val="001D0BCB"/>
    <w:rsid w:val="001D2074"/>
    <w:rsid w:val="001D20FE"/>
    <w:rsid w:val="001D2B07"/>
    <w:rsid w:val="001D2B93"/>
    <w:rsid w:val="001D450C"/>
    <w:rsid w:val="001D4AD2"/>
    <w:rsid w:val="001D4CF9"/>
    <w:rsid w:val="001D5141"/>
    <w:rsid w:val="001D66FF"/>
    <w:rsid w:val="001D6F1B"/>
    <w:rsid w:val="001D6F31"/>
    <w:rsid w:val="001D774C"/>
    <w:rsid w:val="001D7A02"/>
    <w:rsid w:val="001E11D1"/>
    <w:rsid w:val="001E1853"/>
    <w:rsid w:val="001E1B1F"/>
    <w:rsid w:val="001E22D6"/>
    <w:rsid w:val="001E24C8"/>
    <w:rsid w:val="001E24EC"/>
    <w:rsid w:val="001E2E10"/>
    <w:rsid w:val="001E2E2A"/>
    <w:rsid w:val="001E3387"/>
    <w:rsid w:val="001E5783"/>
    <w:rsid w:val="001E6955"/>
    <w:rsid w:val="001F0043"/>
    <w:rsid w:val="001F02EA"/>
    <w:rsid w:val="001F0B15"/>
    <w:rsid w:val="001F0DAA"/>
    <w:rsid w:val="001F1241"/>
    <w:rsid w:val="001F1407"/>
    <w:rsid w:val="001F175C"/>
    <w:rsid w:val="001F27C5"/>
    <w:rsid w:val="001F3AC4"/>
    <w:rsid w:val="001F3F6F"/>
    <w:rsid w:val="001F532E"/>
    <w:rsid w:val="001F62EE"/>
    <w:rsid w:val="001F65F7"/>
    <w:rsid w:val="001F6D9F"/>
    <w:rsid w:val="001F770F"/>
    <w:rsid w:val="001F790D"/>
    <w:rsid w:val="00200261"/>
    <w:rsid w:val="00201AAE"/>
    <w:rsid w:val="00202084"/>
    <w:rsid w:val="00202192"/>
    <w:rsid w:val="002021C7"/>
    <w:rsid w:val="00203D61"/>
    <w:rsid w:val="00203DDE"/>
    <w:rsid w:val="00205AAD"/>
    <w:rsid w:val="00206775"/>
    <w:rsid w:val="00207778"/>
    <w:rsid w:val="00207CC9"/>
    <w:rsid w:val="0021012C"/>
    <w:rsid w:val="0021083C"/>
    <w:rsid w:val="00211621"/>
    <w:rsid w:val="002117F8"/>
    <w:rsid w:val="00211BB6"/>
    <w:rsid w:val="00211EFC"/>
    <w:rsid w:val="00213C0E"/>
    <w:rsid w:val="002140B3"/>
    <w:rsid w:val="00214AD0"/>
    <w:rsid w:val="00214FA5"/>
    <w:rsid w:val="002170E8"/>
    <w:rsid w:val="00217D36"/>
    <w:rsid w:val="0022001B"/>
    <w:rsid w:val="00221102"/>
    <w:rsid w:val="00221903"/>
    <w:rsid w:val="002221CE"/>
    <w:rsid w:val="00222718"/>
    <w:rsid w:val="00223485"/>
    <w:rsid w:val="0022373A"/>
    <w:rsid w:val="002238E0"/>
    <w:rsid w:val="0022410F"/>
    <w:rsid w:val="002241C7"/>
    <w:rsid w:val="00224DA6"/>
    <w:rsid w:val="00224F7D"/>
    <w:rsid w:val="00224FF5"/>
    <w:rsid w:val="002251FC"/>
    <w:rsid w:val="002258C6"/>
    <w:rsid w:val="00226626"/>
    <w:rsid w:val="00230195"/>
    <w:rsid w:val="00230AF7"/>
    <w:rsid w:val="00230CF9"/>
    <w:rsid w:val="0023174A"/>
    <w:rsid w:val="00231760"/>
    <w:rsid w:val="0023238F"/>
    <w:rsid w:val="00232638"/>
    <w:rsid w:val="00232B0A"/>
    <w:rsid w:val="00233371"/>
    <w:rsid w:val="00234C81"/>
    <w:rsid w:val="00235952"/>
    <w:rsid w:val="00236802"/>
    <w:rsid w:val="00236CFC"/>
    <w:rsid w:val="002371C4"/>
    <w:rsid w:val="002372F5"/>
    <w:rsid w:val="00237545"/>
    <w:rsid w:val="00237743"/>
    <w:rsid w:val="00237F96"/>
    <w:rsid w:val="00240253"/>
    <w:rsid w:val="00240FB1"/>
    <w:rsid w:val="002410C7"/>
    <w:rsid w:val="0024279B"/>
    <w:rsid w:val="00242D5F"/>
    <w:rsid w:val="00242E0B"/>
    <w:rsid w:val="00242F9A"/>
    <w:rsid w:val="002439DA"/>
    <w:rsid w:val="002440E9"/>
    <w:rsid w:val="00245022"/>
    <w:rsid w:val="00245810"/>
    <w:rsid w:val="00245F1D"/>
    <w:rsid w:val="00246CB1"/>
    <w:rsid w:val="00247B95"/>
    <w:rsid w:val="0025082A"/>
    <w:rsid w:val="00250E2B"/>
    <w:rsid w:val="0025117E"/>
    <w:rsid w:val="002512CB"/>
    <w:rsid w:val="00252412"/>
    <w:rsid w:val="00253221"/>
    <w:rsid w:val="00254139"/>
    <w:rsid w:val="00254A5E"/>
    <w:rsid w:val="00255E31"/>
    <w:rsid w:val="00256898"/>
    <w:rsid w:val="00257151"/>
    <w:rsid w:val="002603E7"/>
    <w:rsid w:val="00260A2B"/>
    <w:rsid w:val="00261F22"/>
    <w:rsid w:val="00261FC0"/>
    <w:rsid w:val="00262540"/>
    <w:rsid w:val="00262F13"/>
    <w:rsid w:val="0026354A"/>
    <w:rsid w:val="0026368C"/>
    <w:rsid w:val="00264E0C"/>
    <w:rsid w:val="00264E5C"/>
    <w:rsid w:val="002650FC"/>
    <w:rsid w:val="0026536C"/>
    <w:rsid w:val="00265C3C"/>
    <w:rsid w:val="00266285"/>
    <w:rsid w:val="00266792"/>
    <w:rsid w:val="00266A57"/>
    <w:rsid w:val="0026770C"/>
    <w:rsid w:val="00267B17"/>
    <w:rsid w:val="00271722"/>
    <w:rsid w:val="002719B9"/>
    <w:rsid w:val="002724A1"/>
    <w:rsid w:val="002729C4"/>
    <w:rsid w:val="002742F0"/>
    <w:rsid w:val="00274D00"/>
    <w:rsid w:val="002751C2"/>
    <w:rsid w:val="00275E0C"/>
    <w:rsid w:val="00277038"/>
    <w:rsid w:val="002777AC"/>
    <w:rsid w:val="002779DE"/>
    <w:rsid w:val="00280F93"/>
    <w:rsid w:val="002813D3"/>
    <w:rsid w:val="002827BB"/>
    <w:rsid w:val="002838B7"/>
    <w:rsid w:val="0028480A"/>
    <w:rsid w:val="00284FFE"/>
    <w:rsid w:val="002860B7"/>
    <w:rsid w:val="00286635"/>
    <w:rsid w:val="0028765F"/>
    <w:rsid w:val="00290014"/>
    <w:rsid w:val="00291270"/>
    <w:rsid w:val="002919AA"/>
    <w:rsid w:val="0029219C"/>
    <w:rsid w:val="00292536"/>
    <w:rsid w:val="00293AC5"/>
    <w:rsid w:val="00293DFD"/>
    <w:rsid w:val="00294557"/>
    <w:rsid w:val="00294BF5"/>
    <w:rsid w:val="0029523F"/>
    <w:rsid w:val="002954D5"/>
    <w:rsid w:val="00295608"/>
    <w:rsid w:val="00295A24"/>
    <w:rsid w:val="00295AFA"/>
    <w:rsid w:val="002976D2"/>
    <w:rsid w:val="00297DA0"/>
    <w:rsid w:val="002A1659"/>
    <w:rsid w:val="002A1C93"/>
    <w:rsid w:val="002A2029"/>
    <w:rsid w:val="002A315C"/>
    <w:rsid w:val="002A34C2"/>
    <w:rsid w:val="002A4674"/>
    <w:rsid w:val="002A53F3"/>
    <w:rsid w:val="002A56E4"/>
    <w:rsid w:val="002A6BCD"/>
    <w:rsid w:val="002A74BA"/>
    <w:rsid w:val="002A7C78"/>
    <w:rsid w:val="002B0063"/>
    <w:rsid w:val="002B0643"/>
    <w:rsid w:val="002B0AA2"/>
    <w:rsid w:val="002B11FE"/>
    <w:rsid w:val="002B1618"/>
    <w:rsid w:val="002B3FAA"/>
    <w:rsid w:val="002B47B6"/>
    <w:rsid w:val="002B4F9A"/>
    <w:rsid w:val="002B56ED"/>
    <w:rsid w:val="002B6C06"/>
    <w:rsid w:val="002B6E1A"/>
    <w:rsid w:val="002B7378"/>
    <w:rsid w:val="002B7D2D"/>
    <w:rsid w:val="002C051B"/>
    <w:rsid w:val="002C0B67"/>
    <w:rsid w:val="002C15E9"/>
    <w:rsid w:val="002C18E5"/>
    <w:rsid w:val="002C305B"/>
    <w:rsid w:val="002C3ED9"/>
    <w:rsid w:val="002C4073"/>
    <w:rsid w:val="002C5828"/>
    <w:rsid w:val="002C5DA3"/>
    <w:rsid w:val="002C64E0"/>
    <w:rsid w:val="002C664E"/>
    <w:rsid w:val="002C67B8"/>
    <w:rsid w:val="002C7B35"/>
    <w:rsid w:val="002C7C7F"/>
    <w:rsid w:val="002D07D8"/>
    <w:rsid w:val="002D0DF9"/>
    <w:rsid w:val="002D147D"/>
    <w:rsid w:val="002D14A7"/>
    <w:rsid w:val="002D1C4D"/>
    <w:rsid w:val="002D2181"/>
    <w:rsid w:val="002D2A2A"/>
    <w:rsid w:val="002D337F"/>
    <w:rsid w:val="002D354B"/>
    <w:rsid w:val="002D3B7A"/>
    <w:rsid w:val="002D3C3C"/>
    <w:rsid w:val="002D48C4"/>
    <w:rsid w:val="002D54F3"/>
    <w:rsid w:val="002D5D35"/>
    <w:rsid w:val="002D6242"/>
    <w:rsid w:val="002E05FC"/>
    <w:rsid w:val="002E0DCE"/>
    <w:rsid w:val="002E11D5"/>
    <w:rsid w:val="002E308B"/>
    <w:rsid w:val="002E3D3A"/>
    <w:rsid w:val="002E4B2B"/>
    <w:rsid w:val="002E4E87"/>
    <w:rsid w:val="002E4FF8"/>
    <w:rsid w:val="002E52F2"/>
    <w:rsid w:val="002E53C3"/>
    <w:rsid w:val="002E53F6"/>
    <w:rsid w:val="002E543B"/>
    <w:rsid w:val="002E5527"/>
    <w:rsid w:val="002E5762"/>
    <w:rsid w:val="002E62C2"/>
    <w:rsid w:val="002E75B7"/>
    <w:rsid w:val="002F0192"/>
    <w:rsid w:val="002F0CF3"/>
    <w:rsid w:val="002F0EB7"/>
    <w:rsid w:val="002F173E"/>
    <w:rsid w:val="002F2A79"/>
    <w:rsid w:val="002F34CC"/>
    <w:rsid w:val="002F3756"/>
    <w:rsid w:val="002F37F3"/>
    <w:rsid w:val="002F39E8"/>
    <w:rsid w:val="002F4329"/>
    <w:rsid w:val="002F4D2B"/>
    <w:rsid w:val="002F521F"/>
    <w:rsid w:val="002F56B0"/>
    <w:rsid w:val="003007AB"/>
    <w:rsid w:val="0030134F"/>
    <w:rsid w:val="003014C9"/>
    <w:rsid w:val="00301CEA"/>
    <w:rsid w:val="003044DA"/>
    <w:rsid w:val="003053F2"/>
    <w:rsid w:val="00307379"/>
    <w:rsid w:val="00310E08"/>
    <w:rsid w:val="00311F99"/>
    <w:rsid w:val="003126C2"/>
    <w:rsid w:val="00312991"/>
    <w:rsid w:val="0031302F"/>
    <w:rsid w:val="003131CB"/>
    <w:rsid w:val="00313575"/>
    <w:rsid w:val="00313890"/>
    <w:rsid w:val="003167A6"/>
    <w:rsid w:val="003168C4"/>
    <w:rsid w:val="00316C02"/>
    <w:rsid w:val="00316FD7"/>
    <w:rsid w:val="00317033"/>
    <w:rsid w:val="00317303"/>
    <w:rsid w:val="003177B8"/>
    <w:rsid w:val="00317E81"/>
    <w:rsid w:val="00317EA9"/>
    <w:rsid w:val="00320717"/>
    <w:rsid w:val="00320BB8"/>
    <w:rsid w:val="00320F92"/>
    <w:rsid w:val="00321245"/>
    <w:rsid w:val="0032257E"/>
    <w:rsid w:val="00322BB6"/>
    <w:rsid w:val="0032371D"/>
    <w:rsid w:val="00324889"/>
    <w:rsid w:val="00324B7B"/>
    <w:rsid w:val="003251AD"/>
    <w:rsid w:val="003254D2"/>
    <w:rsid w:val="0032754E"/>
    <w:rsid w:val="00327828"/>
    <w:rsid w:val="003300F3"/>
    <w:rsid w:val="00330AC8"/>
    <w:rsid w:val="00331096"/>
    <w:rsid w:val="00331DBE"/>
    <w:rsid w:val="00332540"/>
    <w:rsid w:val="003335B3"/>
    <w:rsid w:val="003342D9"/>
    <w:rsid w:val="0033435F"/>
    <w:rsid w:val="0033452D"/>
    <w:rsid w:val="003346D0"/>
    <w:rsid w:val="003349A0"/>
    <w:rsid w:val="00334D99"/>
    <w:rsid w:val="0033503B"/>
    <w:rsid w:val="00336445"/>
    <w:rsid w:val="0033720C"/>
    <w:rsid w:val="003403E8"/>
    <w:rsid w:val="00341150"/>
    <w:rsid w:val="003417C0"/>
    <w:rsid w:val="00342A05"/>
    <w:rsid w:val="00343AD6"/>
    <w:rsid w:val="00343AEB"/>
    <w:rsid w:val="00343F00"/>
    <w:rsid w:val="00344690"/>
    <w:rsid w:val="00346045"/>
    <w:rsid w:val="0034632C"/>
    <w:rsid w:val="0034685C"/>
    <w:rsid w:val="00346FA5"/>
    <w:rsid w:val="00347109"/>
    <w:rsid w:val="00347F27"/>
    <w:rsid w:val="003507B3"/>
    <w:rsid w:val="003510F6"/>
    <w:rsid w:val="003522CE"/>
    <w:rsid w:val="0035241E"/>
    <w:rsid w:val="0035280B"/>
    <w:rsid w:val="003537DE"/>
    <w:rsid w:val="00353D75"/>
    <w:rsid w:val="003557DD"/>
    <w:rsid w:val="00355EFC"/>
    <w:rsid w:val="00356A3E"/>
    <w:rsid w:val="003578F2"/>
    <w:rsid w:val="00357AA3"/>
    <w:rsid w:val="00360113"/>
    <w:rsid w:val="00360222"/>
    <w:rsid w:val="00360738"/>
    <w:rsid w:val="003628FB"/>
    <w:rsid w:val="0036295B"/>
    <w:rsid w:val="00362E4F"/>
    <w:rsid w:val="003638E5"/>
    <w:rsid w:val="003639D9"/>
    <w:rsid w:val="00364D08"/>
    <w:rsid w:val="00364D38"/>
    <w:rsid w:val="00365437"/>
    <w:rsid w:val="0036594A"/>
    <w:rsid w:val="003660C6"/>
    <w:rsid w:val="003663E4"/>
    <w:rsid w:val="003666A1"/>
    <w:rsid w:val="00366E45"/>
    <w:rsid w:val="003670A6"/>
    <w:rsid w:val="003709AD"/>
    <w:rsid w:val="00370F68"/>
    <w:rsid w:val="00372395"/>
    <w:rsid w:val="003724E1"/>
    <w:rsid w:val="00372E2F"/>
    <w:rsid w:val="0037388B"/>
    <w:rsid w:val="00373C2E"/>
    <w:rsid w:val="003740B5"/>
    <w:rsid w:val="003740F5"/>
    <w:rsid w:val="00374B55"/>
    <w:rsid w:val="00375410"/>
    <w:rsid w:val="00375C6E"/>
    <w:rsid w:val="00375F55"/>
    <w:rsid w:val="00377A6A"/>
    <w:rsid w:val="00377C78"/>
    <w:rsid w:val="00380958"/>
    <w:rsid w:val="003824AB"/>
    <w:rsid w:val="003835B8"/>
    <w:rsid w:val="003842B4"/>
    <w:rsid w:val="00384594"/>
    <w:rsid w:val="003846BF"/>
    <w:rsid w:val="00384727"/>
    <w:rsid w:val="00384B38"/>
    <w:rsid w:val="00384B63"/>
    <w:rsid w:val="00384FDD"/>
    <w:rsid w:val="00385004"/>
    <w:rsid w:val="00385E89"/>
    <w:rsid w:val="00387265"/>
    <w:rsid w:val="003874D0"/>
    <w:rsid w:val="003877E9"/>
    <w:rsid w:val="00387C2D"/>
    <w:rsid w:val="00387D46"/>
    <w:rsid w:val="00390254"/>
    <w:rsid w:val="003902DF"/>
    <w:rsid w:val="00391B65"/>
    <w:rsid w:val="0039217C"/>
    <w:rsid w:val="00392B17"/>
    <w:rsid w:val="00393395"/>
    <w:rsid w:val="0039478C"/>
    <w:rsid w:val="0039493A"/>
    <w:rsid w:val="00394B04"/>
    <w:rsid w:val="0039531D"/>
    <w:rsid w:val="003958F4"/>
    <w:rsid w:val="00395B0E"/>
    <w:rsid w:val="0039607E"/>
    <w:rsid w:val="00397210"/>
    <w:rsid w:val="00397B11"/>
    <w:rsid w:val="003A01DE"/>
    <w:rsid w:val="003A0DE7"/>
    <w:rsid w:val="003A1377"/>
    <w:rsid w:val="003A1921"/>
    <w:rsid w:val="003A1CC0"/>
    <w:rsid w:val="003A1EE7"/>
    <w:rsid w:val="003A1FC1"/>
    <w:rsid w:val="003A202A"/>
    <w:rsid w:val="003A281E"/>
    <w:rsid w:val="003A3841"/>
    <w:rsid w:val="003A57FA"/>
    <w:rsid w:val="003A5C84"/>
    <w:rsid w:val="003A5CC1"/>
    <w:rsid w:val="003A68F4"/>
    <w:rsid w:val="003A7190"/>
    <w:rsid w:val="003A72F6"/>
    <w:rsid w:val="003B148D"/>
    <w:rsid w:val="003B1896"/>
    <w:rsid w:val="003B19AD"/>
    <w:rsid w:val="003B19BF"/>
    <w:rsid w:val="003B1E20"/>
    <w:rsid w:val="003B204D"/>
    <w:rsid w:val="003B238D"/>
    <w:rsid w:val="003B3EC4"/>
    <w:rsid w:val="003B3EFB"/>
    <w:rsid w:val="003B4E03"/>
    <w:rsid w:val="003B5224"/>
    <w:rsid w:val="003B5C04"/>
    <w:rsid w:val="003B5F15"/>
    <w:rsid w:val="003B6872"/>
    <w:rsid w:val="003B69E8"/>
    <w:rsid w:val="003B6EB0"/>
    <w:rsid w:val="003B762D"/>
    <w:rsid w:val="003C067B"/>
    <w:rsid w:val="003C09C2"/>
    <w:rsid w:val="003C0B3C"/>
    <w:rsid w:val="003C131F"/>
    <w:rsid w:val="003C1932"/>
    <w:rsid w:val="003C1AAE"/>
    <w:rsid w:val="003C38DD"/>
    <w:rsid w:val="003C3B00"/>
    <w:rsid w:val="003C3BA0"/>
    <w:rsid w:val="003C3E16"/>
    <w:rsid w:val="003C44E3"/>
    <w:rsid w:val="003C4F95"/>
    <w:rsid w:val="003C6557"/>
    <w:rsid w:val="003C687B"/>
    <w:rsid w:val="003C7D9F"/>
    <w:rsid w:val="003D0742"/>
    <w:rsid w:val="003D1107"/>
    <w:rsid w:val="003D1959"/>
    <w:rsid w:val="003D1F35"/>
    <w:rsid w:val="003D249D"/>
    <w:rsid w:val="003D2717"/>
    <w:rsid w:val="003D2A4D"/>
    <w:rsid w:val="003D30C0"/>
    <w:rsid w:val="003D4CAE"/>
    <w:rsid w:val="003D5016"/>
    <w:rsid w:val="003D5335"/>
    <w:rsid w:val="003D55F2"/>
    <w:rsid w:val="003D67FB"/>
    <w:rsid w:val="003D6C04"/>
    <w:rsid w:val="003D6D1C"/>
    <w:rsid w:val="003D7443"/>
    <w:rsid w:val="003D7533"/>
    <w:rsid w:val="003E18DE"/>
    <w:rsid w:val="003E1C02"/>
    <w:rsid w:val="003E1F58"/>
    <w:rsid w:val="003E2FD9"/>
    <w:rsid w:val="003E3A4A"/>
    <w:rsid w:val="003E434B"/>
    <w:rsid w:val="003E48F7"/>
    <w:rsid w:val="003E696A"/>
    <w:rsid w:val="003E6A85"/>
    <w:rsid w:val="003E6C57"/>
    <w:rsid w:val="003E6E07"/>
    <w:rsid w:val="003E729D"/>
    <w:rsid w:val="003F049C"/>
    <w:rsid w:val="003F1816"/>
    <w:rsid w:val="003F2213"/>
    <w:rsid w:val="003F2481"/>
    <w:rsid w:val="003F437D"/>
    <w:rsid w:val="003F4400"/>
    <w:rsid w:val="003F5CC2"/>
    <w:rsid w:val="003F5CFE"/>
    <w:rsid w:val="003F622C"/>
    <w:rsid w:val="003F63CA"/>
    <w:rsid w:val="003F6AB8"/>
    <w:rsid w:val="003F778E"/>
    <w:rsid w:val="003F7EB3"/>
    <w:rsid w:val="003F7F88"/>
    <w:rsid w:val="00400F50"/>
    <w:rsid w:val="00401A46"/>
    <w:rsid w:val="00403081"/>
    <w:rsid w:val="00403807"/>
    <w:rsid w:val="0040546C"/>
    <w:rsid w:val="0040548D"/>
    <w:rsid w:val="004056A5"/>
    <w:rsid w:val="00405B16"/>
    <w:rsid w:val="004066D1"/>
    <w:rsid w:val="00407FF0"/>
    <w:rsid w:val="004109B1"/>
    <w:rsid w:val="00412824"/>
    <w:rsid w:val="00412945"/>
    <w:rsid w:val="004135BD"/>
    <w:rsid w:val="00413880"/>
    <w:rsid w:val="004154D6"/>
    <w:rsid w:val="004156B1"/>
    <w:rsid w:val="004159CC"/>
    <w:rsid w:val="00415D96"/>
    <w:rsid w:val="0041606A"/>
    <w:rsid w:val="00417328"/>
    <w:rsid w:val="004210A4"/>
    <w:rsid w:val="00421721"/>
    <w:rsid w:val="00421C09"/>
    <w:rsid w:val="004224DE"/>
    <w:rsid w:val="00422DD3"/>
    <w:rsid w:val="00424016"/>
    <w:rsid w:val="00424C38"/>
    <w:rsid w:val="004250C0"/>
    <w:rsid w:val="004252E2"/>
    <w:rsid w:val="00425342"/>
    <w:rsid w:val="00426C7A"/>
    <w:rsid w:val="004276A3"/>
    <w:rsid w:val="00433585"/>
    <w:rsid w:val="00433A0E"/>
    <w:rsid w:val="00433CB8"/>
    <w:rsid w:val="004356B2"/>
    <w:rsid w:val="00435EF1"/>
    <w:rsid w:val="004371C0"/>
    <w:rsid w:val="004378A3"/>
    <w:rsid w:val="00437A1B"/>
    <w:rsid w:val="00437DFA"/>
    <w:rsid w:val="00437FCA"/>
    <w:rsid w:val="0044001E"/>
    <w:rsid w:val="00440932"/>
    <w:rsid w:val="0044105A"/>
    <w:rsid w:val="004419BA"/>
    <w:rsid w:val="004423D2"/>
    <w:rsid w:val="0044342F"/>
    <w:rsid w:val="00443C38"/>
    <w:rsid w:val="00444452"/>
    <w:rsid w:val="00444DF6"/>
    <w:rsid w:val="0044528A"/>
    <w:rsid w:val="004452E9"/>
    <w:rsid w:val="00445D30"/>
    <w:rsid w:val="004460E9"/>
    <w:rsid w:val="004464B0"/>
    <w:rsid w:val="00446701"/>
    <w:rsid w:val="00447111"/>
    <w:rsid w:val="0044734C"/>
    <w:rsid w:val="00447B86"/>
    <w:rsid w:val="00447D43"/>
    <w:rsid w:val="00451EAC"/>
    <w:rsid w:val="00452A5B"/>
    <w:rsid w:val="00452D4D"/>
    <w:rsid w:val="0045370F"/>
    <w:rsid w:val="00453BAF"/>
    <w:rsid w:val="00453E1A"/>
    <w:rsid w:val="00454604"/>
    <w:rsid w:val="00454B19"/>
    <w:rsid w:val="00455E3D"/>
    <w:rsid w:val="00456D91"/>
    <w:rsid w:val="004571FF"/>
    <w:rsid w:val="00457452"/>
    <w:rsid w:val="004576B1"/>
    <w:rsid w:val="00460AE8"/>
    <w:rsid w:val="004610CA"/>
    <w:rsid w:val="004615A3"/>
    <w:rsid w:val="0046190F"/>
    <w:rsid w:val="00461C5D"/>
    <w:rsid w:val="00461DFF"/>
    <w:rsid w:val="00462C5E"/>
    <w:rsid w:val="00463B28"/>
    <w:rsid w:val="0046512A"/>
    <w:rsid w:val="00465A9E"/>
    <w:rsid w:val="004668F3"/>
    <w:rsid w:val="004675C2"/>
    <w:rsid w:val="00467858"/>
    <w:rsid w:val="0047056F"/>
    <w:rsid w:val="004714C2"/>
    <w:rsid w:val="004738B1"/>
    <w:rsid w:val="00473E90"/>
    <w:rsid w:val="00475156"/>
    <w:rsid w:val="00475379"/>
    <w:rsid w:val="00475C0B"/>
    <w:rsid w:val="00475E3C"/>
    <w:rsid w:val="00476BC2"/>
    <w:rsid w:val="004775D5"/>
    <w:rsid w:val="004778A3"/>
    <w:rsid w:val="00481363"/>
    <w:rsid w:val="00481485"/>
    <w:rsid w:val="00481C7C"/>
    <w:rsid w:val="00482838"/>
    <w:rsid w:val="00482D9B"/>
    <w:rsid w:val="00483329"/>
    <w:rsid w:val="00484602"/>
    <w:rsid w:val="00484734"/>
    <w:rsid w:val="004849C5"/>
    <w:rsid w:val="00484DEA"/>
    <w:rsid w:val="00485F21"/>
    <w:rsid w:val="004867EA"/>
    <w:rsid w:val="00486B0A"/>
    <w:rsid w:val="00486DCA"/>
    <w:rsid w:val="004871D3"/>
    <w:rsid w:val="0049037B"/>
    <w:rsid w:val="0049072C"/>
    <w:rsid w:val="00491776"/>
    <w:rsid w:val="0049196D"/>
    <w:rsid w:val="00493AD5"/>
    <w:rsid w:val="00493EA5"/>
    <w:rsid w:val="00494572"/>
    <w:rsid w:val="00494FE1"/>
    <w:rsid w:val="004951C7"/>
    <w:rsid w:val="00495412"/>
    <w:rsid w:val="00495FB1"/>
    <w:rsid w:val="0049613B"/>
    <w:rsid w:val="004963DB"/>
    <w:rsid w:val="0049688C"/>
    <w:rsid w:val="00496CB3"/>
    <w:rsid w:val="00497EF2"/>
    <w:rsid w:val="004A0CDC"/>
    <w:rsid w:val="004A2D3D"/>
    <w:rsid w:val="004A33CD"/>
    <w:rsid w:val="004A3B29"/>
    <w:rsid w:val="004A3C56"/>
    <w:rsid w:val="004A5D37"/>
    <w:rsid w:val="004A63EE"/>
    <w:rsid w:val="004A696F"/>
    <w:rsid w:val="004B0571"/>
    <w:rsid w:val="004B0589"/>
    <w:rsid w:val="004B06F0"/>
    <w:rsid w:val="004B11F6"/>
    <w:rsid w:val="004B1712"/>
    <w:rsid w:val="004B2551"/>
    <w:rsid w:val="004B2E6D"/>
    <w:rsid w:val="004B342D"/>
    <w:rsid w:val="004B56C7"/>
    <w:rsid w:val="004B5D80"/>
    <w:rsid w:val="004B607F"/>
    <w:rsid w:val="004B78C8"/>
    <w:rsid w:val="004C1226"/>
    <w:rsid w:val="004C2024"/>
    <w:rsid w:val="004C2A23"/>
    <w:rsid w:val="004C2F94"/>
    <w:rsid w:val="004C3068"/>
    <w:rsid w:val="004C5276"/>
    <w:rsid w:val="004C6593"/>
    <w:rsid w:val="004C670C"/>
    <w:rsid w:val="004D006C"/>
    <w:rsid w:val="004D183C"/>
    <w:rsid w:val="004D3023"/>
    <w:rsid w:val="004D31EB"/>
    <w:rsid w:val="004D3289"/>
    <w:rsid w:val="004D3922"/>
    <w:rsid w:val="004D45E8"/>
    <w:rsid w:val="004D49B8"/>
    <w:rsid w:val="004D5913"/>
    <w:rsid w:val="004D5F27"/>
    <w:rsid w:val="004D6D2E"/>
    <w:rsid w:val="004D7DBB"/>
    <w:rsid w:val="004E0109"/>
    <w:rsid w:val="004E21B0"/>
    <w:rsid w:val="004E2444"/>
    <w:rsid w:val="004E2609"/>
    <w:rsid w:val="004E3142"/>
    <w:rsid w:val="004E33BD"/>
    <w:rsid w:val="004E470F"/>
    <w:rsid w:val="004E473C"/>
    <w:rsid w:val="004E5032"/>
    <w:rsid w:val="004E57BA"/>
    <w:rsid w:val="004E5988"/>
    <w:rsid w:val="004E5D9A"/>
    <w:rsid w:val="004E645D"/>
    <w:rsid w:val="004F2259"/>
    <w:rsid w:val="004F28F8"/>
    <w:rsid w:val="004F2ECB"/>
    <w:rsid w:val="004F2F02"/>
    <w:rsid w:val="004F482C"/>
    <w:rsid w:val="004F5269"/>
    <w:rsid w:val="004F5782"/>
    <w:rsid w:val="004F59D2"/>
    <w:rsid w:val="004F5DFD"/>
    <w:rsid w:val="004F6D56"/>
    <w:rsid w:val="004F72F6"/>
    <w:rsid w:val="004F7906"/>
    <w:rsid w:val="004F7D65"/>
    <w:rsid w:val="00500F33"/>
    <w:rsid w:val="005016C8"/>
    <w:rsid w:val="005019F2"/>
    <w:rsid w:val="00501EB3"/>
    <w:rsid w:val="00503440"/>
    <w:rsid w:val="00507578"/>
    <w:rsid w:val="00507E4E"/>
    <w:rsid w:val="005102F6"/>
    <w:rsid w:val="005105BA"/>
    <w:rsid w:val="00510698"/>
    <w:rsid w:val="00511CB5"/>
    <w:rsid w:val="00512B20"/>
    <w:rsid w:val="00514383"/>
    <w:rsid w:val="00514C98"/>
    <w:rsid w:val="00516153"/>
    <w:rsid w:val="0052071E"/>
    <w:rsid w:val="00521469"/>
    <w:rsid w:val="00521C31"/>
    <w:rsid w:val="005222B2"/>
    <w:rsid w:val="00522602"/>
    <w:rsid w:val="00522F77"/>
    <w:rsid w:val="00523A38"/>
    <w:rsid w:val="00523D2F"/>
    <w:rsid w:val="005278D7"/>
    <w:rsid w:val="0053025F"/>
    <w:rsid w:val="00530535"/>
    <w:rsid w:val="00530D52"/>
    <w:rsid w:val="005323A6"/>
    <w:rsid w:val="005323EF"/>
    <w:rsid w:val="0053242B"/>
    <w:rsid w:val="00532704"/>
    <w:rsid w:val="00532AFB"/>
    <w:rsid w:val="005342DB"/>
    <w:rsid w:val="005348CD"/>
    <w:rsid w:val="00534E74"/>
    <w:rsid w:val="00535291"/>
    <w:rsid w:val="005367E4"/>
    <w:rsid w:val="0053756C"/>
    <w:rsid w:val="00537920"/>
    <w:rsid w:val="00540A98"/>
    <w:rsid w:val="005417F0"/>
    <w:rsid w:val="005435CF"/>
    <w:rsid w:val="00543C26"/>
    <w:rsid w:val="00543FB8"/>
    <w:rsid w:val="005446B3"/>
    <w:rsid w:val="00544C19"/>
    <w:rsid w:val="0054521E"/>
    <w:rsid w:val="00545D1C"/>
    <w:rsid w:val="0054656E"/>
    <w:rsid w:val="0054684F"/>
    <w:rsid w:val="00546E66"/>
    <w:rsid w:val="0055010E"/>
    <w:rsid w:val="005507AA"/>
    <w:rsid w:val="005510D4"/>
    <w:rsid w:val="00551306"/>
    <w:rsid w:val="0055155C"/>
    <w:rsid w:val="00551841"/>
    <w:rsid w:val="00551EF2"/>
    <w:rsid w:val="00553219"/>
    <w:rsid w:val="005532DF"/>
    <w:rsid w:val="005539C7"/>
    <w:rsid w:val="00553A0C"/>
    <w:rsid w:val="00553ECE"/>
    <w:rsid w:val="00554081"/>
    <w:rsid w:val="00554CC3"/>
    <w:rsid w:val="0055576B"/>
    <w:rsid w:val="005569CC"/>
    <w:rsid w:val="00556F0F"/>
    <w:rsid w:val="00557AFC"/>
    <w:rsid w:val="00557CF0"/>
    <w:rsid w:val="00560B26"/>
    <w:rsid w:val="00561106"/>
    <w:rsid w:val="005619A1"/>
    <w:rsid w:val="005637D6"/>
    <w:rsid w:val="00563B9A"/>
    <w:rsid w:val="00564936"/>
    <w:rsid w:val="00564E17"/>
    <w:rsid w:val="0056591C"/>
    <w:rsid w:val="00565A81"/>
    <w:rsid w:val="0056626B"/>
    <w:rsid w:val="00567247"/>
    <w:rsid w:val="00570F9A"/>
    <w:rsid w:val="00571169"/>
    <w:rsid w:val="005713DA"/>
    <w:rsid w:val="0057143A"/>
    <w:rsid w:val="00571685"/>
    <w:rsid w:val="00571EEE"/>
    <w:rsid w:val="00573B19"/>
    <w:rsid w:val="00573B7D"/>
    <w:rsid w:val="005758C2"/>
    <w:rsid w:val="00575A35"/>
    <w:rsid w:val="00575CF2"/>
    <w:rsid w:val="0057697C"/>
    <w:rsid w:val="00577247"/>
    <w:rsid w:val="00577314"/>
    <w:rsid w:val="00577C94"/>
    <w:rsid w:val="0058047C"/>
    <w:rsid w:val="005805BF"/>
    <w:rsid w:val="00580EFF"/>
    <w:rsid w:val="00581008"/>
    <w:rsid w:val="00581066"/>
    <w:rsid w:val="00581A8F"/>
    <w:rsid w:val="00581EA3"/>
    <w:rsid w:val="00583109"/>
    <w:rsid w:val="00583A83"/>
    <w:rsid w:val="00583E85"/>
    <w:rsid w:val="0058448B"/>
    <w:rsid w:val="0058456B"/>
    <w:rsid w:val="0058639E"/>
    <w:rsid w:val="005866F2"/>
    <w:rsid w:val="00586DDE"/>
    <w:rsid w:val="00587CF5"/>
    <w:rsid w:val="00587E01"/>
    <w:rsid w:val="005901AE"/>
    <w:rsid w:val="00591043"/>
    <w:rsid w:val="005911BB"/>
    <w:rsid w:val="005916A6"/>
    <w:rsid w:val="00591915"/>
    <w:rsid w:val="00591AED"/>
    <w:rsid w:val="00591F7C"/>
    <w:rsid w:val="00592B45"/>
    <w:rsid w:val="00593972"/>
    <w:rsid w:val="00594388"/>
    <w:rsid w:val="005956F9"/>
    <w:rsid w:val="005963DB"/>
    <w:rsid w:val="00596853"/>
    <w:rsid w:val="00596EDE"/>
    <w:rsid w:val="005979E9"/>
    <w:rsid w:val="005A0FAD"/>
    <w:rsid w:val="005A1260"/>
    <w:rsid w:val="005A244C"/>
    <w:rsid w:val="005A2519"/>
    <w:rsid w:val="005A25C1"/>
    <w:rsid w:val="005A2E61"/>
    <w:rsid w:val="005A2EE1"/>
    <w:rsid w:val="005A38FB"/>
    <w:rsid w:val="005A5187"/>
    <w:rsid w:val="005A5F9E"/>
    <w:rsid w:val="005A618C"/>
    <w:rsid w:val="005A7A65"/>
    <w:rsid w:val="005A7B96"/>
    <w:rsid w:val="005A7F15"/>
    <w:rsid w:val="005B054A"/>
    <w:rsid w:val="005B20EA"/>
    <w:rsid w:val="005B2E70"/>
    <w:rsid w:val="005B331E"/>
    <w:rsid w:val="005B3A6A"/>
    <w:rsid w:val="005B44B6"/>
    <w:rsid w:val="005B5190"/>
    <w:rsid w:val="005B55ED"/>
    <w:rsid w:val="005B6CC6"/>
    <w:rsid w:val="005B6CE2"/>
    <w:rsid w:val="005B730E"/>
    <w:rsid w:val="005C0A3A"/>
    <w:rsid w:val="005C1C77"/>
    <w:rsid w:val="005C2287"/>
    <w:rsid w:val="005C2856"/>
    <w:rsid w:val="005C2A62"/>
    <w:rsid w:val="005C2AF7"/>
    <w:rsid w:val="005C399D"/>
    <w:rsid w:val="005C3B9D"/>
    <w:rsid w:val="005C4B0E"/>
    <w:rsid w:val="005C59A2"/>
    <w:rsid w:val="005C5A99"/>
    <w:rsid w:val="005C6539"/>
    <w:rsid w:val="005C71E2"/>
    <w:rsid w:val="005C7B53"/>
    <w:rsid w:val="005D09A6"/>
    <w:rsid w:val="005D1155"/>
    <w:rsid w:val="005D11B4"/>
    <w:rsid w:val="005D122A"/>
    <w:rsid w:val="005D31D5"/>
    <w:rsid w:val="005D3AAD"/>
    <w:rsid w:val="005D45FE"/>
    <w:rsid w:val="005D4C47"/>
    <w:rsid w:val="005D5422"/>
    <w:rsid w:val="005D5DB0"/>
    <w:rsid w:val="005D6182"/>
    <w:rsid w:val="005D6BCE"/>
    <w:rsid w:val="005D6F17"/>
    <w:rsid w:val="005D79A2"/>
    <w:rsid w:val="005E018B"/>
    <w:rsid w:val="005E0CAA"/>
    <w:rsid w:val="005E1917"/>
    <w:rsid w:val="005E1C5C"/>
    <w:rsid w:val="005E1E4E"/>
    <w:rsid w:val="005E4B81"/>
    <w:rsid w:val="005E5229"/>
    <w:rsid w:val="005E5238"/>
    <w:rsid w:val="005E5DCC"/>
    <w:rsid w:val="005E6D8C"/>
    <w:rsid w:val="005E77CC"/>
    <w:rsid w:val="005F0742"/>
    <w:rsid w:val="005F1C8B"/>
    <w:rsid w:val="005F219A"/>
    <w:rsid w:val="005F24F6"/>
    <w:rsid w:val="005F3357"/>
    <w:rsid w:val="005F34A3"/>
    <w:rsid w:val="005F3E87"/>
    <w:rsid w:val="005F41DD"/>
    <w:rsid w:val="005F4D16"/>
    <w:rsid w:val="005F6224"/>
    <w:rsid w:val="005F62AD"/>
    <w:rsid w:val="005F649C"/>
    <w:rsid w:val="005F69F3"/>
    <w:rsid w:val="005F7A2E"/>
    <w:rsid w:val="005F7D04"/>
    <w:rsid w:val="00600A33"/>
    <w:rsid w:val="00601204"/>
    <w:rsid w:val="0060258D"/>
    <w:rsid w:val="006030BE"/>
    <w:rsid w:val="0060363F"/>
    <w:rsid w:val="00603F03"/>
    <w:rsid w:val="00605EC8"/>
    <w:rsid w:val="00606B51"/>
    <w:rsid w:val="00607457"/>
    <w:rsid w:val="00607A5F"/>
    <w:rsid w:val="006102E7"/>
    <w:rsid w:val="0061051D"/>
    <w:rsid w:val="00610B50"/>
    <w:rsid w:val="00610BEB"/>
    <w:rsid w:val="00611AB1"/>
    <w:rsid w:val="00612AD3"/>
    <w:rsid w:val="00612B89"/>
    <w:rsid w:val="00612F62"/>
    <w:rsid w:val="00612F70"/>
    <w:rsid w:val="00613FD6"/>
    <w:rsid w:val="006141A8"/>
    <w:rsid w:val="00615BD3"/>
    <w:rsid w:val="00615CE8"/>
    <w:rsid w:val="006167BF"/>
    <w:rsid w:val="00617AAA"/>
    <w:rsid w:val="00621FF7"/>
    <w:rsid w:val="00622A9C"/>
    <w:rsid w:val="00623174"/>
    <w:rsid w:val="006231BF"/>
    <w:rsid w:val="006233E9"/>
    <w:rsid w:val="00623E13"/>
    <w:rsid w:val="00623EEB"/>
    <w:rsid w:val="0062407A"/>
    <w:rsid w:val="0062420B"/>
    <w:rsid w:val="00624229"/>
    <w:rsid w:val="0062442B"/>
    <w:rsid w:val="006247AD"/>
    <w:rsid w:val="00624F1E"/>
    <w:rsid w:val="006255EE"/>
    <w:rsid w:val="00626036"/>
    <w:rsid w:val="006260FB"/>
    <w:rsid w:val="006264B3"/>
    <w:rsid w:val="006269E3"/>
    <w:rsid w:val="00626BCC"/>
    <w:rsid w:val="00626F31"/>
    <w:rsid w:val="00627815"/>
    <w:rsid w:val="00627972"/>
    <w:rsid w:val="00627E3F"/>
    <w:rsid w:val="00630247"/>
    <w:rsid w:val="00630C05"/>
    <w:rsid w:val="00630F45"/>
    <w:rsid w:val="006315E4"/>
    <w:rsid w:val="00631A32"/>
    <w:rsid w:val="00631AEB"/>
    <w:rsid w:val="00632244"/>
    <w:rsid w:val="0063272D"/>
    <w:rsid w:val="006327CE"/>
    <w:rsid w:val="0063307A"/>
    <w:rsid w:val="00633DC8"/>
    <w:rsid w:val="00633F3C"/>
    <w:rsid w:val="0063454C"/>
    <w:rsid w:val="00635F81"/>
    <w:rsid w:val="00636536"/>
    <w:rsid w:val="00637BEC"/>
    <w:rsid w:val="00641787"/>
    <w:rsid w:val="00641833"/>
    <w:rsid w:val="00641A33"/>
    <w:rsid w:val="0064311A"/>
    <w:rsid w:val="006435CF"/>
    <w:rsid w:val="00644081"/>
    <w:rsid w:val="00644417"/>
    <w:rsid w:val="00644CB0"/>
    <w:rsid w:val="006452F4"/>
    <w:rsid w:val="00645322"/>
    <w:rsid w:val="00645A61"/>
    <w:rsid w:val="006475EA"/>
    <w:rsid w:val="006477C2"/>
    <w:rsid w:val="0064786F"/>
    <w:rsid w:val="00647FE9"/>
    <w:rsid w:val="006500F2"/>
    <w:rsid w:val="00650CBC"/>
    <w:rsid w:val="006510A6"/>
    <w:rsid w:val="00652040"/>
    <w:rsid w:val="00652729"/>
    <w:rsid w:val="00652E1E"/>
    <w:rsid w:val="00653D69"/>
    <w:rsid w:val="00653FCC"/>
    <w:rsid w:val="006541A3"/>
    <w:rsid w:val="0065463D"/>
    <w:rsid w:val="00654701"/>
    <w:rsid w:val="006548C7"/>
    <w:rsid w:val="00654DA3"/>
    <w:rsid w:val="00656B83"/>
    <w:rsid w:val="00656DB5"/>
    <w:rsid w:val="006600A9"/>
    <w:rsid w:val="006602C8"/>
    <w:rsid w:val="006607FC"/>
    <w:rsid w:val="00663314"/>
    <w:rsid w:val="00663666"/>
    <w:rsid w:val="006644B1"/>
    <w:rsid w:val="006644BF"/>
    <w:rsid w:val="00664545"/>
    <w:rsid w:val="00664F94"/>
    <w:rsid w:val="00665D61"/>
    <w:rsid w:val="00667951"/>
    <w:rsid w:val="0067032D"/>
    <w:rsid w:val="00670B8A"/>
    <w:rsid w:val="00670C82"/>
    <w:rsid w:val="006726B3"/>
    <w:rsid w:val="0067302A"/>
    <w:rsid w:val="00674714"/>
    <w:rsid w:val="0067484D"/>
    <w:rsid w:val="00674B84"/>
    <w:rsid w:val="00675533"/>
    <w:rsid w:val="00675810"/>
    <w:rsid w:val="00676FCE"/>
    <w:rsid w:val="00677B2A"/>
    <w:rsid w:val="0068072B"/>
    <w:rsid w:val="00680919"/>
    <w:rsid w:val="006809A5"/>
    <w:rsid w:val="006816D8"/>
    <w:rsid w:val="006827ED"/>
    <w:rsid w:val="006828D9"/>
    <w:rsid w:val="0068290D"/>
    <w:rsid w:val="006830AC"/>
    <w:rsid w:val="00683573"/>
    <w:rsid w:val="006836C8"/>
    <w:rsid w:val="00684A83"/>
    <w:rsid w:val="00685A50"/>
    <w:rsid w:val="00685C24"/>
    <w:rsid w:val="00685DA4"/>
    <w:rsid w:val="006867B4"/>
    <w:rsid w:val="00686DA9"/>
    <w:rsid w:val="00687855"/>
    <w:rsid w:val="00690439"/>
    <w:rsid w:val="00690BF4"/>
    <w:rsid w:val="00690C8E"/>
    <w:rsid w:val="00690D3E"/>
    <w:rsid w:val="0069142C"/>
    <w:rsid w:val="00691F35"/>
    <w:rsid w:val="00693688"/>
    <w:rsid w:val="0069386B"/>
    <w:rsid w:val="00694DDC"/>
    <w:rsid w:val="006959AE"/>
    <w:rsid w:val="00696AD4"/>
    <w:rsid w:val="00697BB5"/>
    <w:rsid w:val="006A093C"/>
    <w:rsid w:val="006A101F"/>
    <w:rsid w:val="006A1020"/>
    <w:rsid w:val="006A180D"/>
    <w:rsid w:val="006A1E2A"/>
    <w:rsid w:val="006A557D"/>
    <w:rsid w:val="006A5C3F"/>
    <w:rsid w:val="006A66BC"/>
    <w:rsid w:val="006A6937"/>
    <w:rsid w:val="006A6F35"/>
    <w:rsid w:val="006A7864"/>
    <w:rsid w:val="006A79A6"/>
    <w:rsid w:val="006A79B8"/>
    <w:rsid w:val="006B09C0"/>
    <w:rsid w:val="006B0B11"/>
    <w:rsid w:val="006B14CB"/>
    <w:rsid w:val="006B18ED"/>
    <w:rsid w:val="006B28CF"/>
    <w:rsid w:val="006B30E7"/>
    <w:rsid w:val="006B3D2F"/>
    <w:rsid w:val="006B3EF6"/>
    <w:rsid w:val="006B437B"/>
    <w:rsid w:val="006B5825"/>
    <w:rsid w:val="006C0A77"/>
    <w:rsid w:val="006C0F78"/>
    <w:rsid w:val="006C1278"/>
    <w:rsid w:val="006C398F"/>
    <w:rsid w:val="006C42D1"/>
    <w:rsid w:val="006C520E"/>
    <w:rsid w:val="006C59FD"/>
    <w:rsid w:val="006D0365"/>
    <w:rsid w:val="006D0393"/>
    <w:rsid w:val="006D06C6"/>
    <w:rsid w:val="006D070A"/>
    <w:rsid w:val="006D09BB"/>
    <w:rsid w:val="006D4424"/>
    <w:rsid w:val="006D4EBE"/>
    <w:rsid w:val="006D7C2A"/>
    <w:rsid w:val="006E0002"/>
    <w:rsid w:val="006E03D0"/>
    <w:rsid w:val="006E102A"/>
    <w:rsid w:val="006E1DE4"/>
    <w:rsid w:val="006E242F"/>
    <w:rsid w:val="006E2DC6"/>
    <w:rsid w:val="006E335D"/>
    <w:rsid w:val="006E396C"/>
    <w:rsid w:val="006E44CF"/>
    <w:rsid w:val="006E5C33"/>
    <w:rsid w:val="006E6CC3"/>
    <w:rsid w:val="006E7225"/>
    <w:rsid w:val="006E73E9"/>
    <w:rsid w:val="006F04AB"/>
    <w:rsid w:val="006F0BA8"/>
    <w:rsid w:val="006F1204"/>
    <w:rsid w:val="006F1CC8"/>
    <w:rsid w:val="006F43D5"/>
    <w:rsid w:val="006F5009"/>
    <w:rsid w:val="006F528E"/>
    <w:rsid w:val="006F5473"/>
    <w:rsid w:val="006F5737"/>
    <w:rsid w:val="006F680A"/>
    <w:rsid w:val="0070025D"/>
    <w:rsid w:val="00700746"/>
    <w:rsid w:val="007016B1"/>
    <w:rsid w:val="00702271"/>
    <w:rsid w:val="00702A87"/>
    <w:rsid w:val="00703AF1"/>
    <w:rsid w:val="00703C01"/>
    <w:rsid w:val="0070432A"/>
    <w:rsid w:val="00706C1F"/>
    <w:rsid w:val="00706ED7"/>
    <w:rsid w:val="00707F68"/>
    <w:rsid w:val="007101BB"/>
    <w:rsid w:val="00710CEC"/>
    <w:rsid w:val="0071136C"/>
    <w:rsid w:val="00711AE7"/>
    <w:rsid w:val="0071278E"/>
    <w:rsid w:val="007138F0"/>
    <w:rsid w:val="00714BAB"/>
    <w:rsid w:val="0071554C"/>
    <w:rsid w:val="00715731"/>
    <w:rsid w:val="00715944"/>
    <w:rsid w:val="00715A40"/>
    <w:rsid w:val="00715FE8"/>
    <w:rsid w:val="007163B2"/>
    <w:rsid w:val="00716F97"/>
    <w:rsid w:val="0071705F"/>
    <w:rsid w:val="0071783A"/>
    <w:rsid w:val="00717B39"/>
    <w:rsid w:val="007200E2"/>
    <w:rsid w:val="007205D1"/>
    <w:rsid w:val="00720A7C"/>
    <w:rsid w:val="007213EA"/>
    <w:rsid w:val="00721A84"/>
    <w:rsid w:val="00721B53"/>
    <w:rsid w:val="00722BF5"/>
    <w:rsid w:val="0072369F"/>
    <w:rsid w:val="00723EB0"/>
    <w:rsid w:val="00724942"/>
    <w:rsid w:val="00724FDF"/>
    <w:rsid w:val="007262AC"/>
    <w:rsid w:val="0072632D"/>
    <w:rsid w:val="00726420"/>
    <w:rsid w:val="00727D05"/>
    <w:rsid w:val="0073066D"/>
    <w:rsid w:val="00730EC2"/>
    <w:rsid w:val="007319F4"/>
    <w:rsid w:val="00731F14"/>
    <w:rsid w:val="00732183"/>
    <w:rsid w:val="00732515"/>
    <w:rsid w:val="00732857"/>
    <w:rsid w:val="00732A3E"/>
    <w:rsid w:val="00732AB8"/>
    <w:rsid w:val="00732B43"/>
    <w:rsid w:val="00732CF3"/>
    <w:rsid w:val="00733823"/>
    <w:rsid w:val="007344CA"/>
    <w:rsid w:val="00734BC6"/>
    <w:rsid w:val="00734FFD"/>
    <w:rsid w:val="00735125"/>
    <w:rsid w:val="00735186"/>
    <w:rsid w:val="0073552A"/>
    <w:rsid w:val="00735B85"/>
    <w:rsid w:val="00735FC5"/>
    <w:rsid w:val="0073605A"/>
    <w:rsid w:val="007368EA"/>
    <w:rsid w:val="007376F8"/>
    <w:rsid w:val="007378BB"/>
    <w:rsid w:val="00737DA2"/>
    <w:rsid w:val="00737E1F"/>
    <w:rsid w:val="00740699"/>
    <w:rsid w:val="00740922"/>
    <w:rsid w:val="007420AF"/>
    <w:rsid w:val="007423DD"/>
    <w:rsid w:val="007444CF"/>
    <w:rsid w:val="00744E07"/>
    <w:rsid w:val="00744EBE"/>
    <w:rsid w:val="007458E9"/>
    <w:rsid w:val="00745C32"/>
    <w:rsid w:val="0074670A"/>
    <w:rsid w:val="007468B0"/>
    <w:rsid w:val="00747108"/>
    <w:rsid w:val="007479D8"/>
    <w:rsid w:val="007505A3"/>
    <w:rsid w:val="00750C3A"/>
    <w:rsid w:val="00750E4F"/>
    <w:rsid w:val="0075152B"/>
    <w:rsid w:val="007522F4"/>
    <w:rsid w:val="00752B97"/>
    <w:rsid w:val="00752DEC"/>
    <w:rsid w:val="00754F3E"/>
    <w:rsid w:val="00755D90"/>
    <w:rsid w:val="007563C5"/>
    <w:rsid w:val="00756541"/>
    <w:rsid w:val="00756557"/>
    <w:rsid w:val="00756D04"/>
    <w:rsid w:val="007579B3"/>
    <w:rsid w:val="00760009"/>
    <w:rsid w:val="00760265"/>
    <w:rsid w:val="00761CDA"/>
    <w:rsid w:val="00762123"/>
    <w:rsid w:val="00762A9C"/>
    <w:rsid w:val="00762F61"/>
    <w:rsid w:val="00763D92"/>
    <w:rsid w:val="007642EC"/>
    <w:rsid w:val="00765180"/>
    <w:rsid w:val="00765AD1"/>
    <w:rsid w:val="00765B71"/>
    <w:rsid w:val="00765D60"/>
    <w:rsid w:val="00766B6A"/>
    <w:rsid w:val="00766B97"/>
    <w:rsid w:val="00766C2E"/>
    <w:rsid w:val="007672BD"/>
    <w:rsid w:val="007673BF"/>
    <w:rsid w:val="00767F4A"/>
    <w:rsid w:val="00770420"/>
    <w:rsid w:val="0077102F"/>
    <w:rsid w:val="007710CC"/>
    <w:rsid w:val="00771248"/>
    <w:rsid w:val="0077186C"/>
    <w:rsid w:val="00771C73"/>
    <w:rsid w:val="00772120"/>
    <w:rsid w:val="00772F1B"/>
    <w:rsid w:val="0077325F"/>
    <w:rsid w:val="00773C9E"/>
    <w:rsid w:val="00774C6D"/>
    <w:rsid w:val="0077521B"/>
    <w:rsid w:val="00775E18"/>
    <w:rsid w:val="00776BE6"/>
    <w:rsid w:val="00776CEB"/>
    <w:rsid w:val="00776CF0"/>
    <w:rsid w:val="00777060"/>
    <w:rsid w:val="007822C9"/>
    <w:rsid w:val="007837D5"/>
    <w:rsid w:val="0078385D"/>
    <w:rsid w:val="00784512"/>
    <w:rsid w:val="007847D3"/>
    <w:rsid w:val="007850BE"/>
    <w:rsid w:val="007860D4"/>
    <w:rsid w:val="00786B1F"/>
    <w:rsid w:val="00786D46"/>
    <w:rsid w:val="007873BC"/>
    <w:rsid w:val="00787EB5"/>
    <w:rsid w:val="0079054F"/>
    <w:rsid w:val="00790BBA"/>
    <w:rsid w:val="007916B7"/>
    <w:rsid w:val="00792B69"/>
    <w:rsid w:val="007933D0"/>
    <w:rsid w:val="00793A70"/>
    <w:rsid w:val="0079417E"/>
    <w:rsid w:val="00794A26"/>
    <w:rsid w:val="00795836"/>
    <w:rsid w:val="00796BB2"/>
    <w:rsid w:val="00797501"/>
    <w:rsid w:val="00797EA9"/>
    <w:rsid w:val="007A0025"/>
    <w:rsid w:val="007A0048"/>
    <w:rsid w:val="007A0816"/>
    <w:rsid w:val="007A1116"/>
    <w:rsid w:val="007A129A"/>
    <w:rsid w:val="007A1590"/>
    <w:rsid w:val="007A18B6"/>
    <w:rsid w:val="007A1BCD"/>
    <w:rsid w:val="007A2EE3"/>
    <w:rsid w:val="007A3E43"/>
    <w:rsid w:val="007A4AD4"/>
    <w:rsid w:val="007A5056"/>
    <w:rsid w:val="007A51BA"/>
    <w:rsid w:val="007A5D90"/>
    <w:rsid w:val="007A6846"/>
    <w:rsid w:val="007A6F70"/>
    <w:rsid w:val="007A7B21"/>
    <w:rsid w:val="007A7BB0"/>
    <w:rsid w:val="007B017C"/>
    <w:rsid w:val="007B0258"/>
    <w:rsid w:val="007B124D"/>
    <w:rsid w:val="007B231F"/>
    <w:rsid w:val="007B37F1"/>
    <w:rsid w:val="007B3DAD"/>
    <w:rsid w:val="007B567E"/>
    <w:rsid w:val="007B5C35"/>
    <w:rsid w:val="007B66F1"/>
    <w:rsid w:val="007B6CE6"/>
    <w:rsid w:val="007B7915"/>
    <w:rsid w:val="007B7992"/>
    <w:rsid w:val="007C0356"/>
    <w:rsid w:val="007C060A"/>
    <w:rsid w:val="007C0E5A"/>
    <w:rsid w:val="007C0E8D"/>
    <w:rsid w:val="007C0ED6"/>
    <w:rsid w:val="007C0F3D"/>
    <w:rsid w:val="007C102E"/>
    <w:rsid w:val="007C28A6"/>
    <w:rsid w:val="007C309B"/>
    <w:rsid w:val="007C3528"/>
    <w:rsid w:val="007C3BEA"/>
    <w:rsid w:val="007C45F9"/>
    <w:rsid w:val="007C56C9"/>
    <w:rsid w:val="007C5809"/>
    <w:rsid w:val="007C5B2A"/>
    <w:rsid w:val="007C662A"/>
    <w:rsid w:val="007C7349"/>
    <w:rsid w:val="007D0214"/>
    <w:rsid w:val="007D0EC0"/>
    <w:rsid w:val="007D125F"/>
    <w:rsid w:val="007D12FF"/>
    <w:rsid w:val="007D141D"/>
    <w:rsid w:val="007D1597"/>
    <w:rsid w:val="007D17A8"/>
    <w:rsid w:val="007D1946"/>
    <w:rsid w:val="007D24E0"/>
    <w:rsid w:val="007D2DE7"/>
    <w:rsid w:val="007D3649"/>
    <w:rsid w:val="007D51D2"/>
    <w:rsid w:val="007D6219"/>
    <w:rsid w:val="007D6781"/>
    <w:rsid w:val="007D7BAF"/>
    <w:rsid w:val="007E01E4"/>
    <w:rsid w:val="007E0806"/>
    <w:rsid w:val="007E0E51"/>
    <w:rsid w:val="007E182F"/>
    <w:rsid w:val="007E21FA"/>
    <w:rsid w:val="007E22D9"/>
    <w:rsid w:val="007E2785"/>
    <w:rsid w:val="007E2E8B"/>
    <w:rsid w:val="007E36A0"/>
    <w:rsid w:val="007E5069"/>
    <w:rsid w:val="007E568E"/>
    <w:rsid w:val="007E56C9"/>
    <w:rsid w:val="007E5C24"/>
    <w:rsid w:val="007E7EF9"/>
    <w:rsid w:val="007F0713"/>
    <w:rsid w:val="007F08CF"/>
    <w:rsid w:val="007F18A3"/>
    <w:rsid w:val="007F39C6"/>
    <w:rsid w:val="007F3B5A"/>
    <w:rsid w:val="007F3FB4"/>
    <w:rsid w:val="007F41D9"/>
    <w:rsid w:val="007F42F5"/>
    <w:rsid w:val="007F4755"/>
    <w:rsid w:val="007F5A16"/>
    <w:rsid w:val="007F6402"/>
    <w:rsid w:val="007F65F3"/>
    <w:rsid w:val="007F7481"/>
    <w:rsid w:val="008005F8"/>
    <w:rsid w:val="0080159A"/>
    <w:rsid w:val="00801D89"/>
    <w:rsid w:val="0080226D"/>
    <w:rsid w:val="00802CAD"/>
    <w:rsid w:val="008043BE"/>
    <w:rsid w:val="0080584A"/>
    <w:rsid w:val="008058B4"/>
    <w:rsid w:val="00805B95"/>
    <w:rsid w:val="0080663C"/>
    <w:rsid w:val="00806953"/>
    <w:rsid w:val="00806E18"/>
    <w:rsid w:val="0080777E"/>
    <w:rsid w:val="0081002E"/>
    <w:rsid w:val="00811DB3"/>
    <w:rsid w:val="008127BF"/>
    <w:rsid w:val="00813367"/>
    <w:rsid w:val="0081359D"/>
    <w:rsid w:val="00813CBB"/>
    <w:rsid w:val="00814FAA"/>
    <w:rsid w:val="008153E1"/>
    <w:rsid w:val="00817866"/>
    <w:rsid w:val="00822C36"/>
    <w:rsid w:val="00823882"/>
    <w:rsid w:val="00823D62"/>
    <w:rsid w:val="008242C9"/>
    <w:rsid w:val="00824E02"/>
    <w:rsid w:val="00825B8C"/>
    <w:rsid w:val="00825F21"/>
    <w:rsid w:val="00826EBE"/>
    <w:rsid w:val="008273E7"/>
    <w:rsid w:val="00827C9F"/>
    <w:rsid w:val="00830CD8"/>
    <w:rsid w:val="00830E3F"/>
    <w:rsid w:val="00831847"/>
    <w:rsid w:val="00831B84"/>
    <w:rsid w:val="00831ED7"/>
    <w:rsid w:val="00833D78"/>
    <w:rsid w:val="00835382"/>
    <w:rsid w:val="00835863"/>
    <w:rsid w:val="0083625B"/>
    <w:rsid w:val="00836CCF"/>
    <w:rsid w:val="008372F6"/>
    <w:rsid w:val="00837D75"/>
    <w:rsid w:val="0084019E"/>
    <w:rsid w:val="008419E0"/>
    <w:rsid w:val="00841B01"/>
    <w:rsid w:val="00841B2A"/>
    <w:rsid w:val="008421F7"/>
    <w:rsid w:val="008426D2"/>
    <w:rsid w:val="00842F47"/>
    <w:rsid w:val="00843689"/>
    <w:rsid w:val="008438F4"/>
    <w:rsid w:val="0084394F"/>
    <w:rsid w:val="00843AF7"/>
    <w:rsid w:val="00844DBB"/>
    <w:rsid w:val="008468A3"/>
    <w:rsid w:val="008468B3"/>
    <w:rsid w:val="008469D4"/>
    <w:rsid w:val="00847309"/>
    <w:rsid w:val="00847E3A"/>
    <w:rsid w:val="00851AEF"/>
    <w:rsid w:val="00851D2D"/>
    <w:rsid w:val="00852113"/>
    <w:rsid w:val="00852115"/>
    <w:rsid w:val="00852661"/>
    <w:rsid w:val="00852D60"/>
    <w:rsid w:val="00854AAC"/>
    <w:rsid w:val="00854FB5"/>
    <w:rsid w:val="00856FF7"/>
    <w:rsid w:val="0085776F"/>
    <w:rsid w:val="00857D00"/>
    <w:rsid w:val="00857F2C"/>
    <w:rsid w:val="008603DE"/>
    <w:rsid w:val="008609ED"/>
    <w:rsid w:val="00861430"/>
    <w:rsid w:val="00863242"/>
    <w:rsid w:val="00863408"/>
    <w:rsid w:val="00863B01"/>
    <w:rsid w:val="00863C53"/>
    <w:rsid w:val="00864A6B"/>
    <w:rsid w:val="00864C26"/>
    <w:rsid w:val="00865009"/>
    <w:rsid w:val="0087093F"/>
    <w:rsid w:val="00870B67"/>
    <w:rsid w:val="008710FA"/>
    <w:rsid w:val="0087121C"/>
    <w:rsid w:val="00871225"/>
    <w:rsid w:val="00871BCB"/>
    <w:rsid w:val="0087283D"/>
    <w:rsid w:val="008741B0"/>
    <w:rsid w:val="0087565D"/>
    <w:rsid w:val="00875ACB"/>
    <w:rsid w:val="00875AED"/>
    <w:rsid w:val="00875E05"/>
    <w:rsid w:val="00876574"/>
    <w:rsid w:val="00876CA1"/>
    <w:rsid w:val="0087798F"/>
    <w:rsid w:val="00877A45"/>
    <w:rsid w:val="00881850"/>
    <w:rsid w:val="008818D7"/>
    <w:rsid w:val="008833C7"/>
    <w:rsid w:val="008836CE"/>
    <w:rsid w:val="00883B51"/>
    <w:rsid w:val="00884119"/>
    <w:rsid w:val="00884664"/>
    <w:rsid w:val="0088471E"/>
    <w:rsid w:val="00886191"/>
    <w:rsid w:val="0088626C"/>
    <w:rsid w:val="00886FDB"/>
    <w:rsid w:val="00887B28"/>
    <w:rsid w:val="00887F29"/>
    <w:rsid w:val="00890406"/>
    <w:rsid w:val="0089049D"/>
    <w:rsid w:val="00891056"/>
    <w:rsid w:val="00891D79"/>
    <w:rsid w:val="008921AD"/>
    <w:rsid w:val="00892586"/>
    <w:rsid w:val="008925F3"/>
    <w:rsid w:val="008929EB"/>
    <w:rsid w:val="00893B36"/>
    <w:rsid w:val="00893C84"/>
    <w:rsid w:val="008942C8"/>
    <w:rsid w:val="00895546"/>
    <w:rsid w:val="008957C1"/>
    <w:rsid w:val="00897083"/>
    <w:rsid w:val="008A0E13"/>
    <w:rsid w:val="008A150A"/>
    <w:rsid w:val="008A150B"/>
    <w:rsid w:val="008A1CCF"/>
    <w:rsid w:val="008A28E1"/>
    <w:rsid w:val="008A2B27"/>
    <w:rsid w:val="008A2CAA"/>
    <w:rsid w:val="008A2D08"/>
    <w:rsid w:val="008A357D"/>
    <w:rsid w:val="008A3CFE"/>
    <w:rsid w:val="008A5E3C"/>
    <w:rsid w:val="008A62BD"/>
    <w:rsid w:val="008A7D49"/>
    <w:rsid w:val="008B031D"/>
    <w:rsid w:val="008B08B0"/>
    <w:rsid w:val="008B10EC"/>
    <w:rsid w:val="008B18F3"/>
    <w:rsid w:val="008B1EEE"/>
    <w:rsid w:val="008B2AE1"/>
    <w:rsid w:val="008B5357"/>
    <w:rsid w:val="008B5F59"/>
    <w:rsid w:val="008B6570"/>
    <w:rsid w:val="008B6F4E"/>
    <w:rsid w:val="008C0428"/>
    <w:rsid w:val="008C1638"/>
    <w:rsid w:val="008C1A13"/>
    <w:rsid w:val="008C1AB5"/>
    <w:rsid w:val="008C1EE9"/>
    <w:rsid w:val="008C2E24"/>
    <w:rsid w:val="008C3BF7"/>
    <w:rsid w:val="008C3F49"/>
    <w:rsid w:val="008C407D"/>
    <w:rsid w:val="008C4272"/>
    <w:rsid w:val="008C4DD8"/>
    <w:rsid w:val="008C4FE2"/>
    <w:rsid w:val="008C520F"/>
    <w:rsid w:val="008C5690"/>
    <w:rsid w:val="008C5D25"/>
    <w:rsid w:val="008C63E5"/>
    <w:rsid w:val="008C6622"/>
    <w:rsid w:val="008C68E1"/>
    <w:rsid w:val="008C6C4C"/>
    <w:rsid w:val="008C6DBD"/>
    <w:rsid w:val="008C7F29"/>
    <w:rsid w:val="008C7F36"/>
    <w:rsid w:val="008D0004"/>
    <w:rsid w:val="008D0DF8"/>
    <w:rsid w:val="008D1709"/>
    <w:rsid w:val="008D29F3"/>
    <w:rsid w:val="008D2F71"/>
    <w:rsid w:val="008D3BE5"/>
    <w:rsid w:val="008D3E6A"/>
    <w:rsid w:val="008D467D"/>
    <w:rsid w:val="008D5A17"/>
    <w:rsid w:val="008D7024"/>
    <w:rsid w:val="008D7CF7"/>
    <w:rsid w:val="008E13C6"/>
    <w:rsid w:val="008E1A96"/>
    <w:rsid w:val="008E2476"/>
    <w:rsid w:val="008E3E7E"/>
    <w:rsid w:val="008E4251"/>
    <w:rsid w:val="008E48B8"/>
    <w:rsid w:val="008E49B4"/>
    <w:rsid w:val="008E565B"/>
    <w:rsid w:val="008E5A19"/>
    <w:rsid w:val="008E6512"/>
    <w:rsid w:val="008E6AAD"/>
    <w:rsid w:val="008E7421"/>
    <w:rsid w:val="008E7944"/>
    <w:rsid w:val="008E7E58"/>
    <w:rsid w:val="008F0D42"/>
    <w:rsid w:val="008F17DC"/>
    <w:rsid w:val="008F1BDE"/>
    <w:rsid w:val="008F2BFA"/>
    <w:rsid w:val="008F2F4A"/>
    <w:rsid w:val="008F3358"/>
    <w:rsid w:val="008F336F"/>
    <w:rsid w:val="008F344B"/>
    <w:rsid w:val="008F3540"/>
    <w:rsid w:val="008F390D"/>
    <w:rsid w:val="008F405B"/>
    <w:rsid w:val="008F453B"/>
    <w:rsid w:val="008F4570"/>
    <w:rsid w:val="008F4583"/>
    <w:rsid w:val="008F46E4"/>
    <w:rsid w:val="008F4E24"/>
    <w:rsid w:val="008F52CB"/>
    <w:rsid w:val="008F640B"/>
    <w:rsid w:val="008F6F68"/>
    <w:rsid w:val="008F787D"/>
    <w:rsid w:val="009003E7"/>
    <w:rsid w:val="0090082B"/>
    <w:rsid w:val="00901CF4"/>
    <w:rsid w:val="00901D8C"/>
    <w:rsid w:val="00902044"/>
    <w:rsid w:val="00905E73"/>
    <w:rsid w:val="00905EBF"/>
    <w:rsid w:val="00907DB4"/>
    <w:rsid w:val="00910140"/>
    <w:rsid w:val="0091018F"/>
    <w:rsid w:val="009101D6"/>
    <w:rsid w:val="009102E2"/>
    <w:rsid w:val="00911779"/>
    <w:rsid w:val="009122D3"/>
    <w:rsid w:val="00912B50"/>
    <w:rsid w:val="00913FA4"/>
    <w:rsid w:val="00915269"/>
    <w:rsid w:val="009153A2"/>
    <w:rsid w:val="009155E6"/>
    <w:rsid w:val="00915AF9"/>
    <w:rsid w:val="00915DA2"/>
    <w:rsid w:val="00917540"/>
    <w:rsid w:val="00917833"/>
    <w:rsid w:val="00917B1C"/>
    <w:rsid w:val="00917E16"/>
    <w:rsid w:val="009204BC"/>
    <w:rsid w:val="009209A2"/>
    <w:rsid w:val="009214CC"/>
    <w:rsid w:val="0092182A"/>
    <w:rsid w:val="00921DCC"/>
    <w:rsid w:val="009230E3"/>
    <w:rsid w:val="009238AA"/>
    <w:rsid w:val="00924331"/>
    <w:rsid w:val="0092488C"/>
    <w:rsid w:val="00924D1B"/>
    <w:rsid w:val="009254FC"/>
    <w:rsid w:val="0092554C"/>
    <w:rsid w:val="00925EEA"/>
    <w:rsid w:val="00925F9C"/>
    <w:rsid w:val="00926346"/>
    <w:rsid w:val="00926F36"/>
    <w:rsid w:val="00927007"/>
    <w:rsid w:val="009274A6"/>
    <w:rsid w:val="00927A5C"/>
    <w:rsid w:val="00930733"/>
    <w:rsid w:val="00931AFE"/>
    <w:rsid w:val="0093265E"/>
    <w:rsid w:val="009338B5"/>
    <w:rsid w:val="00933FE3"/>
    <w:rsid w:val="0093400A"/>
    <w:rsid w:val="00934183"/>
    <w:rsid w:val="00934257"/>
    <w:rsid w:val="00934905"/>
    <w:rsid w:val="00934A2B"/>
    <w:rsid w:val="00934B77"/>
    <w:rsid w:val="009351A1"/>
    <w:rsid w:val="00935216"/>
    <w:rsid w:val="00935AAB"/>
    <w:rsid w:val="00936390"/>
    <w:rsid w:val="009364AC"/>
    <w:rsid w:val="00937694"/>
    <w:rsid w:val="00937937"/>
    <w:rsid w:val="00937F17"/>
    <w:rsid w:val="009408E1"/>
    <w:rsid w:val="0094111E"/>
    <w:rsid w:val="0094111F"/>
    <w:rsid w:val="009424B1"/>
    <w:rsid w:val="00942C3B"/>
    <w:rsid w:val="00942EE1"/>
    <w:rsid w:val="009433A1"/>
    <w:rsid w:val="0094421E"/>
    <w:rsid w:val="009446CF"/>
    <w:rsid w:val="00944A69"/>
    <w:rsid w:val="00944EE4"/>
    <w:rsid w:val="009457B4"/>
    <w:rsid w:val="00945868"/>
    <w:rsid w:val="00945FCB"/>
    <w:rsid w:val="009460F2"/>
    <w:rsid w:val="00946196"/>
    <w:rsid w:val="00946C75"/>
    <w:rsid w:val="00946C8D"/>
    <w:rsid w:val="00950154"/>
    <w:rsid w:val="00950748"/>
    <w:rsid w:val="00952DA5"/>
    <w:rsid w:val="00955E36"/>
    <w:rsid w:val="00956403"/>
    <w:rsid w:val="009567EA"/>
    <w:rsid w:val="00956936"/>
    <w:rsid w:val="009615C8"/>
    <w:rsid w:val="0096256A"/>
    <w:rsid w:val="009632A6"/>
    <w:rsid w:val="00963464"/>
    <w:rsid w:val="00963733"/>
    <w:rsid w:val="0096378E"/>
    <w:rsid w:val="009647EB"/>
    <w:rsid w:val="00964A16"/>
    <w:rsid w:val="00965AE2"/>
    <w:rsid w:val="00965D47"/>
    <w:rsid w:val="00966523"/>
    <w:rsid w:val="00967833"/>
    <w:rsid w:val="00971DB4"/>
    <w:rsid w:val="00971E81"/>
    <w:rsid w:val="00972BCA"/>
    <w:rsid w:val="00972E69"/>
    <w:rsid w:val="00973AB7"/>
    <w:rsid w:val="00973BD4"/>
    <w:rsid w:val="00974020"/>
    <w:rsid w:val="00975CE5"/>
    <w:rsid w:val="00975FA6"/>
    <w:rsid w:val="00976600"/>
    <w:rsid w:val="0097668E"/>
    <w:rsid w:val="0097756A"/>
    <w:rsid w:val="00977D87"/>
    <w:rsid w:val="0098029D"/>
    <w:rsid w:val="00981A62"/>
    <w:rsid w:val="009827C3"/>
    <w:rsid w:val="009835CF"/>
    <w:rsid w:val="009838DE"/>
    <w:rsid w:val="009845C2"/>
    <w:rsid w:val="009846D1"/>
    <w:rsid w:val="00984B53"/>
    <w:rsid w:val="009853BD"/>
    <w:rsid w:val="009857F3"/>
    <w:rsid w:val="00985805"/>
    <w:rsid w:val="00986255"/>
    <w:rsid w:val="00986462"/>
    <w:rsid w:val="00986C75"/>
    <w:rsid w:val="009874E4"/>
    <w:rsid w:val="00990060"/>
    <w:rsid w:val="00990FCE"/>
    <w:rsid w:val="009918F0"/>
    <w:rsid w:val="00991DEA"/>
    <w:rsid w:val="009920B0"/>
    <w:rsid w:val="0099225D"/>
    <w:rsid w:val="00992727"/>
    <w:rsid w:val="00993A1E"/>
    <w:rsid w:val="00995A3B"/>
    <w:rsid w:val="00995D73"/>
    <w:rsid w:val="00997011"/>
    <w:rsid w:val="009973FF"/>
    <w:rsid w:val="009A04C7"/>
    <w:rsid w:val="009A0D00"/>
    <w:rsid w:val="009A1E31"/>
    <w:rsid w:val="009A3362"/>
    <w:rsid w:val="009A34B4"/>
    <w:rsid w:val="009A3839"/>
    <w:rsid w:val="009A3A30"/>
    <w:rsid w:val="009A406D"/>
    <w:rsid w:val="009A4659"/>
    <w:rsid w:val="009A51DA"/>
    <w:rsid w:val="009A5259"/>
    <w:rsid w:val="009A581C"/>
    <w:rsid w:val="009A5BA9"/>
    <w:rsid w:val="009A602B"/>
    <w:rsid w:val="009B03C7"/>
    <w:rsid w:val="009B0455"/>
    <w:rsid w:val="009B177C"/>
    <w:rsid w:val="009B1ECC"/>
    <w:rsid w:val="009B22F9"/>
    <w:rsid w:val="009B2550"/>
    <w:rsid w:val="009B2578"/>
    <w:rsid w:val="009B2787"/>
    <w:rsid w:val="009B3B11"/>
    <w:rsid w:val="009B3B6C"/>
    <w:rsid w:val="009B477F"/>
    <w:rsid w:val="009B5171"/>
    <w:rsid w:val="009B52F5"/>
    <w:rsid w:val="009B6454"/>
    <w:rsid w:val="009B657A"/>
    <w:rsid w:val="009B68A1"/>
    <w:rsid w:val="009B74FB"/>
    <w:rsid w:val="009C0385"/>
    <w:rsid w:val="009C0BC7"/>
    <w:rsid w:val="009C14A9"/>
    <w:rsid w:val="009C2B0D"/>
    <w:rsid w:val="009C3266"/>
    <w:rsid w:val="009C33E6"/>
    <w:rsid w:val="009C4164"/>
    <w:rsid w:val="009C49C1"/>
    <w:rsid w:val="009C4B15"/>
    <w:rsid w:val="009C50E1"/>
    <w:rsid w:val="009C53EE"/>
    <w:rsid w:val="009C5EE1"/>
    <w:rsid w:val="009C5FAA"/>
    <w:rsid w:val="009D0789"/>
    <w:rsid w:val="009D1B06"/>
    <w:rsid w:val="009D2121"/>
    <w:rsid w:val="009D2BE8"/>
    <w:rsid w:val="009D2DFA"/>
    <w:rsid w:val="009D34DF"/>
    <w:rsid w:val="009D364F"/>
    <w:rsid w:val="009D3CC9"/>
    <w:rsid w:val="009D4AA4"/>
    <w:rsid w:val="009D4F62"/>
    <w:rsid w:val="009D51B2"/>
    <w:rsid w:val="009D6E4A"/>
    <w:rsid w:val="009D7060"/>
    <w:rsid w:val="009D726E"/>
    <w:rsid w:val="009D7C3B"/>
    <w:rsid w:val="009D7CDF"/>
    <w:rsid w:val="009E19D0"/>
    <w:rsid w:val="009E1F06"/>
    <w:rsid w:val="009E1F60"/>
    <w:rsid w:val="009E2A4C"/>
    <w:rsid w:val="009E3CFE"/>
    <w:rsid w:val="009E4101"/>
    <w:rsid w:val="009E4E32"/>
    <w:rsid w:val="009E4FAE"/>
    <w:rsid w:val="009E583F"/>
    <w:rsid w:val="009E593C"/>
    <w:rsid w:val="009E5C48"/>
    <w:rsid w:val="009E5C8C"/>
    <w:rsid w:val="009E5D70"/>
    <w:rsid w:val="009E5F90"/>
    <w:rsid w:val="009E625B"/>
    <w:rsid w:val="009E681F"/>
    <w:rsid w:val="009E68A0"/>
    <w:rsid w:val="009E7932"/>
    <w:rsid w:val="009E7C6A"/>
    <w:rsid w:val="009F0E48"/>
    <w:rsid w:val="009F10EB"/>
    <w:rsid w:val="009F110A"/>
    <w:rsid w:val="009F18AA"/>
    <w:rsid w:val="009F25CB"/>
    <w:rsid w:val="009F293A"/>
    <w:rsid w:val="009F2B0A"/>
    <w:rsid w:val="009F364A"/>
    <w:rsid w:val="009F400C"/>
    <w:rsid w:val="009F4462"/>
    <w:rsid w:val="009F4F72"/>
    <w:rsid w:val="009F56ED"/>
    <w:rsid w:val="009F5B96"/>
    <w:rsid w:val="009F6443"/>
    <w:rsid w:val="009F6A9C"/>
    <w:rsid w:val="009F71F6"/>
    <w:rsid w:val="009F7734"/>
    <w:rsid w:val="009F7F76"/>
    <w:rsid w:val="00A00462"/>
    <w:rsid w:val="00A009BF"/>
    <w:rsid w:val="00A00F0F"/>
    <w:rsid w:val="00A02CF3"/>
    <w:rsid w:val="00A0311B"/>
    <w:rsid w:val="00A0374A"/>
    <w:rsid w:val="00A03CE3"/>
    <w:rsid w:val="00A03EC0"/>
    <w:rsid w:val="00A04AC1"/>
    <w:rsid w:val="00A054A7"/>
    <w:rsid w:val="00A05C4B"/>
    <w:rsid w:val="00A062EE"/>
    <w:rsid w:val="00A06454"/>
    <w:rsid w:val="00A06574"/>
    <w:rsid w:val="00A06623"/>
    <w:rsid w:val="00A06C37"/>
    <w:rsid w:val="00A07A0E"/>
    <w:rsid w:val="00A07D70"/>
    <w:rsid w:val="00A1148B"/>
    <w:rsid w:val="00A11490"/>
    <w:rsid w:val="00A11F89"/>
    <w:rsid w:val="00A12433"/>
    <w:rsid w:val="00A14185"/>
    <w:rsid w:val="00A14FA5"/>
    <w:rsid w:val="00A15587"/>
    <w:rsid w:val="00A15DB6"/>
    <w:rsid w:val="00A15DF2"/>
    <w:rsid w:val="00A16799"/>
    <w:rsid w:val="00A168F1"/>
    <w:rsid w:val="00A202D1"/>
    <w:rsid w:val="00A2090E"/>
    <w:rsid w:val="00A20B4D"/>
    <w:rsid w:val="00A2101F"/>
    <w:rsid w:val="00A21993"/>
    <w:rsid w:val="00A23A45"/>
    <w:rsid w:val="00A23C01"/>
    <w:rsid w:val="00A23CA0"/>
    <w:rsid w:val="00A23CFB"/>
    <w:rsid w:val="00A24085"/>
    <w:rsid w:val="00A25197"/>
    <w:rsid w:val="00A25F36"/>
    <w:rsid w:val="00A26370"/>
    <w:rsid w:val="00A269C9"/>
    <w:rsid w:val="00A27E59"/>
    <w:rsid w:val="00A30831"/>
    <w:rsid w:val="00A30E46"/>
    <w:rsid w:val="00A31FE6"/>
    <w:rsid w:val="00A32551"/>
    <w:rsid w:val="00A33B5F"/>
    <w:rsid w:val="00A343CF"/>
    <w:rsid w:val="00A368F4"/>
    <w:rsid w:val="00A370FA"/>
    <w:rsid w:val="00A378A1"/>
    <w:rsid w:val="00A37964"/>
    <w:rsid w:val="00A37B6E"/>
    <w:rsid w:val="00A4006B"/>
    <w:rsid w:val="00A4051F"/>
    <w:rsid w:val="00A40659"/>
    <w:rsid w:val="00A41054"/>
    <w:rsid w:val="00A41CFA"/>
    <w:rsid w:val="00A43140"/>
    <w:rsid w:val="00A43636"/>
    <w:rsid w:val="00A4383E"/>
    <w:rsid w:val="00A43D8D"/>
    <w:rsid w:val="00A44029"/>
    <w:rsid w:val="00A451DB"/>
    <w:rsid w:val="00A452F8"/>
    <w:rsid w:val="00A4698D"/>
    <w:rsid w:val="00A46DD8"/>
    <w:rsid w:val="00A46DDC"/>
    <w:rsid w:val="00A46DF2"/>
    <w:rsid w:val="00A47D2A"/>
    <w:rsid w:val="00A50E49"/>
    <w:rsid w:val="00A5479E"/>
    <w:rsid w:val="00A54AA7"/>
    <w:rsid w:val="00A554AE"/>
    <w:rsid w:val="00A55A31"/>
    <w:rsid w:val="00A560E6"/>
    <w:rsid w:val="00A56156"/>
    <w:rsid w:val="00A56163"/>
    <w:rsid w:val="00A56AE9"/>
    <w:rsid w:val="00A56F6C"/>
    <w:rsid w:val="00A57A53"/>
    <w:rsid w:val="00A603D1"/>
    <w:rsid w:val="00A613B4"/>
    <w:rsid w:val="00A61889"/>
    <w:rsid w:val="00A61B22"/>
    <w:rsid w:val="00A62D61"/>
    <w:rsid w:val="00A63912"/>
    <w:rsid w:val="00A63DD8"/>
    <w:rsid w:val="00A63F9B"/>
    <w:rsid w:val="00A644A4"/>
    <w:rsid w:val="00A64552"/>
    <w:rsid w:val="00A65E51"/>
    <w:rsid w:val="00A665F1"/>
    <w:rsid w:val="00A67422"/>
    <w:rsid w:val="00A678FD"/>
    <w:rsid w:val="00A70C1B"/>
    <w:rsid w:val="00A710F6"/>
    <w:rsid w:val="00A72283"/>
    <w:rsid w:val="00A72FDE"/>
    <w:rsid w:val="00A730B5"/>
    <w:rsid w:val="00A730E0"/>
    <w:rsid w:val="00A740BF"/>
    <w:rsid w:val="00A74544"/>
    <w:rsid w:val="00A748A1"/>
    <w:rsid w:val="00A7532C"/>
    <w:rsid w:val="00A75BAA"/>
    <w:rsid w:val="00A76BA3"/>
    <w:rsid w:val="00A779B9"/>
    <w:rsid w:val="00A779BE"/>
    <w:rsid w:val="00A80896"/>
    <w:rsid w:val="00A80FE4"/>
    <w:rsid w:val="00A82E65"/>
    <w:rsid w:val="00A82E9B"/>
    <w:rsid w:val="00A82F32"/>
    <w:rsid w:val="00A831E0"/>
    <w:rsid w:val="00A84B64"/>
    <w:rsid w:val="00A85B9A"/>
    <w:rsid w:val="00A86259"/>
    <w:rsid w:val="00A87949"/>
    <w:rsid w:val="00A90293"/>
    <w:rsid w:val="00A9043B"/>
    <w:rsid w:val="00A92497"/>
    <w:rsid w:val="00A92A8E"/>
    <w:rsid w:val="00A92D84"/>
    <w:rsid w:val="00A92E62"/>
    <w:rsid w:val="00A93058"/>
    <w:rsid w:val="00A9355F"/>
    <w:rsid w:val="00A93E9D"/>
    <w:rsid w:val="00A946A6"/>
    <w:rsid w:val="00A94A22"/>
    <w:rsid w:val="00A9602A"/>
    <w:rsid w:val="00A96979"/>
    <w:rsid w:val="00A96BBC"/>
    <w:rsid w:val="00A97414"/>
    <w:rsid w:val="00A97AA1"/>
    <w:rsid w:val="00A97BD2"/>
    <w:rsid w:val="00AA02CD"/>
    <w:rsid w:val="00AA0805"/>
    <w:rsid w:val="00AA1165"/>
    <w:rsid w:val="00AA19EC"/>
    <w:rsid w:val="00AA1B35"/>
    <w:rsid w:val="00AA28B6"/>
    <w:rsid w:val="00AA31AC"/>
    <w:rsid w:val="00AA3A44"/>
    <w:rsid w:val="00AA58F1"/>
    <w:rsid w:val="00AA5F95"/>
    <w:rsid w:val="00AA64E9"/>
    <w:rsid w:val="00AA7043"/>
    <w:rsid w:val="00AA77AF"/>
    <w:rsid w:val="00AA7F0E"/>
    <w:rsid w:val="00AB04A7"/>
    <w:rsid w:val="00AB1158"/>
    <w:rsid w:val="00AB14C6"/>
    <w:rsid w:val="00AB19DB"/>
    <w:rsid w:val="00AB1AC1"/>
    <w:rsid w:val="00AB1B40"/>
    <w:rsid w:val="00AB1B48"/>
    <w:rsid w:val="00AB2230"/>
    <w:rsid w:val="00AB2E45"/>
    <w:rsid w:val="00AB4E8B"/>
    <w:rsid w:val="00AB67F0"/>
    <w:rsid w:val="00AB736C"/>
    <w:rsid w:val="00AB7637"/>
    <w:rsid w:val="00AB7E17"/>
    <w:rsid w:val="00AB7FA9"/>
    <w:rsid w:val="00AC0B4A"/>
    <w:rsid w:val="00AC14F9"/>
    <w:rsid w:val="00AC27DD"/>
    <w:rsid w:val="00AC2B38"/>
    <w:rsid w:val="00AC468D"/>
    <w:rsid w:val="00AC4744"/>
    <w:rsid w:val="00AC48FF"/>
    <w:rsid w:val="00AC4AE9"/>
    <w:rsid w:val="00AC6336"/>
    <w:rsid w:val="00AC63C0"/>
    <w:rsid w:val="00AC63F9"/>
    <w:rsid w:val="00AC69D6"/>
    <w:rsid w:val="00AC71B5"/>
    <w:rsid w:val="00AC7209"/>
    <w:rsid w:val="00AD09B2"/>
    <w:rsid w:val="00AD0A78"/>
    <w:rsid w:val="00AD0D08"/>
    <w:rsid w:val="00AD1376"/>
    <w:rsid w:val="00AD493A"/>
    <w:rsid w:val="00AD5490"/>
    <w:rsid w:val="00AD66EE"/>
    <w:rsid w:val="00AD67B6"/>
    <w:rsid w:val="00AD6A6F"/>
    <w:rsid w:val="00AD6B05"/>
    <w:rsid w:val="00AD6CAD"/>
    <w:rsid w:val="00AD771A"/>
    <w:rsid w:val="00AD7D73"/>
    <w:rsid w:val="00AE0252"/>
    <w:rsid w:val="00AE0BDE"/>
    <w:rsid w:val="00AE0C2A"/>
    <w:rsid w:val="00AE1D44"/>
    <w:rsid w:val="00AE255E"/>
    <w:rsid w:val="00AE3266"/>
    <w:rsid w:val="00AE3E82"/>
    <w:rsid w:val="00AE4545"/>
    <w:rsid w:val="00AE4EE3"/>
    <w:rsid w:val="00AE53CC"/>
    <w:rsid w:val="00AE6073"/>
    <w:rsid w:val="00AE6A2B"/>
    <w:rsid w:val="00AE75DE"/>
    <w:rsid w:val="00AE7FEA"/>
    <w:rsid w:val="00AF009C"/>
    <w:rsid w:val="00AF023E"/>
    <w:rsid w:val="00AF06E7"/>
    <w:rsid w:val="00AF0932"/>
    <w:rsid w:val="00AF0B19"/>
    <w:rsid w:val="00AF12B8"/>
    <w:rsid w:val="00AF199F"/>
    <w:rsid w:val="00AF1BDF"/>
    <w:rsid w:val="00AF2561"/>
    <w:rsid w:val="00AF2CD2"/>
    <w:rsid w:val="00AF38DC"/>
    <w:rsid w:val="00AF4545"/>
    <w:rsid w:val="00AF4C19"/>
    <w:rsid w:val="00AF5A3F"/>
    <w:rsid w:val="00AF5B9F"/>
    <w:rsid w:val="00AF5DBD"/>
    <w:rsid w:val="00AF6B8E"/>
    <w:rsid w:val="00AF77C1"/>
    <w:rsid w:val="00AF7DE2"/>
    <w:rsid w:val="00B001A3"/>
    <w:rsid w:val="00B003E9"/>
    <w:rsid w:val="00B007AA"/>
    <w:rsid w:val="00B00CFB"/>
    <w:rsid w:val="00B00EA2"/>
    <w:rsid w:val="00B0186C"/>
    <w:rsid w:val="00B02A32"/>
    <w:rsid w:val="00B02B65"/>
    <w:rsid w:val="00B03D5C"/>
    <w:rsid w:val="00B0400E"/>
    <w:rsid w:val="00B05CC8"/>
    <w:rsid w:val="00B06B23"/>
    <w:rsid w:val="00B06C21"/>
    <w:rsid w:val="00B06EB7"/>
    <w:rsid w:val="00B07027"/>
    <w:rsid w:val="00B0715B"/>
    <w:rsid w:val="00B0729C"/>
    <w:rsid w:val="00B07948"/>
    <w:rsid w:val="00B079D1"/>
    <w:rsid w:val="00B07B28"/>
    <w:rsid w:val="00B07B82"/>
    <w:rsid w:val="00B07F0B"/>
    <w:rsid w:val="00B1030D"/>
    <w:rsid w:val="00B1139C"/>
    <w:rsid w:val="00B12851"/>
    <w:rsid w:val="00B13392"/>
    <w:rsid w:val="00B15F55"/>
    <w:rsid w:val="00B16786"/>
    <w:rsid w:val="00B17F62"/>
    <w:rsid w:val="00B20487"/>
    <w:rsid w:val="00B2111F"/>
    <w:rsid w:val="00B22E32"/>
    <w:rsid w:val="00B2305D"/>
    <w:rsid w:val="00B23AEC"/>
    <w:rsid w:val="00B25CC4"/>
    <w:rsid w:val="00B25FD7"/>
    <w:rsid w:val="00B26369"/>
    <w:rsid w:val="00B26631"/>
    <w:rsid w:val="00B2710F"/>
    <w:rsid w:val="00B30E4A"/>
    <w:rsid w:val="00B3163D"/>
    <w:rsid w:val="00B3313B"/>
    <w:rsid w:val="00B33704"/>
    <w:rsid w:val="00B337A7"/>
    <w:rsid w:val="00B35324"/>
    <w:rsid w:val="00B35892"/>
    <w:rsid w:val="00B35944"/>
    <w:rsid w:val="00B35B97"/>
    <w:rsid w:val="00B369A7"/>
    <w:rsid w:val="00B3746E"/>
    <w:rsid w:val="00B37CF7"/>
    <w:rsid w:val="00B4074D"/>
    <w:rsid w:val="00B4093F"/>
    <w:rsid w:val="00B40C8C"/>
    <w:rsid w:val="00B40EB5"/>
    <w:rsid w:val="00B42156"/>
    <w:rsid w:val="00B421FE"/>
    <w:rsid w:val="00B43370"/>
    <w:rsid w:val="00B4593D"/>
    <w:rsid w:val="00B45A8E"/>
    <w:rsid w:val="00B45DD0"/>
    <w:rsid w:val="00B46717"/>
    <w:rsid w:val="00B46AF5"/>
    <w:rsid w:val="00B4727D"/>
    <w:rsid w:val="00B4734D"/>
    <w:rsid w:val="00B47C79"/>
    <w:rsid w:val="00B47ECE"/>
    <w:rsid w:val="00B51568"/>
    <w:rsid w:val="00B5192B"/>
    <w:rsid w:val="00B53744"/>
    <w:rsid w:val="00B537B8"/>
    <w:rsid w:val="00B537DA"/>
    <w:rsid w:val="00B53D2F"/>
    <w:rsid w:val="00B5405F"/>
    <w:rsid w:val="00B54964"/>
    <w:rsid w:val="00B55165"/>
    <w:rsid w:val="00B559E9"/>
    <w:rsid w:val="00B5756D"/>
    <w:rsid w:val="00B57B87"/>
    <w:rsid w:val="00B60872"/>
    <w:rsid w:val="00B612E3"/>
    <w:rsid w:val="00B6272F"/>
    <w:rsid w:val="00B62943"/>
    <w:rsid w:val="00B62E2F"/>
    <w:rsid w:val="00B62FAC"/>
    <w:rsid w:val="00B633CB"/>
    <w:rsid w:val="00B63B44"/>
    <w:rsid w:val="00B64567"/>
    <w:rsid w:val="00B64998"/>
    <w:rsid w:val="00B6646F"/>
    <w:rsid w:val="00B664AE"/>
    <w:rsid w:val="00B66B0D"/>
    <w:rsid w:val="00B66D0A"/>
    <w:rsid w:val="00B66FAB"/>
    <w:rsid w:val="00B67B9F"/>
    <w:rsid w:val="00B67BBC"/>
    <w:rsid w:val="00B70113"/>
    <w:rsid w:val="00B703F1"/>
    <w:rsid w:val="00B70AEE"/>
    <w:rsid w:val="00B70C87"/>
    <w:rsid w:val="00B7142F"/>
    <w:rsid w:val="00B714C9"/>
    <w:rsid w:val="00B71E72"/>
    <w:rsid w:val="00B732B2"/>
    <w:rsid w:val="00B7364E"/>
    <w:rsid w:val="00B74060"/>
    <w:rsid w:val="00B74428"/>
    <w:rsid w:val="00B75791"/>
    <w:rsid w:val="00B75F1B"/>
    <w:rsid w:val="00B76AAB"/>
    <w:rsid w:val="00B77A7A"/>
    <w:rsid w:val="00B80570"/>
    <w:rsid w:val="00B8097A"/>
    <w:rsid w:val="00B80C1D"/>
    <w:rsid w:val="00B80EE0"/>
    <w:rsid w:val="00B8160F"/>
    <w:rsid w:val="00B82618"/>
    <w:rsid w:val="00B82790"/>
    <w:rsid w:val="00B839F7"/>
    <w:rsid w:val="00B85133"/>
    <w:rsid w:val="00B86769"/>
    <w:rsid w:val="00B911B9"/>
    <w:rsid w:val="00B92697"/>
    <w:rsid w:val="00B92796"/>
    <w:rsid w:val="00B93AC8"/>
    <w:rsid w:val="00B941C8"/>
    <w:rsid w:val="00B9442F"/>
    <w:rsid w:val="00B94BE3"/>
    <w:rsid w:val="00B94EE0"/>
    <w:rsid w:val="00B9528D"/>
    <w:rsid w:val="00B952F5"/>
    <w:rsid w:val="00B9559A"/>
    <w:rsid w:val="00B955F3"/>
    <w:rsid w:val="00B95A74"/>
    <w:rsid w:val="00B9650D"/>
    <w:rsid w:val="00B975DE"/>
    <w:rsid w:val="00BA07D4"/>
    <w:rsid w:val="00BA0A2F"/>
    <w:rsid w:val="00BA0C3F"/>
    <w:rsid w:val="00BA15C2"/>
    <w:rsid w:val="00BA1CD1"/>
    <w:rsid w:val="00BA2609"/>
    <w:rsid w:val="00BA2E41"/>
    <w:rsid w:val="00BA37E9"/>
    <w:rsid w:val="00BA43C2"/>
    <w:rsid w:val="00BA48A7"/>
    <w:rsid w:val="00BA4F88"/>
    <w:rsid w:val="00BA504A"/>
    <w:rsid w:val="00BA50FA"/>
    <w:rsid w:val="00BA61C2"/>
    <w:rsid w:val="00BA6645"/>
    <w:rsid w:val="00BA6EE1"/>
    <w:rsid w:val="00BA7076"/>
    <w:rsid w:val="00BA76EE"/>
    <w:rsid w:val="00BA7725"/>
    <w:rsid w:val="00BB0782"/>
    <w:rsid w:val="00BB1A2A"/>
    <w:rsid w:val="00BB1A50"/>
    <w:rsid w:val="00BB32E9"/>
    <w:rsid w:val="00BB3510"/>
    <w:rsid w:val="00BB3DED"/>
    <w:rsid w:val="00BB546A"/>
    <w:rsid w:val="00BB5BAE"/>
    <w:rsid w:val="00BB60EE"/>
    <w:rsid w:val="00BB649E"/>
    <w:rsid w:val="00BB6D82"/>
    <w:rsid w:val="00BB76F0"/>
    <w:rsid w:val="00BB78EB"/>
    <w:rsid w:val="00BC0B10"/>
    <w:rsid w:val="00BC0C18"/>
    <w:rsid w:val="00BC349B"/>
    <w:rsid w:val="00BC399C"/>
    <w:rsid w:val="00BC480F"/>
    <w:rsid w:val="00BC5092"/>
    <w:rsid w:val="00BC596D"/>
    <w:rsid w:val="00BC65C2"/>
    <w:rsid w:val="00BC73AA"/>
    <w:rsid w:val="00BC7CF2"/>
    <w:rsid w:val="00BD163B"/>
    <w:rsid w:val="00BD181A"/>
    <w:rsid w:val="00BD48D5"/>
    <w:rsid w:val="00BD6428"/>
    <w:rsid w:val="00BD6563"/>
    <w:rsid w:val="00BD66C3"/>
    <w:rsid w:val="00BE0538"/>
    <w:rsid w:val="00BE0933"/>
    <w:rsid w:val="00BE176A"/>
    <w:rsid w:val="00BE2E26"/>
    <w:rsid w:val="00BE31EE"/>
    <w:rsid w:val="00BE53DF"/>
    <w:rsid w:val="00BE59A1"/>
    <w:rsid w:val="00BE5CB8"/>
    <w:rsid w:val="00BE605B"/>
    <w:rsid w:val="00BE60BE"/>
    <w:rsid w:val="00BE60C3"/>
    <w:rsid w:val="00BE718A"/>
    <w:rsid w:val="00BE76A4"/>
    <w:rsid w:val="00BE7CB6"/>
    <w:rsid w:val="00BF037E"/>
    <w:rsid w:val="00BF1081"/>
    <w:rsid w:val="00BF114F"/>
    <w:rsid w:val="00BF1267"/>
    <w:rsid w:val="00BF181E"/>
    <w:rsid w:val="00BF183C"/>
    <w:rsid w:val="00BF1F7D"/>
    <w:rsid w:val="00BF21C5"/>
    <w:rsid w:val="00BF2B5C"/>
    <w:rsid w:val="00BF3A58"/>
    <w:rsid w:val="00BF418C"/>
    <w:rsid w:val="00BF55FC"/>
    <w:rsid w:val="00BF5E1A"/>
    <w:rsid w:val="00BF61D9"/>
    <w:rsid w:val="00BF68C0"/>
    <w:rsid w:val="00BF7BB6"/>
    <w:rsid w:val="00C00316"/>
    <w:rsid w:val="00C008DA"/>
    <w:rsid w:val="00C00A33"/>
    <w:rsid w:val="00C00A49"/>
    <w:rsid w:val="00C00D4F"/>
    <w:rsid w:val="00C00DD7"/>
    <w:rsid w:val="00C010FE"/>
    <w:rsid w:val="00C0137D"/>
    <w:rsid w:val="00C01CE8"/>
    <w:rsid w:val="00C01D24"/>
    <w:rsid w:val="00C01F0C"/>
    <w:rsid w:val="00C025AF"/>
    <w:rsid w:val="00C050C5"/>
    <w:rsid w:val="00C05E40"/>
    <w:rsid w:val="00C06D77"/>
    <w:rsid w:val="00C06EC7"/>
    <w:rsid w:val="00C07984"/>
    <w:rsid w:val="00C07A06"/>
    <w:rsid w:val="00C07A54"/>
    <w:rsid w:val="00C07EA4"/>
    <w:rsid w:val="00C07FFE"/>
    <w:rsid w:val="00C10007"/>
    <w:rsid w:val="00C1065E"/>
    <w:rsid w:val="00C1254E"/>
    <w:rsid w:val="00C1282A"/>
    <w:rsid w:val="00C1298B"/>
    <w:rsid w:val="00C12BDE"/>
    <w:rsid w:val="00C12C7C"/>
    <w:rsid w:val="00C1313F"/>
    <w:rsid w:val="00C13C66"/>
    <w:rsid w:val="00C140CC"/>
    <w:rsid w:val="00C152CF"/>
    <w:rsid w:val="00C15C18"/>
    <w:rsid w:val="00C15F51"/>
    <w:rsid w:val="00C16279"/>
    <w:rsid w:val="00C165FE"/>
    <w:rsid w:val="00C16FFD"/>
    <w:rsid w:val="00C17383"/>
    <w:rsid w:val="00C1742A"/>
    <w:rsid w:val="00C178A0"/>
    <w:rsid w:val="00C17E85"/>
    <w:rsid w:val="00C202F7"/>
    <w:rsid w:val="00C20437"/>
    <w:rsid w:val="00C2067C"/>
    <w:rsid w:val="00C20E60"/>
    <w:rsid w:val="00C21972"/>
    <w:rsid w:val="00C21BC1"/>
    <w:rsid w:val="00C22B37"/>
    <w:rsid w:val="00C22C54"/>
    <w:rsid w:val="00C22E00"/>
    <w:rsid w:val="00C22E67"/>
    <w:rsid w:val="00C22E6D"/>
    <w:rsid w:val="00C240D9"/>
    <w:rsid w:val="00C241B7"/>
    <w:rsid w:val="00C24633"/>
    <w:rsid w:val="00C2504E"/>
    <w:rsid w:val="00C25119"/>
    <w:rsid w:val="00C25A9A"/>
    <w:rsid w:val="00C26665"/>
    <w:rsid w:val="00C26BE5"/>
    <w:rsid w:val="00C26CA2"/>
    <w:rsid w:val="00C27C43"/>
    <w:rsid w:val="00C27F62"/>
    <w:rsid w:val="00C30502"/>
    <w:rsid w:val="00C31309"/>
    <w:rsid w:val="00C32069"/>
    <w:rsid w:val="00C325CA"/>
    <w:rsid w:val="00C32D58"/>
    <w:rsid w:val="00C35CCF"/>
    <w:rsid w:val="00C36BFD"/>
    <w:rsid w:val="00C37617"/>
    <w:rsid w:val="00C402A9"/>
    <w:rsid w:val="00C40501"/>
    <w:rsid w:val="00C4105F"/>
    <w:rsid w:val="00C4122F"/>
    <w:rsid w:val="00C42188"/>
    <w:rsid w:val="00C42915"/>
    <w:rsid w:val="00C42A3C"/>
    <w:rsid w:val="00C43F96"/>
    <w:rsid w:val="00C4432F"/>
    <w:rsid w:val="00C4484B"/>
    <w:rsid w:val="00C44B88"/>
    <w:rsid w:val="00C44C76"/>
    <w:rsid w:val="00C4539F"/>
    <w:rsid w:val="00C45974"/>
    <w:rsid w:val="00C45993"/>
    <w:rsid w:val="00C459DB"/>
    <w:rsid w:val="00C45C67"/>
    <w:rsid w:val="00C45EA1"/>
    <w:rsid w:val="00C46214"/>
    <w:rsid w:val="00C46E86"/>
    <w:rsid w:val="00C47218"/>
    <w:rsid w:val="00C506BC"/>
    <w:rsid w:val="00C50A9B"/>
    <w:rsid w:val="00C50D81"/>
    <w:rsid w:val="00C50F96"/>
    <w:rsid w:val="00C5152F"/>
    <w:rsid w:val="00C51681"/>
    <w:rsid w:val="00C5177C"/>
    <w:rsid w:val="00C520F3"/>
    <w:rsid w:val="00C52215"/>
    <w:rsid w:val="00C5244B"/>
    <w:rsid w:val="00C52DF7"/>
    <w:rsid w:val="00C53621"/>
    <w:rsid w:val="00C53B2A"/>
    <w:rsid w:val="00C53D5E"/>
    <w:rsid w:val="00C54693"/>
    <w:rsid w:val="00C54BDF"/>
    <w:rsid w:val="00C54D7B"/>
    <w:rsid w:val="00C55244"/>
    <w:rsid w:val="00C55CED"/>
    <w:rsid w:val="00C55E38"/>
    <w:rsid w:val="00C5700B"/>
    <w:rsid w:val="00C574AC"/>
    <w:rsid w:val="00C57EB7"/>
    <w:rsid w:val="00C605B4"/>
    <w:rsid w:val="00C613BB"/>
    <w:rsid w:val="00C61B02"/>
    <w:rsid w:val="00C63207"/>
    <w:rsid w:val="00C64621"/>
    <w:rsid w:val="00C6502B"/>
    <w:rsid w:val="00C653BF"/>
    <w:rsid w:val="00C66CD5"/>
    <w:rsid w:val="00C6747E"/>
    <w:rsid w:val="00C678EB"/>
    <w:rsid w:val="00C70369"/>
    <w:rsid w:val="00C70AB3"/>
    <w:rsid w:val="00C70DAD"/>
    <w:rsid w:val="00C71125"/>
    <w:rsid w:val="00C718E0"/>
    <w:rsid w:val="00C72501"/>
    <w:rsid w:val="00C74161"/>
    <w:rsid w:val="00C747F1"/>
    <w:rsid w:val="00C75421"/>
    <w:rsid w:val="00C75633"/>
    <w:rsid w:val="00C76DA1"/>
    <w:rsid w:val="00C76F29"/>
    <w:rsid w:val="00C775D0"/>
    <w:rsid w:val="00C84C90"/>
    <w:rsid w:val="00C856CE"/>
    <w:rsid w:val="00C86625"/>
    <w:rsid w:val="00C86813"/>
    <w:rsid w:val="00C8684D"/>
    <w:rsid w:val="00C86B98"/>
    <w:rsid w:val="00C86C63"/>
    <w:rsid w:val="00C87E13"/>
    <w:rsid w:val="00C87FA8"/>
    <w:rsid w:val="00C905FE"/>
    <w:rsid w:val="00C90BAB"/>
    <w:rsid w:val="00C91113"/>
    <w:rsid w:val="00C91178"/>
    <w:rsid w:val="00C92282"/>
    <w:rsid w:val="00C93395"/>
    <w:rsid w:val="00C934E9"/>
    <w:rsid w:val="00C94023"/>
    <w:rsid w:val="00C945CC"/>
    <w:rsid w:val="00C95470"/>
    <w:rsid w:val="00C954CB"/>
    <w:rsid w:val="00C95D52"/>
    <w:rsid w:val="00C9689B"/>
    <w:rsid w:val="00C97FD6"/>
    <w:rsid w:val="00CA15CF"/>
    <w:rsid w:val="00CA1BAA"/>
    <w:rsid w:val="00CA233D"/>
    <w:rsid w:val="00CA4013"/>
    <w:rsid w:val="00CA4371"/>
    <w:rsid w:val="00CA4A5C"/>
    <w:rsid w:val="00CA4C7F"/>
    <w:rsid w:val="00CA55B3"/>
    <w:rsid w:val="00CA71EA"/>
    <w:rsid w:val="00CA73F7"/>
    <w:rsid w:val="00CB074A"/>
    <w:rsid w:val="00CB0859"/>
    <w:rsid w:val="00CB099E"/>
    <w:rsid w:val="00CB0A1F"/>
    <w:rsid w:val="00CB1D22"/>
    <w:rsid w:val="00CB1FF2"/>
    <w:rsid w:val="00CB2B8A"/>
    <w:rsid w:val="00CB30C6"/>
    <w:rsid w:val="00CB323D"/>
    <w:rsid w:val="00CB32A2"/>
    <w:rsid w:val="00CB3622"/>
    <w:rsid w:val="00CB3E8A"/>
    <w:rsid w:val="00CB4E30"/>
    <w:rsid w:val="00CB567D"/>
    <w:rsid w:val="00CB5A7C"/>
    <w:rsid w:val="00CB678C"/>
    <w:rsid w:val="00CB77C7"/>
    <w:rsid w:val="00CB7DE3"/>
    <w:rsid w:val="00CC04AC"/>
    <w:rsid w:val="00CC0533"/>
    <w:rsid w:val="00CC07F1"/>
    <w:rsid w:val="00CC0F55"/>
    <w:rsid w:val="00CC1ABF"/>
    <w:rsid w:val="00CC1D44"/>
    <w:rsid w:val="00CC2471"/>
    <w:rsid w:val="00CC3A47"/>
    <w:rsid w:val="00CC3AB5"/>
    <w:rsid w:val="00CC3B67"/>
    <w:rsid w:val="00CC5666"/>
    <w:rsid w:val="00CC6BFA"/>
    <w:rsid w:val="00CC6C12"/>
    <w:rsid w:val="00CC6F5A"/>
    <w:rsid w:val="00CC719F"/>
    <w:rsid w:val="00CC72EF"/>
    <w:rsid w:val="00CC7423"/>
    <w:rsid w:val="00CC7F77"/>
    <w:rsid w:val="00CD0065"/>
    <w:rsid w:val="00CD00E7"/>
    <w:rsid w:val="00CD0981"/>
    <w:rsid w:val="00CD1CB9"/>
    <w:rsid w:val="00CD3453"/>
    <w:rsid w:val="00CD3B3F"/>
    <w:rsid w:val="00CD45D0"/>
    <w:rsid w:val="00CD4CAE"/>
    <w:rsid w:val="00CD56AE"/>
    <w:rsid w:val="00CD5A26"/>
    <w:rsid w:val="00CD5C5E"/>
    <w:rsid w:val="00CD684A"/>
    <w:rsid w:val="00CD6F2A"/>
    <w:rsid w:val="00CD7585"/>
    <w:rsid w:val="00CE05AB"/>
    <w:rsid w:val="00CE061C"/>
    <w:rsid w:val="00CE15A5"/>
    <w:rsid w:val="00CE178F"/>
    <w:rsid w:val="00CE1F82"/>
    <w:rsid w:val="00CE2BA6"/>
    <w:rsid w:val="00CE2F25"/>
    <w:rsid w:val="00CE3E42"/>
    <w:rsid w:val="00CE411C"/>
    <w:rsid w:val="00CE4BC2"/>
    <w:rsid w:val="00CE4D77"/>
    <w:rsid w:val="00CE5388"/>
    <w:rsid w:val="00CE6826"/>
    <w:rsid w:val="00CE740B"/>
    <w:rsid w:val="00CF0EB8"/>
    <w:rsid w:val="00CF0F32"/>
    <w:rsid w:val="00CF268B"/>
    <w:rsid w:val="00CF3189"/>
    <w:rsid w:val="00CF398C"/>
    <w:rsid w:val="00CF3A51"/>
    <w:rsid w:val="00CF43E1"/>
    <w:rsid w:val="00CF51A4"/>
    <w:rsid w:val="00CF56C4"/>
    <w:rsid w:val="00D00380"/>
    <w:rsid w:val="00D01E09"/>
    <w:rsid w:val="00D0364A"/>
    <w:rsid w:val="00D03898"/>
    <w:rsid w:val="00D040F3"/>
    <w:rsid w:val="00D05206"/>
    <w:rsid w:val="00D0658B"/>
    <w:rsid w:val="00D06F3F"/>
    <w:rsid w:val="00D070E6"/>
    <w:rsid w:val="00D071D2"/>
    <w:rsid w:val="00D072B6"/>
    <w:rsid w:val="00D07684"/>
    <w:rsid w:val="00D10A06"/>
    <w:rsid w:val="00D11700"/>
    <w:rsid w:val="00D1248D"/>
    <w:rsid w:val="00D12A77"/>
    <w:rsid w:val="00D12B7B"/>
    <w:rsid w:val="00D138F6"/>
    <w:rsid w:val="00D13D8F"/>
    <w:rsid w:val="00D144D4"/>
    <w:rsid w:val="00D150C8"/>
    <w:rsid w:val="00D151C6"/>
    <w:rsid w:val="00D1650A"/>
    <w:rsid w:val="00D177B9"/>
    <w:rsid w:val="00D178EE"/>
    <w:rsid w:val="00D1797A"/>
    <w:rsid w:val="00D20AFF"/>
    <w:rsid w:val="00D20F3A"/>
    <w:rsid w:val="00D210B1"/>
    <w:rsid w:val="00D211F6"/>
    <w:rsid w:val="00D21C0B"/>
    <w:rsid w:val="00D22695"/>
    <w:rsid w:val="00D22C0F"/>
    <w:rsid w:val="00D22DF7"/>
    <w:rsid w:val="00D230C1"/>
    <w:rsid w:val="00D23903"/>
    <w:rsid w:val="00D239A7"/>
    <w:rsid w:val="00D239F6"/>
    <w:rsid w:val="00D24248"/>
    <w:rsid w:val="00D2425A"/>
    <w:rsid w:val="00D24325"/>
    <w:rsid w:val="00D25CF0"/>
    <w:rsid w:val="00D25EA4"/>
    <w:rsid w:val="00D26202"/>
    <w:rsid w:val="00D2668D"/>
    <w:rsid w:val="00D27921"/>
    <w:rsid w:val="00D304C7"/>
    <w:rsid w:val="00D304DC"/>
    <w:rsid w:val="00D3053D"/>
    <w:rsid w:val="00D30829"/>
    <w:rsid w:val="00D30FB8"/>
    <w:rsid w:val="00D32897"/>
    <w:rsid w:val="00D32B57"/>
    <w:rsid w:val="00D33368"/>
    <w:rsid w:val="00D33D5A"/>
    <w:rsid w:val="00D35C2B"/>
    <w:rsid w:val="00D3610A"/>
    <w:rsid w:val="00D363C2"/>
    <w:rsid w:val="00D36549"/>
    <w:rsid w:val="00D36DA5"/>
    <w:rsid w:val="00D36E11"/>
    <w:rsid w:val="00D3797E"/>
    <w:rsid w:val="00D37C22"/>
    <w:rsid w:val="00D4058C"/>
    <w:rsid w:val="00D40E85"/>
    <w:rsid w:val="00D413B1"/>
    <w:rsid w:val="00D41C09"/>
    <w:rsid w:val="00D43290"/>
    <w:rsid w:val="00D43AC4"/>
    <w:rsid w:val="00D43BBB"/>
    <w:rsid w:val="00D441B4"/>
    <w:rsid w:val="00D44F32"/>
    <w:rsid w:val="00D45ED0"/>
    <w:rsid w:val="00D45FEC"/>
    <w:rsid w:val="00D47100"/>
    <w:rsid w:val="00D476CC"/>
    <w:rsid w:val="00D477E5"/>
    <w:rsid w:val="00D478C9"/>
    <w:rsid w:val="00D51AF9"/>
    <w:rsid w:val="00D51DBB"/>
    <w:rsid w:val="00D5254E"/>
    <w:rsid w:val="00D527A0"/>
    <w:rsid w:val="00D52F31"/>
    <w:rsid w:val="00D53A0F"/>
    <w:rsid w:val="00D53D55"/>
    <w:rsid w:val="00D5493A"/>
    <w:rsid w:val="00D54C57"/>
    <w:rsid w:val="00D562F5"/>
    <w:rsid w:val="00D566F3"/>
    <w:rsid w:val="00D5699E"/>
    <w:rsid w:val="00D5768E"/>
    <w:rsid w:val="00D5771C"/>
    <w:rsid w:val="00D5781C"/>
    <w:rsid w:val="00D57FC6"/>
    <w:rsid w:val="00D618B7"/>
    <w:rsid w:val="00D61B22"/>
    <w:rsid w:val="00D625BF"/>
    <w:rsid w:val="00D62F1E"/>
    <w:rsid w:val="00D63098"/>
    <w:rsid w:val="00D63229"/>
    <w:rsid w:val="00D640FB"/>
    <w:rsid w:val="00D6473A"/>
    <w:rsid w:val="00D649EE"/>
    <w:rsid w:val="00D655E7"/>
    <w:rsid w:val="00D656F0"/>
    <w:rsid w:val="00D65B62"/>
    <w:rsid w:val="00D65EE3"/>
    <w:rsid w:val="00D660AD"/>
    <w:rsid w:val="00D6643B"/>
    <w:rsid w:val="00D66C48"/>
    <w:rsid w:val="00D671E6"/>
    <w:rsid w:val="00D67230"/>
    <w:rsid w:val="00D70CA9"/>
    <w:rsid w:val="00D7239D"/>
    <w:rsid w:val="00D73212"/>
    <w:rsid w:val="00D734D1"/>
    <w:rsid w:val="00D736D6"/>
    <w:rsid w:val="00D73CA3"/>
    <w:rsid w:val="00D7426E"/>
    <w:rsid w:val="00D745E5"/>
    <w:rsid w:val="00D745F0"/>
    <w:rsid w:val="00D7596D"/>
    <w:rsid w:val="00D76732"/>
    <w:rsid w:val="00D76D8B"/>
    <w:rsid w:val="00D76F20"/>
    <w:rsid w:val="00D7703D"/>
    <w:rsid w:val="00D777D0"/>
    <w:rsid w:val="00D80CDD"/>
    <w:rsid w:val="00D81022"/>
    <w:rsid w:val="00D81030"/>
    <w:rsid w:val="00D81700"/>
    <w:rsid w:val="00D817EC"/>
    <w:rsid w:val="00D82FFE"/>
    <w:rsid w:val="00D83515"/>
    <w:rsid w:val="00D83A11"/>
    <w:rsid w:val="00D8474E"/>
    <w:rsid w:val="00D86157"/>
    <w:rsid w:val="00D86504"/>
    <w:rsid w:val="00D87395"/>
    <w:rsid w:val="00D876F0"/>
    <w:rsid w:val="00D878F9"/>
    <w:rsid w:val="00D8796F"/>
    <w:rsid w:val="00D90167"/>
    <w:rsid w:val="00D908BB"/>
    <w:rsid w:val="00D908F4"/>
    <w:rsid w:val="00D90B65"/>
    <w:rsid w:val="00D90BB5"/>
    <w:rsid w:val="00D924B6"/>
    <w:rsid w:val="00D92922"/>
    <w:rsid w:val="00D92E43"/>
    <w:rsid w:val="00D930DD"/>
    <w:rsid w:val="00D939E4"/>
    <w:rsid w:val="00D94954"/>
    <w:rsid w:val="00D954EA"/>
    <w:rsid w:val="00D959B9"/>
    <w:rsid w:val="00D95E76"/>
    <w:rsid w:val="00D962CA"/>
    <w:rsid w:val="00D963CC"/>
    <w:rsid w:val="00D965DA"/>
    <w:rsid w:val="00D96FDF"/>
    <w:rsid w:val="00D9757F"/>
    <w:rsid w:val="00DA0307"/>
    <w:rsid w:val="00DA0910"/>
    <w:rsid w:val="00DA109D"/>
    <w:rsid w:val="00DA1A9A"/>
    <w:rsid w:val="00DA1CB8"/>
    <w:rsid w:val="00DA2591"/>
    <w:rsid w:val="00DA2B50"/>
    <w:rsid w:val="00DA2E5C"/>
    <w:rsid w:val="00DA3CE2"/>
    <w:rsid w:val="00DA3F4D"/>
    <w:rsid w:val="00DA4049"/>
    <w:rsid w:val="00DA4747"/>
    <w:rsid w:val="00DA5816"/>
    <w:rsid w:val="00DA63BC"/>
    <w:rsid w:val="00DA66B2"/>
    <w:rsid w:val="00DA6C88"/>
    <w:rsid w:val="00DA6E0E"/>
    <w:rsid w:val="00DA7295"/>
    <w:rsid w:val="00DB0359"/>
    <w:rsid w:val="00DB0F31"/>
    <w:rsid w:val="00DB24A7"/>
    <w:rsid w:val="00DB27C5"/>
    <w:rsid w:val="00DB28FF"/>
    <w:rsid w:val="00DB2DBE"/>
    <w:rsid w:val="00DB2E36"/>
    <w:rsid w:val="00DB3708"/>
    <w:rsid w:val="00DB40AD"/>
    <w:rsid w:val="00DB4607"/>
    <w:rsid w:val="00DB51D7"/>
    <w:rsid w:val="00DB526F"/>
    <w:rsid w:val="00DC0621"/>
    <w:rsid w:val="00DC2253"/>
    <w:rsid w:val="00DC24D1"/>
    <w:rsid w:val="00DC312F"/>
    <w:rsid w:val="00DC3F66"/>
    <w:rsid w:val="00DC4A0F"/>
    <w:rsid w:val="00DC5B1A"/>
    <w:rsid w:val="00DC5E7C"/>
    <w:rsid w:val="00DC7DD8"/>
    <w:rsid w:val="00DD08DF"/>
    <w:rsid w:val="00DD0D5D"/>
    <w:rsid w:val="00DD1893"/>
    <w:rsid w:val="00DD2CCA"/>
    <w:rsid w:val="00DD49CB"/>
    <w:rsid w:val="00DD4F58"/>
    <w:rsid w:val="00DD5669"/>
    <w:rsid w:val="00DD5B8C"/>
    <w:rsid w:val="00DD5FC1"/>
    <w:rsid w:val="00DD6A8F"/>
    <w:rsid w:val="00DD7171"/>
    <w:rsid w:val="00DD7B85"/>
    <w:rsid w:val="00DD7E07"/>
    <w:rsid w:val="00DE068A"/>
    <w:rsid w:val="00DE06F7"/>
    <w:rsid w:val="00DE2748"/>
    <w:rsid w:val="00DE3616"/>
    <w:rsid w:val="00DE367E"/>
    <w:rsid w:val="00DE43D1"/>
    <w:rsid w:val="00DE5C2E"/>
    <w:rsid w:val="00DE5D7E"/>
    <w:rsid w:val="00DE6033"/>
    <w:rsid w:val="00DE6251"/>
    <w:rsid w:val="00DE7137"/>
    <w:rsid w:val="00DE75FE"/>
    <w:rsid w:val="00DE7A60"/>
    <w:rsid w:val="00DF04BB"/>
    <w:rsid w:val="00DF05A2"/>
    <w:rsid w:val="00DF0F04"/>
    <w:rsid w:val="00DF1DCA"/>
    <w:rsid w:val="00DF2046"/>
    <w:rsid w:val="00DF2D32"/>
    <w:rsid w:val="00DF3876"/>
    <w:rsid w:val="00DF3BB6"/>
    <w:rsid w:val="00DF42AF"/>
    <w:rsid w:val="00DF44A3"/>
    <w:rsid w:val="00DF45FD"/>
    <w:rsid w:val="00DF48CA"/>
    <w:rsid w:val="00DF5D86"/>
    <w:rsid w:val="00DF5E6F"/>
    <w:rsid w:val="00DF782E"/>
    <w:rsid w:val="00E009AE"/>
    <w:rsid w:val="00E01726"/>
    <w:rsid w:val="00E01E02"/>
    <w:rsid w:val="00E038F9"/>
    <w:rsid w:val="00E041A4"/>
    <w:rsid w:val="00E042A3"/>
    <w:rsid w:val="00E044BD"/>
    <w:rsid w:val="00E05B13"/>
    <w:rsid w:val="00E06208"/>
    <w:rsid w:val="00E063F1"/>
    <w:rsid w:val="00E065F5"/>
    <w:rsid w:val="00E0674E"/>
    <w:rsid w:val="00E06BCB"/>
    <w:rsid w:val="00E07279"/>
    <w:rsid w:val="00E07669"/>
    <w:rsid w:val="00E07BD9"/>
    <w:rsid w:val="00E07C67"/>
    <w:rsid w:val="00E100F4"/>
    <w:rsid w:val="00E10CFA"/>
    <w:rsid w:val="00E11491"/>
    <w:rsid w:val="00E11499"/>
    <w:rsid w:val="00E119B7"/>
    <w:rsid w:val="00E1251D"/>
    <w:rsid w:val="00E12A4B"/>
    <w:rsid w:val="00E12C28"/>
    <w:rsid w:val="00E12D33"/>
    <w:rsid w:val="00E13118"/>
    <w:rsid w:val="00E1393B"/>
    <w:rsid w:val="00E14E32"/>
    <w:rsid w:val="00E151FF"/>
    <w:rsid w:val="00E1521C"/>
    <w:rsid w:val="00E15250"/>
    <w:rsid w:val="00E158DC"/>
    <w:rsid w:val="00E16241"/>
    <w:rsid w:val="00E1631B"/>
    <w:rsid w:val="00E163AE"/>
    <w:rsid w:val="00E163CE"/>
    <w:rsid w:val="00E16905"/>
    <w:rsid w:val="00E17FC4"/>
    <w:rsid w:val="00E20750"/>
    <w:rsid w:val="00E21217"/>
    <w:rsid w:val="00E22899"/>
    <w:rsid w:val="00E22E9A"/>
    <w:rsid w:val="00E23033"/>
    <w:rsid w:val="00E23DC9"/>
    <w:rsid w:val="00E245C8"/>
    <w:rsid w:val="00E24964"/>
    <w:rsid w:val="00E2528F"/>
    <w:rsid w:val="00E258BC"/>
    <w:rsid w:val="00E26A51"/>
    <w:rsid w:val="00E26E74"/>
    <w:rsid w:val="00E26EF1"/>
    <w:rsid w:val="00E27BBC"/>
    <w:rsid w:val="00E304A0"/>
    <w:rsid w:val="00E31931"/>
    <w:rsid w:val="00E32210"/>
    <w:rsid w:val="00E32A17"/>
    <w:rsid w:val="00E33B97"/>
    <w:rsid w:val="00E346D8"/>
    <w:rsid w:val="00E34A7C"/>
    <w:rsid w:val="00E34B12"/>
    <w:rsid w:val="00E35148"/>
    <w:rsid w:val="00E35224"/>
    <w:rsid w:val="00E357B7"/>
    <w:rsid w:val="00E35B69"/>
    <w:rsid w:val="00E3684E"/>
    <w:rsid w:val="00E4028F"/>
    <w:rsid w:val="00E411F2"/>
    <w:rsid w:val="00E4122A"/>
    <w:rsid w:val="00E412F5"/>
    <w:rsid w:val="00E4395F"/>
    <w:rsid w:val="00E43BFA"/>
    <w:rsid w:val="00E44954"/>
    <w:rsid w:val="00E45072"/>
    <w:rsid w:val="00E453DE"/>
    <w:rsid w:val="00E46444"/>
    <w:rsid w:val="00E46794"/>
    <w:rsid w:val="00E46C0C"/>
    <w:rsid w:val="00E4791C"/>
    <w:rsid w:val="00E51169"/>
    <w:rsid w:val="00E51739"/>
    <w:rsid w:val="00E51757"/>
    <w:rsid w:val="00E52FDE"/>
    <w:rsid w:val="00E5366C"/>
    <w:rsid w:val="00E54AB7"/>
    <w:rsid w:val="00E54F57"/>
    <w:rsid w:val="00E5533C"/>
    <w:rsid w:val="00E5579D"/>
    <w:rsid w:val="00E55CC4"/>
    <w:rsid w:val="00E55FC5"/>
    <w:rsid w:val="00E56B7C"/>
    <w:rsid w:val="00E57488"/>
    <w:rsid w:val="00E5790D"/>
    <w:rsid w:val="00E57BDB"/>
    <w:rsid w:val="00E57C7F"/>
    <w:rsid w:val="00E60185"/>
    <w:rsid w:val="00E60785"/>
    <w:rsid w:val="00E60A61"/>
    <w:rsid w:val="00E60AE5"/>
    <w:rsid w:val="00E61B0B"/>
    <w:rsid w:val="00E627DF"/>
    <w:rsid w:val="00E6307E"/>
    <w:rsid w:val="00E6364B"/>
    <w:rsid w:val="00E640AE"/>
    <w:rsid w:val="00E641FD"/>
    <w:rsid w:val="00E660C6"/>
    <w:rsid w:val="00E667DA"/>
    <w:rsid w:val="00E67DC8"/>
    <w:rsid w:val="00E67EF3"/>
    <w:rsid w:val="00E70837"/>
    <w:rsid w:val="00E711F4"/>
    <w:rsid w:val="00E71B38"/>
    <w:rsid w:val="00E72777"/>
    <w:rsid w:val="00E7290D"/>
    <w:rsid w:val="00E731DC"/>
    <w:rsid w:val="00E73531"/>
    <w:rsid w:val="00E7486D"/>
    <w:rsid w:val="00E749A9"/>
    <w:rsid w:val="00E760CE"/>
    <w:rsid w:val="00E76483"/>
    <w:rsid w:val="00E80BEF"/>
    <w:rsid w:val="00E819AE"/>
    <w:rsid w:val="00E81D88"/>
    <w:rsid w:val="00E821DD"/>
    <w:rsid w:val="00E82FBC"/>
    <w:rsid w:val="00E83434"/>
    <w:rsid w:val="00E8364C"/>
    <w:rsid w:val="00E8611E"/>
    <w:rsid w:val="00E86641"/>
    <w:rsid w:val="00E866D1"/>
    <w:rsid w:val="00E86D2E"/>
    <w:rsid w:val="00E86D6B"/>
    <w:rsid w:val="00E878CB"/>
    <w:rsid w:val="00E905DC"/>
    <w:rsid w:val="00E9089D"/>
    <w:rsid w:val="00E93BEE"/>
    <w:rsid w:val="00E94095"/>
    <w:rsid w:val="00E9409C"/>
    <w:rsid w:val="00E941D0"/>
    <w:rsid w:val="00E9446D"/>
    <w:rsid w:val="00E94CAF"/>
    <w:rsid w:val="00E9697D"/>
    <w:rsid w:val="00E9759E"/>
    <w:rsid w:val="00E97A7B"/>
    <w:rsid w:val="00E97D70"/>
    <w:rsid w:val="00E97F40"/>
    <w:rsid w:val="00EA1AA5"/>
    <w:rsid w:val="00EA1CE2"/>
    <w:rsid w:val="00EA1EB1"/>
    <w:rsid w:val="00EA1F29"/>
    <w:rsid w:val="00EA1F82"/>
    <w:rsid w:val="00EA2D1C"/>
    <w:rsid w:val="00EA35EA"/>
    <w:rsid w:val="00EA40AB"/>
    <w:rsid w:val="00EA4337"/>
    <w:rsid w:val="00EA4EEA"/>
    <w:rsid w:val="00EA50FB"/>
    <w:rsid w:val="00EA5131"/>
    <w:rsid w:val="00EA5415"/>
    <w:rsid w:val="00EA55A8"/>
    <w:rsid w:val="00EA58E9"/>
    <w:rsid w:val="00EA6429"/>
    <w:rsid w:val="00EA6CEA"/>
    <w:rsid w:val="00EA6CF1"/>
    <w:rsid w:val="00EA6EB8"/>
    <w:rsid w:val="00EA6F8F"/>
    <w:rsid w:val="00EA719D"/>
    <w:rsid w:val="00EA77B5"/>
    <w:rsid w:val="00EB02E0"/>
    <w:rsid w:val="00EB0DE2"/>
    <w:rsid w:val="00EB150B"/>
    <w:rsid w:val="00EB167A"/>
    <w:rsid w:val="00EB31A7"/>
    <w:rsid w:val="00EB3BE4"/>
    <w:rsid w:val="00EB3EE8"/>
    <w:rsid w:val="00EB3F55"/>
    <w:rsid w:val="00EB49D2"/>
    <w:rsid w:val="00EB4E26"/>
    <w:rsid w:val="00EB52A3"/>
    <w:rsid w:val="00EB553B"/>
    <w:rsid w:val="00EB578A"/>
    <w:rsid w:val="00EB595B"/>
    <w:rsid w:val="00EB6ECA"/>
    <w:rsid w:val="00EB7240"/>
    <w:rsid w:val="00EB7CF8"/>
    <w:rsid w:val="00EC0E24"/>
    <w:rsid w:val="00EC0FBC"/>
    <w:rsid w:val="00EC18EB"/>
    <w:rsid w:val="00EC20DF"/>
    <w:rsid w:val="00EC215F"/>
    <w:rsid w:val="00EC22A2"/>
    <w:rsid w:val="00EC2FB7"/>
    <w:rsid w:val="00EC3013"/>
    <w:rsid w:val="00EC4F3F"/>
    <w:rsid w:val="00EC5461"/>
    <w:rsid w:val="00EC5627"/>
    <w:rsid w:val="00EC59DE"/>
    <w:rsid w:val="00EC5EBB"/>
    <w:rsid w:val="00EC6905"/>
    <w:rsid w:val="00EC6D94"/>
    <w:rsid w:val="00EC7C29"/>
    <w:rsid w:val="00EC7C9C"/>
    <w:rsid w:val="00EC7F4E"/>
    <w:rsid w:val="00EC7FC8"/>
    <w:rsid w:val="00ED0BB1"/>
    <w:rsid w:val="00ED1B3C"/>
    <w:rsid w:val="00ED2502"/>
    <w:rsid w:val="00ED2A3D"/>
    <w:rsid w:val="00ED2C83"/>
    <w:rsid w:val="00ED2D56"/>
    <w:rsid w:val="00ED30F3"/>
    <w:rsid w:val="00ED3DD6"/>
    <w:rsid w:val="00ED4588"/>
    <w:rsid w:val="00ED4769"/>
    <w:rsid w:val="00ED5417"/>
    <w:rsid w:val="00ED5BA1"/>
    <w:rsid w:val="00ED6184"/>
    <w:rsid w:val="00ED63D2"/>
    <w:rsid w:val="00ED64E3"/>
    <w:rsid w:val="00ED6A08"/>
    <w:rsid w:val="00ED6BA5"/>
    <w:rsid w:val="00ED720D"/>
    <w:rsid w:val="00ED7965"/>
    <w:rsid w:val="00ED7FD8"/>
    <w:rsid w:val="00EE08DA"/>
    <w:rsid w:val="00EE093F"/>
    <w:rsid w:val="00EE14A8"/>
    <w:rsid w:val="00EE188C"/>
    <w:rsid w:val="00EE2CC2"/>
    <w:rsid w:val="00EE2CEB"/>
    <w:rsid w:val="00EE32C8"/>
    <w:rsid w:val="00EE33BF"/>
    <w:rsid w:val="00EE34CD"/>
    <w:rsid w:val="00EE36A8"/>
    <w:rsid w:val="00EE3BA2"/>
    <w:rsid w:val="00EE446B"/>
    <w:rsid w:val="00EE465B"/>
    <w:rsid w:val="00EE471E"/>
    <w:rsid w:val="00EE49B3"/>
    <w:rsid w:val="00EE4C80"/>
    <w:rsid w:val="00EE4F69"/>
    <w:rsid w:val="00EE5039"/>
    <w:rsid w:val="00EE509F"/>
    <w:rsid w:val="00EE51FD"/>
    <w:rsid w:val="00EE5EEC"/>
    <w:rsid w:val="00EE64DC"/>
    <w:rsid w:val="00EE6D80"/>
    <w:rsid w:val="00EE7F56"/>
    <w:rsid w:val="00EF0BCE"/>
    <w:rsid w:val="00EF1DF2"/>
    <w:rsid w:val="00EF2C32"/>
    <w:rsid w:val="00EF35DD"/>
    <w:rsid w:val="00EF387E"/>
    <w:rsid w:val="00EF4782"/>
    <w:rsid w:val="00EF4BC6"/>
    <w:rsid w:val="00EF628E"/>
    <w:rsid w:val="00EF69C0"/>
    <w:rsid w:val="00EF6A80"/>
    <w:rsid w:val="00EF6BE6"/>
    <w:rsid w:val="00EF6CA2"/>
    <w:rsid w:val="00EF71FC"/>
    <w:rsid w:val="00EF72B1"/>
    <w:rsid w:val="00EF7C15"/>
    <w:rsid w:val="00F00219"/>
    <w:rsid w:val="00F0039E"/>
    <w:rsid w:val="00F007DA"/>
    <w:rsid w:val="00F00F6A"/>
    <w:rsid w:val="00F01CC4"/>
    <w:rsid w:val="00F0264A"/>
    <w:rsid w:val="00F02DC3"/>
    <w:rsid w:val="00F030BE"/>
    <w:rsid w:val="00F0547E"/>
    <w:rsid w:val="00F05878"/>
    <w:rsid w:val="00F05C0F"/>
    <w:rsid w:val="00F05D07"/>
    <w:rsid w:val="00F06417"/>
    <w:rsid w:val="00F06D8C"/>
    <w:rsid w:val="00F06E95"/>
    <w:rsid w:val="00F106D2"/>
    <w:rsid w:val="00F128DD"/>
    <w:rsid w:val="00F12BBB"/>
    <w:rsid w:val="00F12DA1"/>
    <w:rsid w:val="00F1323A"/>
    <w:rsid w:val="00F13D77"/>
    <w:rsid w:val="00F13F34"/>
    <w:rsid w:val="00F1451C"/>
    <w:rsid w:val="00F14610"/>
    <w:rsid w:val="00F1586B"/>
    <w:rsid w:val="00F16218"/>
    <w:rsid w:val="00F17C2B"/>
    <w:rsid w:val="00F22C36"/>
    <w:rsid w:val="00F22C71"/>
    <w:rsid w:val="00F23104"/>
    <w:rsid w:val="00F23B34"/>
    <w:rsid w:val="00F250BC"/>
    <w:rsid w:val="00F2609C"/>
    <w:rsid w:val="00F263ED"/>
    <w:rsid w:val="00F265D3"/>
    <w:rsid w:val="00F26767"/>
    <w:rsid w:val="00F270BD"/>
    <w:rsid w:val="00F30857"/>
    <w:rsid w:val="00F3099B"/>
    <w:rsid w:val="00F317ED"/>
    <w:rsid w:val="00F31966"/>
    <w:rsid w:val="00F325D8"/>
    <w:rsid w:val="00F32A9D"/>
    <w:rsid w:val="00F337FD"/>
    <w:rsid w:val="00F34BC1"/>
    <w:rsid w:val="00F34D9B"/>
    <w:rsid w:val="00F361B9"/>
    <w:rsid w:val="00F36E32"/>
    <w:rsid w:val="00F37754"/>
    <w:rsid w:val="00F37A45"/>
    <w:rsid w:val="00F406C2"/>
    <w:rsid w:val="00F41A20"/>
    <w:rsid w:val="00F42EE3"/>
    <w:rsid w:val="00F43653"/>
    <w:rsid w:val="00F436DC"/>
    <w:rsid w:val="00F43E07"/>
    <w:rsid w:val="00F443B1"/>
    <w:rsid w:val="00F46788"/>
    <w:rsid w:val="00F46AC8"/>
    <w:rsid w:val="00F46E9D"/>
    <w:rsid w:val="00F47293"/>
    <w:rsid w:val="00F472F1"/>
    <w:rsid w:val="00F47CE8"/>
    <w:rsid w:val="00F50F30"/>
    <w:rsid w:val="00F51652"/>
    <w:rsid w:val="00F51ACD"/>
    <w:rsid w:val="00F520B2"/>
    <w:rsid w:val="00F5223B"/>
    <w:rsid w:val="00F5280E"/>
    <w:rsid w:val="00F52B91"/>
    <w:rsid w:val="00F52C6D"/>
    <w:rsid w:val="00F53095"/>
    <w:rsid w:val="00F5362C"/>
    <w:rsid w:val="00F53848"/>
    <w:rsid w:val="00F54278"/>
    <w:rsid w:val="00F54C0F"/>
    <w:rsid w:val="00F551B6"/>
    <w:rsid w:val="00F552C5"/>
    <w:rsid w:val="00F55676"/>
    <w:rsid w:val="00F559FD"/>
    <w:rsid w:val="00F55A2C"/>
    <w:rsid w:val="00F5619D"/>
    <w:rsid w:val="00F57608"/>
    <w:rsid w:val="00F60A42"/>
    <w:rsid w:val="00F6269C"/>
    <w:rsid w:val="00F628BF"/>
    <w:rsid w:val="00F62E85"/>
    <w:rsid w:val="00F63444"/>
    <w:rsid w:val="00F6419C"/>
    <w:rsid w:val="00F65228"/>
    <w:rsid w:val="00F65717"/>
    <w:rsid w:val="00F6669B"/>
    <w:rsid w:val="00F66756"/>
    <w:rsid w:val="00F66EC9"/>
    <w:rsid w:val="00F70AAA"/>
    <w:rsid w:val="00F70BE7"/>
    <w:rsid w:val="00F7150A"/>
    <w:rsid w:val="00F71EB7"/>
    <w:rsid w:val="00F71F15"/>
    <w:rsid w:val="00F72992"/>
    <w:rsid w:val="00F729CF"/>
    <w:rsid w:val="00F731BE"/>
    <w:rsid w:val="00F734B2"/>
    <w:rsid w:val="00F7408C"/>
    <w:rsid w:val="00F742A3"/>
    <w:rsid w:val="00F76855"/>
    <w:rsid w:val="00F76C30"/>
    <w:rsid w:val="00F76DBC"/>
    <w:rsid w:val="00F76F96"/>
    <w:rsid w:val="00F778FD"/>
    <w:rsid w:val="00F80086"/>
    <w:rsid w:val="00F816B4"/>
    <w:rsid w:val="00F81E38"/>
    <w:rsid w:val="00F82019"/>
    <w:rsid w:val="00F824C6"/>
    <w:rsid w:val="00F82867"/>
    <w:rsid w:val="00F82999"/>
    <w:rsid w:val="00F82D90"/>
    <w:rsid w:val="00F82DAA"/>
    <w:rsid w:val="00F87441"/>
    <w:rsid w:val="00F875F5"/>
    <w:rsid w:val="00F90251"/>
    <w:rsid w:val="00F904BC"/>
    <w:rsid w:val="00F90A83"/>
    <w:rsid w:val="00F90F7F"/>
    <w:rsid w:val="00F91776"/>
    <w:rsid w:val="00F921FD"/>
    <w:rsid w:val="00F9273F"/>
    <w:rsid w:val="00F92921"/>
    <w:rsid w:val="00F939C9"/>
    <w:rsid w:val="00F94177"/>
    <w:rsid w:val="00F95049"/>
    <w:rsid w:val="00F95B05"/>
    <w:rsid w:val="00F95BE8"/>
    <w:rsid w:val="00F95E62"/>
    <w:rsid w:val="00F96178"/>
    <w:rsid w:val="00F9673E"/>
    <w:rsid w:val="00F9680B"/>
    <w:rsid w:val="00F96F60"/>
    <w:rsid w:val="00F97691"/>
    <w:rsid w:val="00F97714"/>
    <w:rsid w:val="00F97719"/>
    <w:rsid w:val="00FA048F"/>
    <w:rsid w:val="00FA04B3"/>
    <w:rsid w:val="00FA0844"/>
    <w:rsid w:val="00FA0A9E"/>
    <w:rsid w:val="00FA1474"/>
    <w:rsid w:val="00FA1A35"/>
    <w:rsid w:val="00FA1C8C"/>
    <w:rsid w:val="00FA3317"/>
    <w:rsid w:val="00FA4A6C"/>
    <w:rsid w:val="00FA6221"/>
    <w:rsid w:val="00FA6F58"/>
    <w:rsid w:val="00FA72BB"/>
    <w:rsid w:val="00FA72D7"/>
    <w:rsid w:val="00FA77E3"/>
    <w:rsid w:val="00FB0543"/>
    <w:rsid w:val="00FB1086"/>
    <w:rsid w:val="00FB12EE"/>
    <w:rsid w:val="00FB16AA"/>
    <w:rsid w:val="00FB24C8"/>
    <w:rsid w:val="00FB2F4E"/>
    <w:rsid w:val="00FB3649"/>
    <w:rsid w:val="00FB3C7C"/>
    <w:rsid w:val="00FB42C6"/>
    <w:rsid w:val="00FB4763"/>
    <w:rsid w:val="00FB4F0A"/>
    <w:rsid w:val="00FB5A29"/>
    <w:rsid w:val="00FB5E69"/>
    <w:rsid w:val="00FB66D2"/>
    <w:rsid w:val="00FB6B5D"/>
    <w:rsid w:val="00FB6C01"/>
    <w:rsid w:val="00FB73A6"/>
    <w:rsid w:val="00FB79A6"/>
    <w:rsid w:val="00FC05CE"/>
    <w:rsid w:val="00FC05D4"/>
    <w:rsid w:val="00FC0635"/>
    <w:rsid w:val="00FC0F74"/>
    <w:rsid w:val="00FC1EB3"/>
    <w:rsid w:val="00FC38D3"/>
    <w:rsid w:val="00FC4494"/>
    <w:rsid w:val="00FC4B53"/>
    <w:rsid w:val="00FC5075"/>
    <w:rsid w:val="00FC513B"/>
    <w:rsid w:val="00FC53A6"/>
    <w:rsid w:val="00FC5629"/>
    <w:rsid w:val="00FC5AA1"/>
    <w:rsid w:val="00FC688A"/>
    <w:rsid w:val="00FC6A81"/>
    <w:rsid w:val="00FD0910"/>
    <w:rsid w:val="00FD220E"/>
    <w:rsid w:val="00FD38DA"/>
    <w:rsid w:val="00FD3976"/>
    <w:rsid w:val="00FD3BFB"/>
    <w:rsid w:val="00FD3EB5"/>
    <w:rsid w:val="00FD490E"/>
    <w:rsid w:val="00FD4BF7"/>
    <w:rsid w:val="00FD5435"/>
    <w:rsid w:val="00FD5B07"/>
    <w:rsid w:val="00FD5DFB"/>
    <w:rsid w:val="00FD5F41"/>
    <w:rsid w:val="00FD7C12"/>
    <w:rsid w:val="00FE041D"/>
    <w:rsid w:val="00FE0B73"/>
    <w:rsid w:val="00FE15C2"/>
    <w:rsid w:val="00FE1829"/>
    <w:rsid w:val="00FE3772"/>
    <w:rsid w:val="00FE4F64"/>
    <w:rsid w:val="00FE5187"/>
    <w:rsid w:val="00FE5AF3"/>
    <w:rsid w:val="00FE683D"/>
    <w:rsid w:val="00FE687C"/>
    <w:rsid w:val="00FE742A"/>
    <w:rsid w:val="00FE7E53"/>
    <w:rsid w:val="00FF0466"/>
    <w:rsid w:val="00FF127C"/>
    <w:rsid w:val="00FF1960"/>
    <w:rsid w:val="00FF1A79"/>
    <w:rsid w:val="00FF2403"/>
    <w:rsid w:val="00FF2EF7"/>
    <w:rsid w:val="00FF2FB2"/>
    <w:rsid w:val="00FF3771"/>
    <w:rsid w:val="00FF4311"/>
    <w:rsid w:val="00FF442F"/>
    <w:rsid w:val="00FF4817"/>
    <w:rsid w:val="00FF4DB4"/>
    <w:rsid w:val="00FF5A37"/>
    <w:rsid w:val="00FF6CB5"/>
    <w:rsid w:val="00FF6E79"/>
    <w:rsid w:val="00FF7641"/>
    <w:rsid w:val="00FF7A59"/>
  </w:rsids>
  <m:mathPr>
    <m:mathFont m:val="Cambria Math"/>
    <m:brkBin m:val="before"/>
    <m:brkBinSub m:val="--"/>
    <m:smallFrac m:val="0"/>
    <m:dispDef/>
    <m:lMargin m:val="0"/>
    <m:rMargin m:val="0"/>
    <m:defJc m:val="centerGroup"/>
    <m:wrapIndent m:val="1440"/>
    <m:intLim m:val="subSup"/>
    <m:naryLim m:val="undOvr"/>
  </m:mathPr>
  <w:themeFontLang w:val="uk-U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4C5261-ADFA-4830-B236-FCDC2D67E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641"/>
  </w:style>
  <w:style w:type="paragraph" w:styleId="1">
    <w:name w:val="heading 1"/>
    <w:basedOn w:val="a"/>
    <w:next w:val="a"/>
    <w:link w:val="10"/>
    <w:uiPriority w:val="9"/>
    <w:qFormat/>
    <w:rsid w:val="00E8664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E86641"/>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
    <w:next w:val="a"/>
    <w:link w:val="30"/>
    <w:uiPriority w:val="9"/>
    <w:semiHidden/>
    <w:unhideWhenUsed/>
    <w:qFormat/>
    <w:rsid w:val="00E86641"/>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semiHidden/>
    <w:unhideWhenUsed/>
    <w:qFormat/>
    <w:rsid w:val="00E8664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0">
    <w:name w:val="heading 5"/>
    <w:basedOn w:val="a"/>
    <w:next w:val="a"/>
    <w:link w:val="51"/>
    <w:uiPriority w:val="9"/>
    <w:semiHidden/>
    <w:unhideWhenUsed/>
    <w:qFormat/>
    <w:rsid w:val="00E86641"/>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E86641"/>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semiHidden/>
    <w:unhideWhenUsed/>
    <w:qFormat/>
    <w:rsid w:val="00E86641"/>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semiHidden/>
    <w:unhideWhenUsed/>
    <w:qFormat/>
    <w:rsid w:val="00E8664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8664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15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C7F51"/>
    <w:pPr>
      <w:ind w:left="720"/>
      <w:contextualSpacing/>
    </w:pPr>
  </w:style>
  <w:style w:type="character" w:customStyle="1" w:styleId="11">
    <w:name w:val="Верхній колонтитул Знак1"/>
    <w:link w:val="a5"/>
    <w:uiPriority w:val="99"/>
    <w:rsid w:val="00912B50"/>
    <w:rPr>
      <w:rFonts w:ascii="Times New Roman" w:eastAsia="Times New Roman" w:hAnsi="Times New Roman" w:cs="Times New Roman"/>
      <w:kern w:val="1"/>
      <w:sz w:val="26"/>
      <w:szCs w:val="26"/>
      <w:lang w:eastAsia="ru-RU"/>
    </w:rPr>
  </w:style>
  <w:style w:type="paragraph" w:styleId="a5">
    <w:name w:val="header"/>
    <w:basedOn w:val="a"/>
    <w:link w:val="11"/>
    <w:uiPriority w:val="99"/>
    <w:rsid w:val="00912B50"/>
    <w:pPr>
      <w:tabs>
        <w:tab w:val="center" w:pos="4677"/>
        <w:tab w:val="right" w:pos="9355"/>
      </w:tabs>
      <w:suppressAutoHyphens/>
      <w:spacing w:after="0" w:line="240" w:lineRule="auto"/>
      <w:jc w:val="both"/>
    </w:pPr>
    <w:rPr>
      <w:rFonts w:ascii="Times New Roman" w:eastAsia="Times New Roman" w:hAnsi="Times New Roman" w:cs="Times New Roman"/>
      <w:kern w:val="1"/>
      <w:sz w:val="26"/>
      <w:szCs w:val="26"/>
      <w:lang w:eastAsia="ru-RU"/>
    </w:rPr>
  </w:style>
  <w:style w:type="character" w:customStyle="1" w:styleId="a6">
    <w:name w:val="Верхній колонтитул Знак"/>
    <w:basedOn w:val="a0"/>
    <w:uiPriority w:val="99"/>
    <w:rsid w:val="00912B50"/>
  </w:style>
  <w:style w:type="character" w:customStyle="1" w:styleId="10">
    <w:name w:val="Заголовок 1 Знак"/>
    <w:basedOn w:val="a0"/>
    <w:link w:val="1"/>
    <w:uiPriority w:val="9"/>
    <w:rsid w:val="00E86641"/>
    <w:rPr>
      <w:rFonts w:asciiTheme="majorHAnsi" w:eastAsiaTheme="majorEastAsia" w:hAnsiTheme="majorHAnsi" w:cstheme="majorBidi"/>
      <w:color w:val="365F91" w:themeColor="accent1" w:themeShade="BF"/>
      <w:sz w:val="32"/>
      <w:szCs w:val="32"/>
    </w:rPr>
  </w:style>
  <w:style w:type="paragraph" w:customStyle="1" w:styleId="a7">
    <w:name w:val="a"/>
    <w:basedOn w:val="a"/>
    <w:rsid w:val="00690439"/>
    <w:pPr>
      <w:suppressAutoHyphens/>
      <w:spacing w:before="100" w:after="100" w:line="240" w:lineRule="auto"/>
    </w:pPr>
    <w:rPr>
      <w:rFonts w:ascii="Times New Roman" w:eastAsia="Times New Roman" w:hAnsi="Times New Roman" w:cs="Times New Roman"/>
      <w:color w:val="000000"/>
      <w:sz w:val="24"/>
      <w:szCs w:val="24"/>
      <w:lang w:val="ru-RU" w:eastAsia="zh-CN"/>
    </w:rPr>
  </w:style>
  <w:style w:type="paragraph" w:styleId="a8">
    <w:name w:val="No Spacing"/>
    <w:uiPriority w:val="1"/>
    <w:qFormat/>
    <w:rsid w:val="00E86641"/>
    <w:pPr>
      <w:spacing w:after="0" w:line="240" w:lineRule="auto"/>
    </w:pPr>
  </w:style>
  <w:style w:type="character" w:customStyle="1" w:styleId="FontStyle21">
    <w:name w:val="Font Style21"/>
    <w:rsid w:val="0067484D"/>
    <w:rPr>
      <w:rFonts w:ascii="Times New Roman" w:hAnsi="Times New Roman"/>
      <w:sz w:val="16"/>
    </w:rPr>
  </w:style>
  <w:style w:type="paragraph" w:customStyle="1" w:styleId="rvps2">
    <w:name w:val="rvps2"/>
    <w:basedOn w:val="a"/>
    <w:rsid w:val="0067484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Hyperlink"/>
    <w:basedOn w:val="a0"/>
    <w:unhideWhenUsed/>
    <w:rsid w:val="0067484D"/>
    <w:rPr>
      <w:color w:val="0000FF"/>
      <w:u w:val="single"/>
    </w:rPr>
  </w:style>
  <w:style w:type="paragraph" w:customStyle="1" w:styleId="Style13">
    <w:name w:val="Style13"/>
    <w:basedOn w:val="a"/>
    <w:uiPriority w:val="99"/>
    <w:rsid w:val="0067484D"/>
    <w:pPr>
      <w:widowControl w:val="0"/>
      <w:autoSpaceDE w:val="0"/>
      <w:autoSpaceDN w:val="0"/>
      <w:adjustRightInd w:val="0"/>
      <w:spacing w:after="0" w:line="261" w:lineRule="exact"/>
      <w:ind w:firstLine="610"/>
      <w:jc w:val="both"/>
    </w:pPr>
    <w:rPr>
      <w:rFonts w:ascii="Times New Roman" w:eastAsia="Times New Roman" w:hAnsi="Times New Roman" w:cs="Times New Roman"/>
      <w:sz w:val="24"/>
      <w:szCs w:val="24"/>
    </w:rPr>
  </w:style>
  <w:style w:type="paragraph" w:styleId="aa">
    <w:name w:val="Normal (Web)"/>
    <w:basedOn w:val="a"/>
    <w:uiPriority w:val="99"/>
    <w:unhideWhenUsed/>
    <w:rsid w:val="00664F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вичайний1"/>
    <w:uiPriority w:val="99"/>
    <w:rsid w:val="00664F94"/>
    <w:pPr>
      <w:spacing w:after="0" w:line="240" w:lineRule="auto"/>
      <w:jc w:val="both"/>
    </w:pPr>
    <w:rPr>
      <w:rFonts w:ascii="Times New Roman" w:eastAsia="Times New Roman" w:hAnsi="Times New Roman" w:cs="Times New Roman"/>
      <w:color w:val="000000"/>
      <w:sz w:val="26"/>
      <w:szCs w:val="26"/>
    </w:rPr>
  </w:style>
  <w:style w:type="paragraph" w:customStyle="1" w:styleId="13">
    <w:name w:val="Обычный1"/>
    <w:uiPriority w:val="99"/>
    <w:rsid w:val="00EA77B5"/>
    <w:pPr>
      <w:widowControl w:val="0"/>
      <w:autoSpaceDE w:val="0"/>
      <w:autoSpaceDN w:val="0"/>
      <w:adjustRightInd w:val="0"/>
      <w:spacing w:after="0" w:line="240" w:lineRule="auto"/>
    </w:pPr>
    <w:rPr>
      <w:rFonts w:ascii="Times New Roman" w:eastAsia="Calibri" w:hAnsi="Times New Roman" w:cs="Times New Roman"/>
      <w:sz w:val="24"/>
      <w:szCs w:val="24"/>
      <w:lang w:val="ru-RU" w:eastAsia="ru-RU"/>
    </w:rPr>
  </w:style>
  <w:style w:type="character" w:customStyle="1" w:styleId="ab">
    <w:name w:val="Стиль Синій"/>
    <w:uiPriority w:val="99"/>
    <w:rsid w:val="00EA77B5"/>
    <w:rPr>
      <w:color w:val="auto"/>
    </w:rPr>
  </w:style>
  <w:style w:type="paragraph" w:customStyle="1" w:styleId="Default">
    <w:name w:val="Default"/>
    <w:rsid w:val="00AB7E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c">
    <w:name w:val="Нормальний текст"/>
    <w:basedOn w:val="a"/>
    <w:qFormat/>
    <w:rsid w:val="00AB7E17"/>
    <w:pPr>
      <w:spacing w:before="120" w:after="0" w:line="240" w:lineRule="auto"/>
      <w:ind w:firstLine="567"/>
    </w:pPr>
    <w:rPr>
      <w:rFonts w:ascii="Antiqua" w:eastAsia="Calibri" w:hAnsi="Antiqua" w:cs="Times New Roman"/>
      <w:sz w:val="26"/>
      <w:szCs w:val="20"/>
      <w:lang w:eastAsia="ru-RU"/>
    </w:rPr>
  </w:style>
  <w:style w:type="character" w:customStyle="1" w:styleId="ad">
    <w:name w:val="Основний текст_"/>
    <w:basedOn w:val="a0"/>
    <w:link w:val="14"/>
    <w:uiPriority w:val="99"/>
    <w:locked/>
    <w:rsid w:val="00522F77"/>
    <w:rPr>
      <w:b/>
      <w:bCs/>
      <w:sz w:val="32"/>
      <w:szCs w:val="32"/>
      <w:shd w:val="clear" w:color="auto" w:fill="FFFFFF"/>
    </w:rPr>
  </w:style>
  <w:style w:type="paragraph" w:customStyle="1" w:styleId="14">
    <w:name w:val="Основний текст1"/>
    <w:basedOn w:val="a"/>
    <w:link w:val="ad"/>
    <w:uiPriority w:val="99"/>
    <w:rsid w:val="00522F77"/>
    <w:pPr>
      <w:widowControl w:val="0"/>
      <w:shd w:val="clear" w:color="auto" w:fill="FFFFFF"/>
      <w:spacing w:before="780" w:after="360" w:line="410" w:lineRule="exact"/>
      <w:jc w:val="center"/>
    </w:pPr>
    <w:rPr>
      <w:b/>
      <w:bCs/>
      <w:sz w:val="32"/>
      <w:szCs w:val="32"/>
    </w:rPr>
  </w:style>
  <w:style w:type="character" w:customStyle="1" w:styleId="91">
    <w:name w:val="Основний текст + 9"/>
    <w:aliases w:val="5 pt,Не напівжирний,Інтервал 0 pt,Основний текст (2) + 11"/>
    <w:basedOn w:val="ad"/>
    <w:uiPriority w:val="99"/>
    <w:rsid w:val="00522F77"/>
    <w:rPr>
      <w:rFonts w:ascii="Times New Roman" w:hAnsi="Times New Roman" w:cs="Times New Roman" w:hint="default"/>
      <w:b/>
      <w:bCs/>
      <w:strike w:val="0"/>
      <w:dstrike w:val="0"/>
      <w:spacing w:val="3"/>
      <w:sz w:val="19"/>
      <w:szCs w:val="19"/>
      <w:u w:val="none"/>
      <w:effect w:val="none"/>
      <w:shd w:val="clear" w:color="auto" w:fill="FFFFFF"/>
    </w:rPr>
  </w:style>
  <w:style w:type="paragraph" w:styleId="ae">
    <w:name w:val="Body Text"/>
    <w:basedOn w:val="a"/>
    <w:link w:val="af"/>
    <w:uiPriority w:val="99"/>
    <w:unhideWhenUsed/>
    <w:rsid w:val="00343F00"/>
    <w:pPr>
      <w:suppressAutoHyphens/>
      <w:spacing w:after="120" w:line="240" w:lineRule="auto"/>
      <w:jc w:val="both"/>
    </w:pPr>
    <w:rPr>
      <w:rFonts w:ascii="Times New Roman" w:eastAsia="Times New Roman" w:hAnsi="Times New Roman" w:cs="Times New Roman"/>
      <w:kern w:val="1"/>
      <w:sz w:val="26"/>
      <w:szCs w:val="26"/>
      <w:lang w:eastAsia="ru-RU"/>
    </w:rPr>
  </w:style>
  <w:style w:type="character" w:customStyle="1" w:styleId="af">
    <w:name w:val="Основний текст Знак"/>
    <w:basedOn w:val="a0"/>
    <w:link w:val="ae"/>
    <w:uiPriority w:val="99"/>
    <w:rsid w:val="00343F00"/>
    <w:rPr>
      <w:rFonts w:ascii="Times New Roman" w:eastAsia="Times New Roman" w:hAnsi="Times New Roman" w:cs="Times New Roman"/>
      <w:kern w:val="1"/>
      <w:sz w:val="26"/>
      <w:szCs w:val="26"/>
      <w:lang w:eastAsia="ru-RU"/>
    </w:rPr>
  </w:style>
  <w:style w:type="character" w:customStyle="1" w:styleId="rvts0">
    <w:name w:val="rvts0"/>
    <w:rsid w:val="00343F00"/>
  </w:style>
  <w:style w:type="character" w:customStyle="1" w:styleId="rvts23">
    <w:name w:val="rvts23"/>
    <w:basedOn w:val="a0"/>
    <w:rsid w:val="00343F00"/>
  </w:style>
  <w:style w:type="paragraph" w:styleId="31">
    <w:name w:val="Body Text 3"/>
    <w:basedOn w:val="a"/>
    <w:link w:val="32"/>
    <w:unhideWhenUsed/>
    <w:rsid w:val="00842F47"/>
    <w:pPr>
      <w:spacing w:after="0" w:line="240" w:lineRule="auto"/>
      <w:jc w:val="center"/>
    </w:pPr>
    <w:rPr>
      <w:rFonts w:ascii="Times New Roman" w:eastAsia="Times New Roman" w:hAnsi="Times New Roman" w:cs="Times New Roman"/>
      <w:sz w:val="28"/>
      <w:szCs w:val="20"/>
      <w:lang w:eastAsia="ru-RU"/>
    </w:rPr>
  </w:style>
  <w:style w:type="character" w:customStyle="1" w:styleId="32">
    <w:name w:val="Основний текст 3 Знак"/>
    <w:basedOn w:val="a0"/>
    <w:link w:val="31"/>
    <w:rsid w:val="00842F47"/>
    <w:rPr>
      <w:rFonts w:ascii="Times New Roman" w:eastAsia="Times New Roman" w:hAnsi="Times New Roman" w:cs="Times New Roman"/>
      <w:sz w:val="28"/>
      <w:szCs w:val="20"/>
      <w:lang w:eastAsia="ru-RU"/>
    </w:rPr>
  </w:style>
  <w:style w:type="character" w:customStyle="1" w:styleId="21">
    <w:name w:val="Основний текст (2)"/>
    <w:rsid w:val="0050757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customStyle="1" w:styleId="Standard">
    <w:name w:val="Standard"/>
    <w:rsid w:val="00EE32C8"/>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customStyle="1" w:styleId="5">
    <w:name w:val="Стиль5"/>
    <w:basedOn w:val="a"/>
    <w:rsid w:val="00EF628E"/>
    <w:pPr>
      <w:numPr>
        <w:numId w:val="4"/>
      </w:numPr>
      <w:suppressAutoHyphens/>
      <w:autoSpaceDN w:val="0"/>
      <w:spacing w:after="60" w:line="240" w:lineRule="auto"/>
      <w:textAlignment w:val="baseline"/>
    </w:pPr>
    <w:rPr>
      <w:rFonts w:ascii="Liberation Serif" w:eastAsia="NSimSun" w:hAnsi="Liberation Serif" w:cs="Arial"/>
      <w:kern w:val="3"/>
      <w:sz w:val="24"/>
      <w:szCs w:val="24"/>
      <w:lang w:eastAsia="zh-CN" w:bidi="hi-IN"/>
    </w:rPr>
  </w:style>
  <w:style w:type="numbering" w:customStyle="1" w:styleId="WW8Num9">
    <w:name w:val="WW8Num9"/>
    <w:basedOn w:val="a2"/>
    <w:rsid w:val="00EF628E"/>
    <w:pPr>
      <w:numPr>
        <w:numId w:val="4"/>
      </w:numPr>
    </w:pPr>
  </w:style>
  <w:style w:type="paragraph" w:customStyle="1" w:styleId="wfxRecipient">
    <w:name w:val="wfxRecipient"/>
    <w:basedOn w:val="a"/>
    <w:rsid w:val="002E4E87"/>
    <w:pPr>
      <w:spacing w:after="0" w:line="240" w:lineRule="auto"/>
      <w:jc w:val="both"/>
    </w:pPr>
    <w:rPr>
      <w:rFonts w:ascii="Times New Roman" w:eastAsia="Times New Roman" w:hAnsi="Times New Roman" w:cs="Times New Roman"/>
      <w:sz w:val="26"/>
      <w:szCs w:val="20"/>
      <w:lang w:eastAsia="ru-RU"/>
    </w:rPr>
  </w:style>
  <w:style w:type="paragraph" w:styleId="af0">
    <w:name w:val="footer"/>
    <w:basedOn w:val="a"/>
    <w:link w:val="af1"/>
    <w:uiPriority w:val="99"/>
    <w:semiHidden/>
    <w:unhideWhenUsed/>
    <w:rsid w:val="00F17C2B"/>
    <w:pPr>
      <w:tabs>
        <w:tab w:val="center" w:pos="4819"/>
        <w:tab w:val="right" w:pos="9639"/>
      </w:tabs>
      <w:spacing w:after="0" w:line="240" w:lineRule="auto"/>
    </w:pPr>
  </w:style>
  <w:style w:type="character" w:customStyle="1" w:styleId="af1">
    <w:name w:val="Нижній колонтитул Знак"/>
    <w:basedOn w:val="a0"/>
    <w:link w:val="af0"/>
    <w:uiPriority w:val="99"/>
    <w:semiHidden/>
    <w:rsid w:val="00F17C2B"/>
  </w:style>
  <w:style w:type="paragraph" w:styleId="af2">
    <w:name w:val="Balloon Text"/>
    <w:basedOn w:val="a"/>
    <w:link w:val="af3"/>
    <w:uiPriority w:val="99"/>
    <w:semiHidden/>
    <w:unhideWhenUsed/>
    <w:rsid w:val="009D4AA4"/>
    <w:pPr>
      <w:spacing w:after="0" w:line="240" w:lineRule="auto"/>
    </w:pPr>
    <w:rPr>
      <w:rFonts w:ascii="Segoe UI" w:hAnsi="Segoe UI" w:cs="Segoe UI"/>
      <w:sz w:val="18"/>
      <w:szCs w:val="18"/>
    </w:rPr>
  </w:style>
  <w:style w:type="character" w:customStyle="1" w:styleId="af3">
    <w:name w:val="Текст у виносці Знак"/>
    <w:basedOn w:val="a0"/>
    <w:link w:val="af2"/>
    <w:uiPriority w:val="99"/>
    <w:semiHidden/>
    <w:rsid w:val="009D4AA4"/>
    <w:rPr>
      <w:rFonts w:ascii="Segoe UI" w:hAnsi="Segoe UI" w:cs="Segoe UI"/>
      <w:sz w:val="18"/>
      <w:szCs w:val="18"/>
    </w:rPr>
  </w:style>
  <w:style w:type="character" w:styleId="af4">
    <w:name w:val="Strong"/>
    <w:basedOn w:val="a0"/>
    <w:uiPriority w:val="22"/>
    <w:qFormat/>
    <w:rsid w:val="00E86641"/>
    <w:rPr>
      <w:b/>
      <w:bCs/>
      <w:color w:val="auto"/>
    </w:rPr>
  </w:style>
  <w:style w:type="paragraph" w:customStyle="1" w:styleId="af5">
    <w:name w:val="Содержимое таблицы"/>
    <w:basedOn w:val="a"/>
    <w:rsid w:val="005B55ED"/>
    <w:pPr>
      <w:widowControl w:val="0"/>
      <w:suppressLineNumbers/>
      <w:suppressAutoHyphens/>
      <w:spacing w:after="0" w:line="240" w:lineRule="auto"/>
    </w:pPr>
    <w:rPr>
      <w:rFonts w:ascii="Times New Roman" w:eastAsia="Lucida Sans Unicode" w:hAnsi="Times New Roman" w:cs="Times New Roman"/>
      <w:sz w:val="24"/>
      <w:szCs w:val="24"/>
      <w:lang w:eastAsia="ru-RU"/>
    </w:rPr>
  </w:style>
  <w:style w:type="paragraph" w:customStyle="1" w:styleId="15">
    <w:name w:val="Верхній колонтитул1"/>
    <w:basedOn w:val="a"/>
    <w:uiPriority w:val="99"/>
    <w:rsid w:val="00A779B9"/>
    <w:pPr>
      <w:tabs>
        <w:tab w:val="center" w:pos="4153"/>
        <w:tab w:val="right" w:pos="8306"/>
      </w:tabs>
      <w:suppressAutoHyphens/>
      <w:spacing w:after="120" w:line="252" w:lineRule="auto"/>
      <w:jc w:val="both"/>
    </w:pPr>
    <w:rPr>
      <w:rFonts w:ascii="Arial" w:eastAsia="Times New Roman" w:hAnsi="Arial" w:cs="Times New Roman"/>
      <w:kern w:val="2"/>
      <w:sz w:val="21"/>
      <w:szCs w:val="20"/>
      <w:lang w:eastAsia="en-US"/>
    </w:rPr>
  </w:style>
  <w:style w:type="paragraph" w:customStyle="1" w:styleId="docdata">
    <w:name w:val="docdata"/>
    <w:aliases w:val="docy,v5,1851,baiaagaaboqcaaaddauaaawcbqaaaaaaaaaaaaaaaaaaaaaaaaaaaaaaaaaaaaaaaaaaaaaaaaaaaaaaaaaaaaaaaaaaaaaaaaaaaaaaaaaaaaaaaaaaaaaaaaaaaaaaaaaaaaaaaaaaaaaaaaaaaaaaaaaaaaaaaaaaaaaaaaaaaaaaaaaaaaaaaaaaaaaaaaaaaaaaaaaaaaaaaaaaaaaaaaaaaaaaaaaaaaaa"/>
    <w:basedOn w:val="a"/>
    <w:rsid w:val="008421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E86641"/>
    <w:rPr>
      <w:rFonts w:asciiTheme="majorHAnsi" w:eastAsiaTheme="majorEastAsia" w:hAnsiTheme="majorHAnsi" w:cstheme="majorBidi"/>
      <w:color w:val="365F91" w:themeColor="accent1" w:themeShade="BF"/>
      <w:sz w:val="28"/>
      <w:szCs w:val="28"/>
    </w:rPr>
  </w:style>
  <w:style w:type="character" w:customStyle="1" w:styleId="30">
    <w:name w:val="Заголовок 3 Знак"/>
    <w:basedOn w:val="a0"/>
    <w:link w:val="3"/>
    <w:uiPriority w:val="9"/>
    <w:semiHidden/>
    <w:rsid w:val="00E86641"/>
    <w:rPr>
      <w:rFonts w:asciiTheme="majorHAnsi" w:eastAsiaTheme="majorEastAsia" w:hAnsiTheme="majorHAnsi" w:cstheme="majorBidi"/>
      <w:color w:val="244061" w:themeColor="accent1" w:themeShade="80"/>
      <w:sz w:val="24"/>
      <w:szCs w:val="24"/>
    </w:rPr>
  </w:style>
  <w:style w:type="character" w:customStyle="1" w:styleId="40">
    <w:name w:val="Заголовок 4 Знак"/>
    <w:basedOn w:val="a0"/>
    <w:link w:val="4"/>
    <w:uiPriority w:val="9"/>
    <w:semiHidden/>
    <w:rsid w:val="00E86641"/>
    <w:rPr>
      <w:rFonts w:asciiTheme="majorHAnsi" w:eastAsiaTheme="majorEastAsia" w:hAnsiTheme="majorHAnsi" w:cstheme="majorBidi"/>
      <w:i/>
      <w:iCs/>
      <w:color w:val="365F91" w:themeColor="accent1" w:themeShade="BF"/>
    </w:rPr>
  </w:style>
  <w:style w:type="character" w:customStyle="1" w:styleId="51">
    <w:name w:val="Заголовок 5 Знак"/>
    <w:basedOn w:val="a0"/>
    <w:link w:val="50"/>
    <w:uiPriority w:val="9"/>
    <w:semiHidden/>
    <w:rsid w:val="00E86641"/>
    <w:rPr>
      <w:rFonts w:asciiTheme="majorHAnsi" w:eastAsiaTheme="majorEastAsia" w:hAnsiTheme="majorHAnsi" w:cstheme="majorBidi"/>
      <w:color w:val="365F91" w:themeColor="accent1" w:themeShade="BF"/>
    </w:rPr>
  </w:style>
  <w:style w:type="character" w:customStyle="1" w:styleId="60">
    <w:name w:val="Заголовок 6 Знак"/>
    <w:basedOn w:val="a0"/>
    <w:link w:val="6"/>
    <w:uiPriority w:val="9"/>
    <w:semiHidden/>
    <w:rsid w:val="00E86641"/>
    <w:rPr>
      <w:rFonts w:asciiTheme="majorHAnsi" w:eastAsiaTheme="majorEastAsia" w:hAnsiTheme="majorHAnsi" w:cstheme="majorBidi"/>
      <w:color w:val="244061" w:themeColor="accent1" w:themeShade="80"/>
    </w:rPr>
  </w:style>
  <w:style w:type="character" w:customStyle="1" w:styleId="70">
    <w:name w:val="Заголовок 7 Знак"/>
    <w:basedOn w:val="a0"/>
    <w:link w:val="7"/>
    <w:uiPriority w:val="9"/>
    <w:semiHidden/>
    <w:rsid w:val="00E86641"/>
    <w:rPr>
      <w:rFonts w:asciiTheme="majorHAnsi" w:eastAsiaTheme="majorEastAsia" w:hAnsiTheme="majorHAnsi" w:cstheme="majorBidi"/>
      <w:i/>
      <w:iCs/>
      <w:color w:val="244061" w:themeColor="accent1" w:themeShade="80"/>
    </w:rPr>
  </w:style>
  <w:style w:type="character" w:customStyle="1" w:styleId="80">
    <w:name w:val="Заголовок 8 Знак"/>
    <w:basedOn w:val="a0"/>
    <w:link w:val="8"/>
    <w:uiPriority w:val="9"/>
    <w:semiHidden/>
    <w:rsid w:val="00E86641"/>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E86641"/>
    <w:rPr>
      <w:rFonts w:asciiTheme="majorHAnsi" w:eastAsiaTheme="majorEastAsia" w:hAnsiTheme="majorHAnsi" w:cstheme="majorBidi"/>
      <w:i/>
      <w:iCs/>
      <w:color w:val="262626" w:themeColor="text1" w:themeTint="D9"/>
      <w:sz w:val="21"/>
      <w:szCs w:val="21"/>
    </w:rPr>
  </w:style>
  <w:style w:type="paragraph" w:styleId="af6">
    <w:name w:val="caption"/>
    <w:basedOn w:val="a"/>
    <w:next w:val="a"/>
    <w:unhideWhenUsed/>
    <w:qFormat/>
    <w:rsid w:val="00E86641"/>
    <w:pPr>
      <w:spacing w:after="200" w:line="240" w:lineRule="auto"/>
    </w:pPr>
    <w:rPr>
      <w:i/>
      <w:iCs/>
      <w:color w:val="1F497D" w:themeColor="text2"/>
      <w:sz w:val="18"/>
      <w:szCs w:val="18"/>
    </w:rPr>
  </w:style>
  <w:style w:type="paragraph" w:styleId="af7">
    <w:name w:val="Title"/>
    <w:basedOn w:val="a"/>
    <w:next w:val="a"/>
    <w:link w:val="af8"/>
    <w:uiPriority w:val="10"/>
    <w:qFormat/>
    <w:rsid w:val="00E86641"/>
    <w:pPr>
      <w:spacing w:after="0" w:line="240" w:lineRule="auto"/>
      <w:contextualSpacing/>
    </w:pPr>
    <w:rPr>
      <w:rFonts w:asciiTheme="majorHAnsi" w:eastAsiaTheme="majorEastAsia" w:hAnsiTheme="majorHAnsi" w:cstheme="majorBidi"/>
      <w:spacing w:val="-10"/>
      <w:sz w:val="56"/>
      <w:szCs w:val="56"/>
    </w:rPr>
  </w:style>
  <w:style w:type="character" w:customStyle="1" w:styleId="af8">
    <w:name w:val="Назва Знак"/>
    <w:basedOn w:val="a0"/>
    <w:link w:val="af7"/>
    <w:uiPriority w:val="10"/>
    <w:rsid w:val="00E86641"/>
    <w:rPr>
      <w:rFonts w:asciiTheme="majorHAnsi" w:eastAsiaTheme="majorEastAsia" w:hAnsiTheme="majorHAnsi" w:cstheme="majorBidi"/>
      <w:spacing w:val="-10"/>
      <w:sz w:val="56"/>
      <w:szCs w:val="56"/>
    </w:rPr>
  </w:style>
  <w:style w:type="paragraph" w:styleId="af9">
    <w:name w:val="Subtitle"/>
    <w:basedOn w:val="a"/>
    <w:next w:val="a"/>
    <w:link w:val="afa"/>
    <w:uiPriority w:val="11"/>
    <w:qFormat/>
    <w:rsid w:val="00E86641"/>
    <w:pPr>
      <w:numPr>
        <w:ilvl w:val="1"/>
      </w:numPr>
    </w:pPr>
    <w:rPr>
      <w:color w:val="5A5A5A" w:themeColor="text1" w:themeTint="A5"/>
      <w:spacing w:val="15"/>
    </w:rPr>
  </w:style>
  <w:style w:type="character" w:customStyle="1" w:styleId="afa">
    <w:name w:val="Підзаголовок Знак"/>
    <w:basedOn w:val="a0"/>
    <w:link w:val="af9"/>
    <w:uiPriority w:val="11"/>
    <w:rsid w:val="00E86641"/>
    <w:rPr>
      <w:color w:val="5A5A5A" w:themeColor="text1" w:themeTint="A5"/>
      <w:spacing w:val="15"/>
    </w:rPr>
  </w:style>
  <w:style w:type="character" w:styleId="afb">
    <w:name w:val="Emphasis"/>
    <w:basedOn w:val="a0"/>
    <w:uiPriority w:val="20"/>
    <w:qFormat/>
    <w:rsid w:val="00E86641"/>
    <w:rPr>
      <w:i/>
      <w:iCs/>
      <w:color w:val="auto"/>
    </w:rPr>
  </w:style>
  <w:style w:type="paragraph" w:styleId="afc">
    <w:name w:val="Quote"/>
    <w:basedOn w:val="a"/>
    <w:next w:val="a"/>
    <w:link w:val="afd"/>
    <w:uiPriority w:val="29"/>
    <w:qFormat/>
    <w:rsid w:val="00E86641"/>
    <w:pPr>
      <w:spacing w:before="200"/>
      <w:ind w:left="864" w:right="864"/>
    </w:pPr>
    <w:rPr>
      <w:i/>
      <w:iCs/>
      <w:color w:val="404040" w:themeColor="text1" w:themeTint="BF"/>
    </w:rPr>
  </w:style>
  <w:style w:type="character" w:customStyle="1" w:styleId="afd">
    <w:name w:val="Цитата Знак"/>
    <w:basedOn w:val="a0"/>
    <w:link w:val="afc"/>
    <w:uiPriority w:val="29"/>
    <w:rsid w:val="00E86641"/>
    <w:rPr>
      <w:i/>
      <w:iCs/>
      <w:color w:val="404040" w:themeColor="text1" w:themeTint="BF"/>
    </w:rPr>
  </w:style>
  <w:style w:type="paragraph" w:styleId="afe">
    <w:name w:val="Intense Quote"/>
    <w:basedOn w:val="a"/>
    <w:next w:val="a"/>
    <w:link w:val="aff"/>
    <w:uiPriority w:val="30"/>
    <w:qFormat/>
    <w:rsid w:val="00E8664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f">
    <w:name w:val="Насичена цитата Знак"/>
    <w:basedOn w:val="a0"/>
    <w:link w:val="afe"/>
    <w:uiPriority w:val="30"/>
    <w:rsid w:val="00E86641"/>
    <w:rPr>
      <w:i/>
      <w:iCs/>
      <w:color w:val="4F81BD" w:themeColor="accent1"/>
    </w:rPr>
  </w:style>
  <w:style w:type="character" w:styleId="aff0">
    <w:name w:val="Subtle Emphasis"/>
    <w:basedOn w:val="a0"/>
    <w:uiPriority w:val="19"/>
    <w:qFormat/>
    <w:rsid w:val="00E86641"/>
    <w:rPr>
      <w:i/>
      <w:iCs/>
      <w:color w:val="404040" w:themeColor="text1" w:themeTint="BF"/>
    </w:rPr>
  </w:style>
  <w:style w:type="character" w:styleId="aff1">
    <w:name w:val="Intense Emphasis"/>
    <w:basedOn w:val="a0"/>
    <w:uiPriority w:val="21"/>
    <w:qFormat/>
    <w:rsid w:val="00E86641"/>
    <w:rPr>
      <w:i/>
      <w:iCs/>
      <w:color w:val="4F81BD" w:themeColor="accent1"/>
    </w:rPr>
  </w:style>
  <w:style w:type="character" w:styleId="aff2">
    <w:name w:val="Subtle Reference"/>
    <w:basedOn w:val="a0"/>
    <w:uiPriority w:val="31"/>
    <w:qFormat/>
    <w:rsid w:val="00E86641"/>
    <w:rPr>
      <w:smallCaps/>
      <w:color w:val="404040" w:themeColor="text1" w:themeTint="BF"/>
    </w:rPr>
  </w:style>
  <w:style w:type="character" w:styleId="aff3">
    <w:name w:val="Intense Reference"/>
    <w:basedOn w:val="a0"/>
    <w:uiPriority w:val="32"/>
    <w:qFormat/>
    <w:rsid w:val="00E86641"/>
    <w:rPr>
      <w:b/>
      <w:bCs/>
      <w:smallCaps/>
      <w:color w:val="4F81BD" w:themeColor="accent1"/>
      <w:spacing w:val="5"/>
    </w:rPr>
  </w:style>
  <w:style w:type="character" w:styleId="aff4">
    <w:name w:val="Book Title"/>
    <w:basedOn w:val="a0"/>
    <w:uiPriority w:val="33"/>
    <w:qFormat/>
    <w:rsid w:val="00E86641"/>
    <w:rPr>
      <w:b/>
      <w:bCs/>
      <w:i/>
      <w:iCs/>
      <w:spacing w:val="5"/>
    </w:rPr>
  </w:style>
  <w:style w:type="paragraph" w:styleId="aff5">
    <w:name w:val="TOC Heading"/>
    <w:basedOn w:val="1"/>
    <w:next w:val="a"/>
    <w:uiPriority w:val="39"/>
    <w:semiHidden/>
    <w:unhideWhenUsed/>
    <w:qFormat/>
    <w:rsid w:val="00E86641"/>
    <w:pPr>
      <w:outlineLvl w:val="9"/>
    </w:pPr>
  </w:style>
  <w:style w:type="paragraph" w:customStyle="1" w:styleId="aff6">
    <w:name w:val="Îáû÷íûé"/>
    <w:rsid w:val="00936390"/>
    <w:pPr>
      <w:spacing w:after="0" w:line="240" w:lineRule="auto"/>
      <w:jc w:val="both"/>
    </w:pPr>
    <w:rPr>
      <w:rFonts w:ascii="Academy" w:eastAsia="Times New Roman" w:hAnsi="Academy" w:cs="Times New Roman"/>
      <w:sz w:val="32"/>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79632">
      <w:bodyDiv w:val="1"/>
      <w:marLeft w:val="0"/>
      <w:marRight w:val="0"/>
      <w:marTop w:val="0"/>
      <w:marBottom w:val="0"/>
      <w:divBdr>
        <w:top w:val="none" w:sz="0" w:space="0" w:color="auto"/>
        <w:left w:val="none" w:sz="0" w:space="0" w:color="auto"/>
        <w:bottom w:val="none" w:sz="0" w:space="0" w:color="auto"/>
        <w:right w:val="none" w:sz="0" w:space="0" w:color="auto"/>
      </w:divBdr>
    </w:div>
    <w:div w:id="306132011">
      <w:bodyDiv w:val="1"/>
      <w:marLeft w:val="0"/>
      <w:marRight w:val="0"/>
      <w:marTop w:val="0"/>
      <w:marBottom w:val="0"/>
      <w:divBdr>
        <w:top w:val="none" w:sz="0" w:space="0" w:color="auto"/>
        <w:left w:val="none" w:sz="0" w:space="0" w:color="auto"/>
        <w:bottom w:val="none" w:sz="0" w:space="0" w:color="auto"/>
        <w:right w:val="none" w:sz="0" w:space="0" w:color="auto"/>
      </w:divBdr>
    </w:div>
    <w:div w:id="354885363">
      <w:bodyDiv w:val="1"/>
      <w:marLeft w:val="0"/>
      <w:marRight w:val="0"/>
      <w:marTop w:val="0"/>
      <w:marBottom w:val="0"/>
      <w:divBdr>
        <w:top w:val="none" w:sz="0" w:space="0" w:color="auto"/>
        <w:left w:val="none" w:sz="0" w:space="0" w:color="auto"/>
        <w:bottom w:val="none" w:sz="0" w:space="0" w:color="auto"/>
        <w:right w:val="none" w:sz="0" w:space="0" w:color="auto"/>
      </w:divBdr>
    </w:div>
    <w:div w:id="678000764">
      <w:bodyDiv w:val="1"/>
      <w:marLeft w:val="0"/>
      <w:marRight w:val="0"/>
      <w:marTop w:val="0"/>
      <w:marBottom w:val="0"/>
      <w:divBdr>
        <w:top w:val="none" w:sz="0" w:space="0" w:color="auto"/>
        <w:left w:val="none" w:sz="0" w:space="0" w:color="auto"/>
        <w:bottom w:val="none" w:sz="0" w:space="0" w:color="auto"/>
        <w:right w:val="none" w:sz="0" w:space="0" w:color="auto"/>
      </w:divBdr>
    </w:div>
    <w:div w:id="917399815">
      <w:bodyDiv w:val="1"/>
      <w:marLeft w:val="0"/>
      <w:marRight w:val="0"/>
      <w:marTop w:val="0"/>
      <w:marBottom w:val="0"/>
      <w:divBdr>
        <w:top w:val="none" w:sz="0" w:space="0" w:color="auto"/>
        <w:left w:val="none" w:sz="0" w:space="0" w:color="auto"/>
        <w:bottom w:val="none" w:sz="0" w:space="0" w:color="auto"/>
        <w:right w:val="none" w:sz="0" w:space="0" w:color="auto"/>
      </w:divBdr>
    </w:div>
    <w:div w:id="1064181301">
      <w:bodyDiv w:val="1"/>
      <w:marLeft w:val="0"/>
      <w:marRight w:val="0"/>
      <w:marTop w:val="0"/>
      <w:marBottom w:val="0"/>
      <w:divBdr>
        <w:top w:val="none" w:sz="0" w:space="0" w:color="auto"/>
        <w:left w:val="none" w:sz="0" w:space="0" w:color="auto"/>
        <w:bottom w:val="none" w:sz="0" w:space="0" w:color="auto"/>
        <w:right w:val="none" w:sz="0" w:space="0" w:color="auto"/>
      </w:divBdr>
    </w:div>
    <w:div w:id="1611161007">
      <w:bodyDiv w:val="1"/>
      <w:marLeft w:val="0"/>
      <w:marRight w:val="0"/>
      <w:marTop w:val="0"/>
      <w:marBottom w:val="0"/>
      <w:divBdr>
        <w:top w:val="none" w:sz="0" w:space="0" w:color="auto"/>
        <w:left w:val="none" w:sz="0" w:space="0" w:color="auto"/>
        <w:bottom w:val="none" w:sz="0" w:space="0" w:color="auto"/>
        <w:right w:val="none" w:sz="0" w:space="0" w:color="auto"/>
      </w:divBdr>
    </w:div>
    <w:div w:id="1646155027">
      <w:bodyDiv w:val="1"/>
      <w:marLeft w:val="0"/>
      <w:marRight w:val="0"/>
      <w:marTop w:val="0"/>
      <w:marBottom w:val="0"/>
      <w:divBdr>
        <w:top w:val="none" w:sz="0" w:space="0" w:color="auto"/>
        <w:left w:val="none" w:sz="0" w:space="0" w:color="auto"/>
        <w:bottom w:val="none" w:sz="0" w:space="0" w:color="auto"/>
        <w:right w:val="none" w:sz="0" w:space="0" w:color="auto"/>
      </w:divBdr>
    </w:div>
    <w:div w:id="1757239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z0736-1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5.rada.gov.ua/laws/show/1682-18/paran14" TargetMode="External"/><Relationship Id="rId5" Type="http://schemas.openxmlformats.org/officeDocument/2006/relationships/webSettings" Target="webSettings.xml"/><Relationship Id="rId10" Type="http://schemas.openxmlformats.org/officeDocument/2006/relationships/hyperlink" Target="http://zakon5.rada.gov.ua/laws/show/1682-18/paran13" TargetMode="External"/><Relationship Id="rId4" Type="http://schemas.openxmlformats.org/officeDocument/2006/relationships/settings" Target="settings.xml"/><Relationship Id="rId9" Type="http://schemas.openxmlformats.org/officeDocument/2006/relationships/hyperlink" Target="https://zakon.rada.gov.ua/laws/show/294-2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D4FF7-A146-46E4-A566-A8143E1F5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86</Pages>
  <Words>109687</Words>
  <Characters>62522</Characters>
  <Application>Microsoft Office Word</Application>
  <DocSecurity>0</DocSecurity>
  <Lines>521</Lines>
  <Paragraphs>343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171866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org2</dc:creator>
  <cp:lastModifiedBy>Loda235</cp:lastModifiedBy>
  <cp:revision>49</cp:revision>
  <cp:lastPrinted>2021-09-24T10:10:00Z</cp:lastPrinted>
  <dcterms:created xsi:type="dcterms:W3CDTF">2021-09-23T13:01:00Z</dcterms:created>
  <dcterms:modified xsi:type="dcterms:W3CDTF">2021-09-24T10:11:00Z</dcterms:modified>
</cp:coreProperties>
</file>