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58F3" w:rsidRDefault="00993DA4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right="-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ЗАТВЕРДЖЕНО</w:t>
      </w:r>
    </w:p>
    <w:p w:rsidR="009C58F3" w:rsidRDefault="00993DA4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left="5670" w:right="-284"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Розпорядження голови </w:t>
      </w:r>
    </w:p>
    <w:p w:rsidR="009C58F3" w:rsidRDefault="00993DA4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left="5670" w:right="-284"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обласної державної адміністрації</w:t>
      </w:r>
    </w:p>
    <w:p w:rsidR="009C58F3" w:rsidRDefault="00993DA4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left="5670" w:right="-284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____________№_____________</w:t>
      </w:r>
    </w:p>
    <w:p w:rsidR="009C58F3" w:rsidRDefault="009C58F3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left="5670" w:right="-28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C58F3" w:rsidRDefault="00993DA4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ТЕХНОЛОГІЧНА КАРТКА</w:t>
      </w:r>
    </w:p>
    <w:p w:rsidR="009C58F3" w:rsidRDefault="00993DA4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адміністративної послуги з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видачі рішення </w:t>
      </w:r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про виділення у встановленому порядку лісових ділянок для довгострокового тимчасового користування лісами</w:t>
      </w:r>
    </w:p>
    <w:p w:rsidR="009C58F3" w:rsidRDefault="009C58F3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C58F3" w:rsidRDefault="009C58F3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a"/>
        <w:tblW w:w="0" w:type="auto"/>
        <w:tblLayout w:type="fixed"/>
        <w:tblLook w:val="04A0" w:firstRow="1" w:lastRow="0" w:firstColumn="1" w:lastColumn="0" w:noHBand="0" w:noVBand="1"/>
      </w:tblPr>
      <w:tblGrid>
        <w:gridCol w:w="686"/>
        <w:gridCol w:w="3331"/>
        <w:gridCol w:w="2805"/>
        <w:gridCol w:w="970"/>
        <w:gridCol w:w="1837"/>
      </w:tblGrid>
      <w:tr w:rsidR="009C58F3">
        <w:tc>
          <w:tcPr>
            <w:tcW w:w="686" w:type="dxa"/>
          </w:tcPr>
          <w:p w:rsidR="009C58F3" w:rsidRDefault="00993DA4">
            <w:pPr>
              <w:spacing w:after="0" w:line="240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 з/п</w:t>
            </w:r>
          </w:p>
        </w:tc>
        <w:tc>
          <w:tcPr>
            <w:tcW w:w="3331" w:type="dxa"/>
          </w:tcPr>
          <w:p w:rsidR="009C58F3" w:rsidRDefault="00993DA4">
            <w:pPr>
              <w:spacing w:after="0" w:line="240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Етапи послуги</w:t>
            </w:r>
          </w:p>
        </w:tc>
        <w:tc>
          <w:tcPr>
            <w:tcW w:w="2805" w:type="dxa"/>
          </w:tcPr>
          <w:p w:rsidR="009C58F3" w:rsidRDefault="00993DA4">
            <w:pPr>
              <w:spacing w:after="0" w:line="240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Відповідальна посадова особа і структурний підрозділ</w:t>
            </w:r>
          </w:p>
        </w:tc>
        <w:tc>
          <w:tcPr>
            <w:tcW w:w="970" w:type="dxa"/>
          </w:tcPr>
          <w:p w:rsidR="009C58F3" w:rsidRDefault="00993DA4">
            <w:pPr>
              <w:spacing w:after="0" w:line="240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Дія (В,У, П,З)</w:t>
            </w:r>
          </w:p>
        </w:tc>
        <w:tc>
          <w:tcPr>
            <w:tcW w:w="1837" w:type="dxa"/>
          </w:tcPr>
          <w:p w:rsidR="009C58F3" w:rsidRDefault="00993DA4">
            <w:pPr>
              <w:spacing w:after="0" w:line="240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Термін виконання (днів)</w:t>
            </w:r>
          </w:p>
        </w:tc>
      </w:tr>
      <w:tr w:rsidR="009C58F3">
        <w:tc>
          <w:tcPr>
            <w:tcW w:w="686" w:type="dxa"/>
          </w:tcPr>
          <w:p w:rsidR="009C58F3" w:rsidRDefault="00993DA4">
            <w:pPr>
              <w:spacing w:after="0" w:line="240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331" w:type="dxa"/>
          </w:tcPr>
          <w:p w:rsidR="009C58F3" w:rsidRDefault="00993DA4">
            <w:pPr>
              <w:spacing w:after="0" w:line="240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Прийом і перевірка повноти пакету документів, реєстрація заяви</w:t>
            </w:r>
          </w:p>
        </w:tc>
        <w:tc>
          <w:tcPr>
            <w:tcW w:w="2805" w:type="dxa"/>
          </w:tcPr>
          <w:p w:rsidR="009C58F3" w:rsidRDefault="00993DA4">
            <w:pPr>
              <w:spacing w:after="0" w:line="240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Адміністратор центру надання адміністративних послуг</w:t>
            </w:r>
          </w:p>
        </w:tc>
        <w:tc>
          <w:tcPr>
            <w:tcW w:w="970" w:type="dxa"/>
          </w:tcPr>
          <w:p w:rsidR="009C58F3" w:rsidRDefault="00993DA4">
            <w:pPr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1837" w:type="dxa"/>
          </w:tcPr>
          <w:p w:rsidR="009C58F3" w:rsidRDefault="00993DA4">
            <w:pPr>
              <w:spacing w:after="0" w:line="240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 день надходження документа</w:t>
            </w:r>
          </w:p>
        </w:tc>
      </w:tr>
      <w:tr w:rsidR="009C58F3">
        <w:tc>
          <w:tcPr>
            <w:tcW w:w="686" w:type="dxa"/>
          </w:tcPr>
          <w:p w:rsidR="009C58F3" w:rsidRDefault="00993DA4">
            <w:pPr>
              <w:spacing w:after="0" w:line="240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3331" w:type="dxa"/>
          </w:tcPr>
          <w:p w:rsidR="009C58F3" w:rsidRDefault="00993DA4">
            <w:pPr>
              <w:spacing w:after="0" w:line="240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Передача пакету документів Львівській обласній державній адміністрації для реєстрації та винесення резолюції</w:t>
            </w:r>
          </w:p>
        </w:tc>
        <w:tc>
          <w:tcPr>
            <w:tcW w:w="2805" w:type="dxa"/>
          </w:tcPr>
          <w:p w:rsidR="009C58F3" w:rsidRDefault="00993DA4">
            <w:pPr>
              <w:spacing w:after="0" w:line="240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Адміністратор центру надання адміністративних послуг</w:t>
            </w:r>
          </w:p>
        </w:tc>
        <w:tc>
          <w:tcPr>
            <w:tcW w:w="970" w:type="dxa"/>
          </w:tcPr>
          <w:p w:rsidR="009C58F3" w:rsidRDefault="00993DA4">
            <w:pPr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1837" w:type="dxa"/>
          </w:tcPr>
          <w:p w:rsidR="009C58F3" w:rsidRDefault="00993DA4">
            <w:pPr>
              <w:spacing w:after="0" w:line="240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Упродовж 1-2 робочих днів</w:t>
            </w:r>
          </w:p>
        </w:tc>
      </w:tr>
      <w:tr w:rsidR="009C58F3">
        <w:tc>
          <w:tcPr>
            <w:tcW w:w="686" w:type="dxa"/>
          </w:tcPr>
          <w:p w:rsidR="009C58F3" w:rsidRDefault="00993DA4">
            <w:pPr>
              <w:spacing w:after="0" w:line="240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3331" w:type="dxa"/>
          </w:tcPr>
          <w:p w:rsidR="009C58F3" w:rsidRDefault="00993DA4" w:rsidP="009F1210">
            <w:pPr>
              <w:spacing w:after="0" w:line="240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Перевірка відповідності документів вимогам чинного законодавства  на засіданні 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комісії з питань виділення для довгострокового тимчасового користування лісами лісових ділянок для подальшого надання рекомендацій голові </w:t>
            </w:r>
            <w:r w:rsidR="009F121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обласної державної адміністрації 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щодо прийняття розпорядження про виділення лісових ділянок для довгострокового тимчасового користування лісами</w:t>
            </w:r>
          </w:p>
        </w:tc>
        <w:tc>
          <w:tcPr>
            <w:tcW w:w="2805" w:type="dxa"/>
          </w:tcPr>
          <w:p w:rsidR="009C58F3" w:rsidRDefault="00993DA4">
            <w:pPr>
              <w:spacing w:after="0" w:line="240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Комісія з питань виділення для довгострокового тимчасового користування лісами лісових ділянок</w:t>
            </w:r>
            <w:r w:rsidR="00A904D1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Львівської</w:t>
            </w:r>
            <w:r w:rsidR="009F121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обласної державної адміністрації</w:t>
            </w:r>
          </w:p>
        </w:tc>
        <w:tc>
          <w:tcPr>
            <w:tcW w:w="970" w:type="dxa"/>
          </w:tcPr>
          <w:p w:rsidR="009C58F3" w:rsidRDefault="00993DA4">
            <w:pPr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1837" w:type="dxa"/>
          </w:tcPr>
          <w:p w:rsidR="009C58F3" w:rsidRDefault="00993DA4">
            <w:pPr>
              <w:spacing w:after="0" w:line="240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993DA4">
              <w:rPr>
                <w:rFonts w:ascii="Times New Roman" w:hAnsi="Times New Roman" w:cs="Times New Roman"/>
                <w:sz w:val="28"/>
                <w:szCs w:val="28"/>
              </w:rPr>
              <w:t>Упродовж 3 – 24  робочих днів</w:t>
            </w:r>
          </w:p>
        </w:tc>
      </w:tr>
      <w:tr w:rsidR="009C58F3">
        <w:tc>
          <w:tcPr>
            <w:tcW w:w="686" w:type="dxa"/>
          </w:tcPr>
          <w:p w:rsidR="009C58F3" w:rsidRDefault="00993DA4">
            <w:pPr>
              <w:spacing w:after="0" w:line="240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4.</w:t>
            </w:r>
          </w:p>
        </w:tc>
        <w:tc>
          <w:tcPr>
            <w:tcW w:w="3331" w:type="dxa"/>
          </w:tcPr>
          <w:p w:rsidR="009C58F3" w:rsidRDefault="00993DA4" w:rsidP="009F1210">
            <w:pPr>
              <w:spacing w:after="0" w:line="240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Видача розпорядження голови </w:t>
            </w:r>
            <w:r w:rsidR="009F1210">
              <w:rPr>
                <w:rFonts w:ascii="Times New Roman" w:hAnsi="Times New Roman" w:cs="Times New Roman"/>
                <w:sz w:val="28"/>
                <w:szCs w:val="28"/>
              </w:rPr>
              <w:t xml:space="preserve">обласної державної адміністрації 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про виділення лісових ділянок для довгострокового тимчасового користування лісами у разі позитивного рішення щодо такої передачі</w:t>
            </w:r>
            <w:r w:rsidR="00CB68BE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,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</w:t>
            </w:r>
            <w:r w:rsidRPr="00993DA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або</w:t>
            </w:r>
            <w:r w:rsidR="00CB68BE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,</w:t>
            </w:r>
            <w:r w:rsidRPr="00993DA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у разі відмови, оформлення відповідних листів на офіційному бланку обл</w:t>
            </w:r>
            <w:r w:rsidR="009F121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асної державної адміністрації</w:t>
            </w:r>
          </w:p>
        </w:tc>
        <w:tc>
          <w:tcPr>
            <w:tcW w:w="2805" w:type="dxa"/>
          </w:tcPr>
          <w:p w:rsidR="009C58F3" w:rsidRDefault="00993DA4">
            <w:pPr>
              <w:spacing w:after="0" w:line="240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Львівська обласна державна адміністрація</w:t>
            </w:r>
          </w:p>
        </w:tc>
        <w:tc>
          <w:tcPr>
            <w:tcW w:w="970" w:type="dxa"/>
          </w:tcPr>
          <w:p w:rsidR="009C58F3" w:rsidRDefault="00993DA4">
            <w:pPr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1837" w:type="dxa"/>
          </w:tcPr>
          <w:p w:rsidR="009C58F3" w:rsidRDefault="00993DA4">
            <w:pPr>
              <w:spacing w:after="0" w:line="240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Упродовж 25 – 27 робочих днів</w:t>
            </w:r>
          </w:p>
        </w:tc>
      </w:tr>
      <w:tr w:rsidR="009C58F3">
        <w:tc>
          <w:tcPr>
            <w:tcW w:w="686" w:type="dxa"/>
          </w:tcPr>
          <w:p w:rsidR="009C58F3" w:rsidRDefault="00993DA4">
            <w:pPr>
              <w:spacing w:after="0" w:line="240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3331" w:type="dxa"/>
          </w:tcPr>
          <w:p w:rsidR="009C58F3" w:rsidRDefault="00993DA4">
            <w:pPr>
              <w:spacing w:after="0" w:line="240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Передача результату надання адміністративної послуги до центру надання адміністративних послуг</w:t>
            </w:r>
          </w:p>
        </w:tc>
        <w:tc>
          <w:tcPr>
            <w:tcW w:w="2805" w:type="dxa"/>
          </w:tcPr>
          <w:p w:rsidR="009C58F3" w:rsidRDefault="00993DA4">
            <w:pPr>
              <w:spacing w:after="0" w:line="240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Адміністратор центру надання адміністративних послуг</w:t>
            </w:r>
          </w:p>
        </w:tc>
        <w:tc>
          <w:tcPr>
            <w:tcW w:w="970" w:type="dxa"/>
          </w:tcPr>
          <w:p w:rsidR="009C58F3" w:rsidRDefault="00993DA4">
            <w:pPr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1837" w:type="dxa"/>
          </w:tcPr>
          <w:p w:rsidR="009C58F3" w:rsidRDefault="00993DA4">
            <w:pPr>
              <w:spacing w:after="0" w:line="240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 28 робочого дня</w:t>
            </w:r>
          </w:p>
        </w:tc>
      </w:tr>
      <w:tr w:rsidR="009C58F3">
        <w:tc>
          <w:tcPr>
            <w:tcW w:w="7792" w:type="dxa"/>
            <w:gridSpan w:val="4"/>
          </w:tcPr>
          <w:p w:rsidR="009C58F3" w:rsidRDefault="00993DA4">
            <w:pPr>
              <w:spacing w:after="0" w:line="240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Загальна кількість днів надання послуги</w:t>
            </w:r>
          </w:p>
        </w:tc>
        <w:tc>
          <w:tcPr>
            <w:tcW w:w="1837" w:type="dxa"/>
          </w:tcPr>
          <w:p w:rsidR="009C58F3" w:rsidRDefault="00993DA4">
            <w:pPr>
              <w:spacing w:after="0" w:line="240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 днів</w:t>
            </w:r>
          </w:p>
        </w:tc>
      </w:tr>
      <w:tr w:rsidR="009C58F3">
        <w:tc>
          <w:tcPr>
            <w:tcW w:w="7792" w:type="dxa"/>
            <w:gridSpan w:val="4"/>
          </w:tcPr>
          <w:p w:rsidR="009C58F3" w:rsidRDefault="00993DA4">
            <w:pPr>
              <w:spacing w:after="0" w:line="240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Загальна кількість днів (передбачених законодавством)</w:t>
            </w:r>
          </w:p>
        </w:tc>
        <w:tc>
          <w:tcPr>
            <w:tcW w:w="1837" w:type="dxa"/>
          </w:tcPr>
          <w:p w:rsidR="009C58F3" w:rsidRDefault="00993DA4">
            <w:pPr>
              <w:spacing w:after="0" w:line="240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 днів</w:t>
            </w:r>
          </w:p>
        </w:tc>
      </w:tr>
    </w:tbl>
    <w:p w:rsidR="009C58F3" w:rsidRDefault="009C58F3">
      <w:pPr>
        <w:rPr>
          <w:rFonts w:ascii="Times New Roman" w:hAnsi="Times New Roman" w:cs="Times New Roman"/>
        </w:rPr>
      </w:pPr>
    </w:p>
    <w:p w:rsidR="009C58F3" w:rsidRDefault="00993DA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Умовні позначки: В – виконує, У –бере участь, П –погоджує, З – затверджує</w:t>
      </w:r>
    </w:p>
    <w:p w:rsidR="009C58F3" w:rsidRDefault="009C58F3">
      <w:pPr>
        <w:rPr>
          <w:rFonts w:ascii="Times New Roman" w:hAnsi="Times New Roman" w:cs="Times New Roman"/>
        </w:rPr>
      </w:pPr>
    </w:p>
    <w:p w:rsidR="009C58F3" w:rsidRDefault="009C58F3">
      <w:pPr>
        <w:rPr>
          <w:rFonts w:ascii="Times New Roman" w:hAnsi="Times New Roman" w:cs="Times New Roman"/>
        </w:rPr>
      </w:pPr>
    </w:p>
    <w:p w:rsidR="009C58F3" w:rsidRDefault="00993DA4" w:rsidP="00993DA4">
      <w:pPr>
        <w:spacing w:after="0"/>
        <w:ind w:firstLine="0"/>
        <w:rPr>
          <w:rFonts w:ascii="Times New Roman" w:hAnsi="Times New Roman" w:cs="Times New Roman"/>
          <w:b/>
          <w:bCs/>
          <w:sz w:val="28"/>
          <w:szCs w:val="28"/>
        </w:rPr>
      </w:pPr>
      <w:r w:rsidRPr="00993DA4">
        <w:rPr>
          <w:rFonts w:ascii="Times New Roman" w:hAnsi="Times New Roman" w:cs="Times New Roman"/>
          <w:b/>
          <w:bCs/>
          <w:sz w:val="28"/>
          <w:szCs w:val="28"/>
        </w:rPr>
        <w:t xml:space="preserve">Керівник апарату </w:t>
      </w:r>
      <w:r w:rsidR="00D009EC">
        <w:rPr>
          <w:rFonts w:ascii="Times New Roman" w:hAnsi="Times New Roman" w:cs="Times New Roman"/>
          <w:b/>
          <w:bCs/>
          <w:sz w:val="28"/>
          <w:szCs w:val="28"/>
        </w:rPr>
        <w:t>облдержадміністрації</w:t>
      </w:r>
      <w:r w:rsidR="00D009EC"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D009EC"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D009EC">
        <w:rPr>
          <w:rFonts w:ascii="Times New Roman" w:hAnsi="Times New Roman" w:cs="Times New Roman"/>
          <w:b/>
          <w:bCs/>
          <w:sz w:val="28"/>
          <w:szCs w:val="28"/>
        </w:rPr>
        <w:tab/>
      </w:r>
      <w:bookmarkStart w:id="0" w:name="_GoBack"/>
      <w:bookmarkEnd w:id="0"/>
      <w:r w:rsidRPr="00993DA4">
        <w:rPr>
          <w:rFonts w:ascii="Times New Roman" w:hAnsi="Times New Roman" w:cs="Times New Roman"/>
          <w:b/>
          <w:bCs/>
          <w:sz w:val="28"/>
          <w:szCs w:val="28"/>
        </w:rPr>
        <w:t>Ірина ШУРПЯК</w:t>
      </w:r>
    </w:p>
    <w:p w:rsidR="007D51F4" w:rsidRDefault="007D51F4" w:rsidP="00993DA4">
      <w:pPr>
        <w:spacing w:after="0"/>
        <w:ind w:firstLine="0"/>
        <w:rPr>
          <w:rFonts w:ascii="Times New Roman" w:hAnsi="Times New Roman" w:cs="Times New Roman"/>
          <w:b/>
          <w:bCs/>
          <w:sz w:val="28"/>
          <w:szCs w:val="28"/>
        </w:rPr>
      </w:pPr>
    </w:p>
    <w:p w:rsidR="007D51F4" w:rsidRDefault="007D51F4" w:rsidP="00993DA4">
      <w:pPr>
        <w:spacing w:after="0"/>
        <w:ind w:firstLine="0"/>
        <w:rPr>
          <w:rFonts w:ascii="Times New Roman" w:hAnsi="Times New Roman" w:cs="Times New Roman"/>
          <w:b/>
          <w:bCs/>
          <w:sz w:val="28"/>
          <w:szCs w:val="28"/>
        </w:rPr>
      </w:pPr>
    </w:p>
    <w:p w:rsidR="007D51F4" w:rsidRDefault="007D51F4" w:rsidP="00993DA4">
      <w:pPr>
        <w:spacing w:after="0"/>
        <w:ind w:firstLine="0"/>
        <w:rPr>
          <w:rFonts w:ascii="Times New Roman" w:hAnsi="Times New Roman" w:cs="Times New Roman"/>
          <w:b/>
          <w:bCs/>
          <w:sz w:val="28"/>
          <w:szCs w:val="28"/>
        </w:rPr>
      </w:pPr>
    </w:p>
    <w:p w:rsidR="007D51F4" w:rsidRDefault="007D51F4" w:rsidP="00993DA4">
      <w:pPr>
        <w:spacing w:after="0"/>
        <w:ind w:firstLine="0"/>
        <w:rPr>
          <w:rFonts w:ascii="Times New Roman" w:hAnsi="Times New Roman" w:cs="Times New Roman"/>
          <w:b/>
          <w:bCs/>
          <w:sz w:val="28"/>
          <w:szCs w:val="28"/>
        </w:rPr>
      </w:pPr>
    </w:p>
    <w:p w:rsidR="007D51F4" w:rsidRDefault="007D51F4" w:rsidP="00993DA4">
      <w:pPr>
        <w:spacing w:after="0"/>
        <w:ind w:firstLine="0"/>
        <w:rPr>
          <w:rFonts w:ascii="Times New Roman" w:hAnsi="Times New Roman" w:cs="Times New Roman"/>
          <w:b/>
          <w:bCs/>
          <w:sz w:val="28"/>
          <w:szCs w:val="28"/>
        </w:rPr>
      </w:pPr>
    </w:p>
    <w:p w:rsidR="007D51F4" w:rsidRDefault="007D51F4" w:rsidP="00993DA4">
      <w:pPr>
        <w:spacing w:after="0"/>
        <w:ind w:firstLine="0"/>
        <w:rPr>
          <w:rFonts w:ascii="Times New Roman" w:hAnsi="Times New Roman" w:cs="Times New Roman"/>
          <w:b/>
          <w:bCs/>
          <w:sz w:val="28"/>
          <w:szCs w:val="28"/>
        </w:rPr>
      </w:pPr>
    </w:p>
    <w:p w:rsidR="007D51F4" w:rsidRDefault="007D51F4" w:rsidP="00993DA4">
      <w:pPr>
        <w:spacing w:after="0"/>
        <w:ind w:firstLine="0"/>
        <w:rPr>
          <w:rFonts w:ascii="Times New Roman" w:hAnsi="Times New Roman" w:cs="Times New Roman"/>
          <w:b/>
          <w:bCs/>
          <w:sz w:val="28"/>
          <w:szCs w:val="28"/>
        </w:rPr>
      </w:pPr>
    </w:p>
    <w:p w:rsidR="007D51F4" w:rsidRDefault="007D51F4" w:rsidP="00993DA4">
      <w:pPr>
        <w:spacing w:after="0"/>
        <w:ind w:firstLine="0"/>
        <w:rPr>
          <w:rFonts w:ascii="Times New Roman" w:hAnsi="Times New Roman" w:cs="Times New Roman"/>
          <w:b/>
          <w:bCs/>
          <w:sz w:val="28"/>
          <w:szCs w:val="28"/>
        </w:rPr>
      </w:pPr>
    </w:p>
    <w:p w:rsidR="007D51F4" w:rsidRDefault="007D51F4" w:rsidP="00993DA4">
      <w:pPr>
        <w:spacing w:after="0"/>
        <w:ind w:firstLine="0"/>
        <w:rPr>
          <w:rFonts w:ascii="Times New Roman" w:hAnsi="Times New Roman" w:cs="Times New Roman"/>
          <w:b/>
          <w:bCs/>
          <w:sz w:val="28"/>
          <w:szCs w:val="28"/>
        </w:rPr>
      </w:pPr>
    </w:p>
    <w:p w:rsidR="007D51F4" w:rsidRDefault="007D51F4" w:rsidP="00993DA4">
      <w:pPr>
        <w:spacing w:after="0"/>
        <w:ind w:firstLine="0"/>
        <w:rPr>
          <w:rFonts w:ascii="Times New Roman" w:hAnsi="Times New Roman" w:cs="Times New Roman"/>
          <w:b/>
          <w:bCs/>
          <w:sz w:val="28"/>
          <w:szCs w:val="28"/>
        </w:rPr>
      </w:pPr>
    </w:p>
    <w:p w:rsidR="007D51F4" w:rsidRDefault="007D51F4" w:rsidP="00993DA4">
      <w:pPr>
        <w:spacing w:after="0"/>
        <w:ind w:firstLine="0"/>
        <w:rPr>
          <w:rFonts w:ascii="Times New Roman" w:hAnsi="Times New Roman" w:cs="Times New Roman"/>
          <w:b/>
          <w:bCs/>
          <w:sz w:val="28"/>
          <w:szCs w:val="28"/>
        </w:rPr>
      </w:pPr>
    </w:p>
    <w:p w:rsidR="007D51F4" w:rsidRDefault="007D51F4" w:rsidP="00993DA4">
      <w:pPr>
        <w:spacing w:after="0"/>
        <w:ind w:firstLine="0"/>
        <w:rPr>
          <w:rFonts w:ascii="Times New Roman" w:hAnsi="Times New Roman" w:cs="Times New Roman"/>
          <w:b/>
          <w:bCs/>
          <w:sz w:val="28"/>
          <w:szCs w:val="28"/>
        </w:rPr>
      </w:pPr>
    </w:p>
    <w:p w:rsidR="007D51F4" w:rsidRPr="00993DA4" w:rsidRDefault="007D51F4" w:rsidP="00993DA4">
      <w:pPr>
        <w:spacing w:after="0"/>
        <w:ind w:firstLine="0"/>
        <w:rPr>
          <w:rFonts w:ascii="Times New Roman" w:hAnsi="Times New Roman" w:cs="Times New Roman"/>
          <w:b/>
          <w:bCs/>
          <w:sz w:val="28"/>
          <w:szCs w:val="28"/>
        </w:rPr>
      </w:pPr>
    </w:p>
    <w:sectPr w:rsidR="007D51F4" w:rsidRPr="00993DA4">
      <w:headerReference w:type="default" r:id="rId8"/>
      <w:pgSz w:w="11906" w:h="16838"/>
      <w:pgMar w:top="850" w:right="850" w:bottom="850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C58F3" w:rsidRDefault="00993DA4">
      <w:pPr>
        <w:spacing w:line="240" w:lineRule="auto"/>
      </w:pPr>
      <w:r>
        <w:separator/>
      </w:r>
    </w:p>
  </w:endnote>
  <w:endnote w:type="continuationSeparator" w:id="0">
    <w:p w:rsidR="009C58F3" w:rsidRDefault="00993DA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C58F3" w:rsidRDefault="00993DA4">
      <w:pPr>
        <w:spacing w:after="0"/>
      </w:pPr>
      <w:r>
        <w:separator/>
      </w:r>
    </w:p>
  </w:footnote>
  <w:footnote w:type="continuationSeparator" w:id="0">
    <w:p w:rsidR="009C58F3" w:rsidRDefault="00993DA4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240784093"/>
      <w:docPartObj>
        <w:docPartGallery w:val="AutoText"/>
      </w:docPartObj>
    </w:sdtPr>
    <w:sdtEndPr/>
    <w:sdtContent>
      <w:p w:rsidR="009C58F3" w:rsidRDefault="00993DA4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94238">
          <w:rPr>
            <w:noProof/>
          </w:rPr>
          <w:t>2</w:t>
        </w:r>
        <w:r>
          <w:fldChar w:fldCharType="end"/>
        </w:r>
      </w:p>
    </w:sdtContent>
  </w:sdt>
  <w:p w:rsidR="009C58F3" w:rsidRDefault="009C58F3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6295"/>
    <w:rsid w:val="00125EA3"/>
    <w:rsid w:val="00143154"/>
    <w:rsid w:val="002358C2"/>
    <w:rsid w:val="002F711B"/>
    <w:rsid w:val="00360156"/>
    <w:rsid w:val="00462B30"/>
    <w:rsid w:val="004B1B78"/>
    <w:rsid w:val="005D0F86"/>
    <w:rsid w:val="006359DF"/>
    <w:rsid w:val="00646295"/>
    <w:rsid w:val="00722187"/>
    <w:rsid w:val="00726404"/>
    <w:rsid w:val="00790F5D"/>
    <w:rsid w:val="007D51F4"/>
    <w:rsid w:val="00850563"/>
    <w:rsid w:val="00853E3B"/>
    <w:rsid w:val="00993DA4"/>
    <w:rsid w:val="009C58F3"/>
    <w:rsid w:val="009F1210"/>
    <w:rsid w:val="00A904D1"/>
    <w:rsid w:val="00AE3574"/>
    <w:rsid w:val="00AF76D3"/>
    <w:rsid w:val="00B24BC4"/>
    <w:rsid w:val="00C10F55"/>
    <w:rsid w:val="00C9733F"/>
    <w:rsid w:val="00CB68BE"/>
    <w:rsid w:val="00CF1853"/>
    <w:rsid w:val="00D009EC"/>
    <w:rsid w:val="00D63C71"/>
    <w:rsid w:val="00D711B1"/>
    <w:rsid w:val="00D86EA7"/>
    <w:rsid w:val="00E34040"/>
    <w:rsid w:val="00E87505"/>
    <w:rsid w:val="00E94238"/>
    <w:rsid w:val="00FA63DF"/>
    <w:rsid w:val="126C57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2782C13-8871-45AF-A711-286C60C9B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  <w:ind w:firstLine="567"/>
      <w:jc w:val="both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a5">
    <w:name w:val="footer"/>
    <w:basedOn w:val="a"/>
    <w:link w:val="a6"/>
    <w:uiPriority w:val="99"/>
    <w:unhideWhenUsed/>
    <w:pPr>
      <w:tabs>
        <w:tab w:val="center" w:pos="4819"/>
        <w:tab w:val="right" w:pos="9639"/>
      </w:tabs>
      <w:spacing w:after="0" w:line="240" w:lineRule="auto"/>
    </w:pPr>
  </w:style>
  <w:style w:type="paragraph" w:styleId="a7">
    <w:name w:val="header"/>
    <w:basedOn w:val="a"/>
    <w:link w:val="a8"/>
    <w:uiPriority w:val="99"/>
    <w:unhideWhenUsed/>
    <w:pPr>
      <w:tabs>
        <w:tab w:val="center" w:pos="4819"/>
        <w:tab w:val="right" w:pos="9639"/>
      </w:tabs>
      <w:spacing w:after="0" w:line="240" w:lineRule="auto"/>
    </w:pPr>
  </w:style>
  <w:style w:type="paragraph" w:styleId="a9">
    <w:name w:val="Normal (Web)"/>
    <w:basedOn w:val="a"/>
    <w:uiPriority w:val="99"/>
    <w:semiHidden/>
    <w:unhideWhenUsed/>
    <w:pPr>
      <w:spacing w:before="100" w:beforeAutospacing="1" w:after="100" w:afterAutospacing="1" w:line="240" w:lineRule="auto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table" w:styleId="aa">
    <w:name w:val="Table Grid"/>
    <w:basedOn w:val="a1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Текст у виносці Знак"/>
    <w:basedOn w:val="a0"/>
    <w:link w:val="a3"/>
    <w:uiPriority w:val="99"/>
    <w:semiHidden/>
    <w:rPr>
      <w:rFonts w:ascii="Segoe UI" w:hAnsi="Segoe UI" w:cs="Segoe UI"/>
      <w:sz w:val="18"/>
      <w:szCs w:val="18"/>
    </w:rPr>
  </w:style>
  <w:style w:type="character" w:customStyle="1" w:styleId="a8">
    <w:name w:val="Верхній колонтитул Знак"/>
    <w:basedOn w:val="a0"/>
    <w:link w:val="a7"/>
    <w:uiPriority w:val="99"/>
  </w:style>
  <w:style w:type="character" w:customStyle="1" w:styleId="a6">
    <w:name w:val="Нижній колонтитул Знак"/>
    <w:basedOn w:val="a0"/>
    <w:link w:val="a5"/>
    <w:uiPriority w:val="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B1B0E0A-6038-4720-B11C-B293FA3B5E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1357</Words>
  <Characters>775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Євгенія</cp:lastModifiedBy>
  <cp:revision>18</cp:revision>
  <cp:lastPrinted>2021-11-01T09:38:00Z</cp:lastPrinted>
  <dcterms:created xsi:type="dcterms:W3CDTF">2021-10-25T07:01:00Z</dcterms:created>
  <dcterms:modified xsi:type="dcterms:W3CDTF">2021-11-01T09:51:00Z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1033-11.2.0.10308</vt:lpwstr>
  </property>
  <property fmtid="{D5CDD505-2E9C-101B-9397-08002B2CF9AE}" pid="3" name="ICV">
    <vt:lpwstr>8A31FB4F53A3454F9774621634CD2655</vt:lpwstr>
  </property>
</Properties>
</file>