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A92" w:rsidRPr="00541D1D" w:rsidRDefault="00A31A92" w:rsidP="00EF4C8B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541D1D">
        <w:rPr>
          <w:rFonts w:ascii="Times New Roman" w:hAnsi="Times New Roman"/>
          <w:sz w:val="28"/>
          <w:szCs w:val="28"/>
        </w:rPr>
        <w:t>ЗАТВЕРДЖЕНО</w:t>
      </w:r>
    </w:p>
    <w:p w:rsidR="00A31A92" w:rsidRPr="00541D1D" w:rsidRDefault="00A31A92" w:rsidP="00EF4C8B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541D1D">
        <w:rPr>
          <w:rFonts w:ascii="Times New Roman" w:hAnsi="Times New Roman"/>
          <w:sz w:val="28"/>
          <w:szCs w:val="28"/>
        </w:rPr>
        <w:t>Розпорядження голови</w:t>
      </w:r>
    </w:p>
    <w:p w:rsidR="00A31A92" w:rsidRPr="00541D1D" w:rsidRDefault="00A31A92" w:rsidP="00EF4C8B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541D1D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A31A92" w:rsidRPr="00EF4C8B" w:rsidRDefault="00A31A92" w:rsidP="00EF4C8B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541D1D">
        <w:rPr>
          <w:rFonts w:ascii="Times New Roman" w:hAnsi="Times New Roman"/>
          <w:sz w:val="28"/>
          <w:szCs w:val="28"/>
        </w:rPr>
        <w:t>___________ №_____________</w:t>
      </w:r>
    </w:p>
    <w:p w:rsidR="00A31A92" w:rsidRDefault="00A31A92" w:rsidP="00EF4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426F" w:rsidRPr="00152B4E" w:rsidRDefault="00A0426F" w:rsidP="00EF4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B4E">
        <w:rPr>
          <w:rFonts w:ascii="Times New Roman" w:hAnsi="Times New Roman"/>
          <w:b/>
          <w:sz w:val="28"/>
          <w:szCs w:val="28"/>
        </w:rPr>
        <w:t>ПОЛОЖЕННЯ</w:t>
      </w:r>
    </w:p>
    <w:p w:rsidR="00E51239" w:rsidRDefault="00966C9E" w:rsidP="00EF4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EB426F" w:rsidRPr="00152B4E">
        <w:rPr>
          <w:rFonts w:ascii="Times New Roman" w:hAnsi="Times New Roman"/>
          <w:b/>
          <w:sz w:val="28"/>
          <w:szCs w:val="28"/>
        </w:rPr>
        <w:t>ро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B426F" w:rsidRPr="00152B4E">
        <w:rPr>
          <w:rFonts w:ascii="Times New Roman" w:hAnsi="Times New Roman"/>
          <w:b/>
          <w:sz w:val="28"/>
          <w:szCs w:val="28"/>
        </w:rPr>
        <w:t>проведення обласного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0426F" w:rsidRPr="00152B4E">
        <w:rPr>
          <w:rFonts w:ascii="Times New Roman" w:hAnsi="Times New Roman"/>
          <w:b/>
          <w:sz w:val="28"/>
          <w:szCs w:val="28"/>
        </w:rPr>
        <w:t xml:space="preserve">конкурсу </w:t>
      </w:r>
      <w:r w:rsidR="00A31A92">
        <w:rPr>
          <w:rFonts w:ascii="Times New Roman" w:hAnsi="Times New Roman"/>
          <w:b/>
          <w:sz w:val="28"/>
          <w:szCs w:val="28"/>
        </w:rPr>
        <w:t xml:space="preserve">на </w:t>
      </w:r>
      <w:r w:rsidR="00EB426F" w:rsidRPr="00152B4E">
        <w:rPr>
          <w:rFonts w:ascii="Times New Roman" w:hAnsi="Times New Roman"/>
          <w:b/>
          <w:sz w:val="28"/>
          <w:szCs w:val="28"/>
        </w:rPr>
        <w:t xml:space="preserve">отримання грантів </w:t>
      </w:r>
    </w:p>
    <w:p w:rsidR="00EB426F" w:rsidRPr="00152B4E" w:rsidRDefault="00A31A92" w:rsidP="00EF4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</w:t>
      </w:r>
      <w:r w:rsidR="00EB426F" w:rsidRPr="00152B4E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проведення</w:t>
      </w:r>
      <w:r w:rsidR="007D0513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en-US" w:eastAsia="ru-RU"/>
        </w:rPr>
        <w:t xml:space="preserve"> </w:t>
      </w:r>
      <w:r w:rsidR="00EB426F" w:rsidRPr="00152B4E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історичних досліджень подій</w:t>
      </w:r>
    </w:p>
    <w:p w:rsidR="00EB426F" w:rsidRPr="00152B4E" w:rsidRDefault="00EB426F" w:rsidP="00EF4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B4E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національно-визвольної боротьби</w:t>
      </w:r>
      <w:r w:rsidR="007D0513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en-US" w:eastAsia="ru-RU"/>
        </w:rPr>
        <w:t xml:space="preserve"> </w:t>
      </w:r>
      <w:r w:rsidRPr="00152B4E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українського народу у XX ст</w:t>
      </w:r>
      <w:r w:rsidR="00E5123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</w:t>
      </w:r>
    </w:p>
    <w:p w:rsidR="00D85E9E" w:rsidRPr="00152B4E" w:rsidRDefault="007F2E8E" w:rsidP="00EF4C8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52B4E">
        <w:rPr>
          <w:rFonts w:ascii="OpenSansRegular" w:eastAsia="Times New Roman" w:hAnsi="OpenSansRegular" w:cs="Times New Roman"/>
          <w:sz w:val="24"/>
          <w:szCs w:val="24"/>
        </w:rPr>
        <w:br/>
      </w:r>
      <w:r w:rsidRPr="00152B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І. Загальні положення</w:t>
      </w:r>
    </w:p>
    <w:p w:rsidR="005C46DA" w:rsidRPr="00152B4E" w:rsidRDefault="00C85B2D" w:rsidP="00C96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D85E9E" w:rsidRPr="00152B4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Цим Положенням регулюється процедура проведення та визначення переможців </w:t>
      </w:r>
      <w:r w:rsidR="005C46DA" w:rsidRPr="00152B4E">
        <w:rPr>
          <w:rFonts w:ascii="Times New Roman" w:eastAsia="Times New Roman" w:hAnsi="Times New Roman" w:cs="Times New Roman"/>
          <w:sz w:val="28"/>
          <w:szCs w:val="28"/>
        </w:rPr>
        <w:t xml:space="preserve">обласного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 отримання грантів </w:t>
      </w:r>
      <w:r w:rsidR="005623E4">
        <w:rPr>
          <w:rFonts w:ascii="Times New Roman" w:hAnsi="Times New Roman"/>
          <w:sz w:val="28"/>
          <w:szCs w:val="28"/>
        </w:rPr>
        <w:t xml:space="preserve">для </w:t>
      </w:r>
      <w:r w:rsidR="005C46DA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проведення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5C46DA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історичних досліджень подій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5C46DA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національно-визвольної боротьби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5C46DA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українського народу у XX ст</w:t>
      </w:r>
      <w:r w:rsidR="00A31A9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="007D0513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 xml:space="preserve"> 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за рахунок коштів обл</w:t>
      </w:r>
      <w:r w:rsidR="005623E4">
        <w:rPr>
          <w:rFonts w:ascii="Times New Roman" w:eastAsia="Times New Roman" w:hAnsi="Times New Roman" w:cs="Times New Roman"/>
          <w:sz w:val="28"/>
          <w:szCs w:val="28"/>
        </w:rPr>
        <w:t xml:space="preserve">асного бюджету (далі – конкурс) у 2021 році </w:t>
      </w:r>
      <w:r w:rsidR="005623E4" w:rsidRPr="00F41BB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 має одноразове застосування</w:t>
      </w:r>
      <w:r w:rsidR="005623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F41BB3" w:rsidRPr="00F41BB3" w:rsidRDefault="005F44E5" w:rsidP="00F41BB3">
      <w:pPr>
        <w:pStyle w:val="a9"/>
        <w:ind w:right="-1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52B4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D051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623E4" w:rsidRPr="00152B4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3D3DFB">
        <w:rPr>
          <w:rFonts w:ascii="Times New Roman" w:eastAsia="Times New Roman" w:hAnsi="Times New Roman" w:cs="Times New Roman"/>
          <w:sz w:val="28"/>
          <w:szCs w:val="28"/>
        </w:rPr>
        <w:t>цьому Положенні термін «</w:t>
      </w:r>
      <w:r w:rsidR="005623E4" w:rsidRPr="00152B4E">
        <w:rPr>
          <w:rFonts w:ascii="Times New Roman" w:eastAsia="Times New Roman" w:hAnsi="Times New Roman" w:cs="Times New Roman"/>
          <w:sz w:val="28"/>
          <w:szCs w:val="28"/>
        </w:rPr>
        <w:t>грант» слід розуміти як фінансову підтримку науковців</w:t>
      </w:r>
      <w:r w:rsidR="00966C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23E4" w:rsidRPr="00152B4E">
        <w:rPr>
          <w:rFonts w:ascii="Times New Roman" w:hAnsi="Times New Roman"/>
          <w:sz w:val="28"/>
          <w:szCs w:val="28"/>
        </w:rPr>
        <w:t>для</w:t>
      </w:r>
      <w:r w:rsidR="005623E4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проведення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5623E4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історичних досліджень подій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5623E4" w:rsidRPr="009E3FA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національно-визвольної боротьби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768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українського народу у XX столітті.</w:t>
      </w:r>
    </w:p>
    <w:p w:rsidR="005F44E5" w:rsidRPr="005623E4" w:rsidRDefault="00F41BB3" w:rsidP="005623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7D051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F2E8E" w:rsidRPr="009E3FA7">
        <w:rPr>
          <w:rFonts w:ascii="Times New Roman" w:eastAsia="Times New Roman" w:hAnsi="Times New Roman" w:cs="Times New Roman"/>
          <w:sz w:val="28"/>
          <w:szCs w:val="28"/>
        </w:rPr>
        <w:t xml:space="preserve">Метою конкурсу </w:t>
      </w:r>
      <w:r w:rsidR="007F2E8E" w:rsidRPr="00541D1D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="00A31A92" w:rsidRPr="00541D1D">
        <w:rPr>
          <w:rFonts w:ascii="Times New Roman" w:eastAsia="Times New Roman" w:hAnsi="Times New Roman" w:cs="Times New Roman"/>
          <w:sz w:val="28"/>
          <w:szCs w:val="28"/>
        </w:rPr>
        <w:t>сприяння</w:t>
      </w:r>
      <w:r w:rsidR="00A31A9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="00A31A9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проведенні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9E3FA7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історичних досліджень подій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9E3FA7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національно-визвольної боротьби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9E3FA7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українського народу у XX ст</w:t>
      </w:r>
      <w:r w:rsidR="00B768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олітті.</w:t>
      </w:r>
    </w:p>
    <w:p w:rsidR="00136B11" w:rsidRDefault="007F2E8E" w:rsidP="00C96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52B4E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F44E5" w:rsidRPr="00152B4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85B2D">
        <w:rPr>
          <w:rFonts w:ascii="Times New Roman" w:eastAsia="Times New Roman" w:hAnsi="Times New Roman" w:cs="Times New Roman"/>
          <w:sz w:val="28"/>
          <w:szCs w:val="28"/>
        </w:rPr>
        <w:t>Основним з</w:t>
      </w:r>
      <w:r w:rsidRPr="00136B11">
        <w:rPr>
          <w:rFonts w:ascii="Times New Roman" w:eastAsia="Times New Roman" w:hAnsi="Times New Roman" w:cs="Times New Roman"/>
          <w:sz w:val="28"/>
          <w:szCs w:val="28"/>
        </w:rPr>
        <w:t>авдання</w:t>
      </w:r>
      <w:r w:rsidR="00C85B2D">
        <w:rPr>
          <w:rFonts w:ascii="Times New Roman" w:eastAsia="Times New Roman" w:hAnsi="Times New Roman" w:cs="Times New Roman"/>
          <w:sz w:val="28"/>
          <w:szCs w:val="28"/>
        </w:rPr>
        <w:t>м конкурсу є</w:t>
      </w:r>
      <w:r w:rsidR="00966C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44E5" w:rsidRPr="00136B11">
        <w:rPr>
          <w:rFonts w:ascii="Times New Roman" w:eastAsia="Times New Roman" w:hAnsi="Times New Roman" w:cs="Times New Roman"/>
          <w:sz w:val="28"/>
          <w:szCs w:val="28"/>
        </w:rPr>
        <w:t>залучення</w:t>
      </w:r>
      <w:r w:rsidR="00966C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6B11" w:rsidRPr="00136B11">
        <w:rPr>
          <w:rFonts w:ascii="Times New Roman" w:eastAsia="Times New Roman" w:hAnsi="Times New Roman" w:cs="Times New Roman"/>
          <w:sz w:val="28"/>
          <w:szCs w:val="28"/>
        </w:rPr>
        <w:t>науковців</w:t>
      </w:r>
      <w:r w:rsidRPr="00136B1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136B11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проведення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36B11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історичних досліджень подій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36B11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національно-визвольної боротьби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36B11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українського народу у XX ст</w:t>
      </w:r>
      <w:r w:rsidR="00B768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олітті.</w:t>
      </w:r>
    </w:p>
    <w:p w:rsidR="004C304C" w:rsidRPr="004C304C" w:rsidRDefault="004C304C" w:rsidP="00C96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5. </w:t>
      </w:r>
      <w:r w:rsidRPr="004C304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Надання грантів на проведення історичних досліджень подій національно-визвольної боротьб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 українського народу у XX ст. передбачає </w:t>
      </w:r>
      <w:r w:rsidRPr="004C304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отримувачів </w:t>
      </w:r>
      <w:r w:rsidRPr="004C304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грантів по 20 тис</w:t>
      </w:r>
      <w:r w:rsidRPr="00541D1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="008E3FFF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 xml:space="preserve"> </w:t>
      </w:r>
      <w:r w:rsidR="00A31A92" w:rsidRPr="00541D1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гривень.</w:t>
      </w:r>
    </w:p>
    <w:p w:rsidR="004C304C" w:rsidRPr="00152B4E" w:rsidRDefault="004C304C" w:rsidP="00C96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847C9" w:rsidRPr="002847C9" w:rsidRDefault="007F2E8E" w:rsidP="00C96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52B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ІІ. </w:t>
      </w:r>
      <w:r w:rsidR="000E2F4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Порядок роботи комісії </w:t>
      </w:r>
    </w:p>
    <w:p w:rsidR="00D117D9" w:rsidRPr="00152B4E" w:rsidRDefault="007F2E8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1. Для проведення конкурсу створюється </w:t>
      </w:r>
      <w:r w:rsidR="001423D9">
        <w:rPr>
          <w:rFonts w:ascii="Times New Roman" w:eastAsia="Times New Roman" w:hAnsi="Times New Roman" w:cs="Times New Roman"/>
          <w:sz w:val="28"/>
          <w:szCs w:val="28"/>
        </w:rPr>
        <w:t xml:space="preserve">комісія </w:t>
      </w:r>
      <w:r w:rsidR="001423D9" w:rsidRPr="00A33B75">
        <w:rPr>
          <w:rFonts w:ascii="OpenSansRegular" w:eastAsia="Times New Roman" w:hAnsi="OpenSansRegular" w:cs="Times New Roman"/>
          <w:sz w:val="28"/>
          <w:szCs w:val="28"/>
        </w:rPr>
        <w:t>з проведення обласного конкурсу на отримання грантів для проведення історичних досліджень подій національно-визвольної боротьби українського народу у XX ст.</w:t>
      </w:r>
      <w:r w:rsidR="00225BF0">
        <w:rPr>
          <w:rFonts w:ascii="OpenSansRegular" w:eastAsia="Times New Roman" w:hAnsi="OpenSansRegular" w:cs="Times New Roman"/>
          <w:sz w:val="28"/>
          <w:szCs w:val="28"/>
          <w:lang w:val="en-US"/>
        </w:rPr>
        <w:t xml:space="preserve"> 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>з ви</w:t>
      </w:r>
      <w:r w:rsidR="00E148B7" w:rsidRPr="00152B4E">
        <w:rPr>
          <w:rFonts w:ascii="Times New Roman" w:eastAsia="Times New Roman" w:hAnsi="Times New Roman" w:cs="Times New Roman"/>
          <w:sz w:val="28"/>
          <w:szCs w:val="28"/>
        </w:rPr>
        <w:t xml:space="preserve">значення </w:t>
      </w:r>
      <w:r w:rsidR="00BB7F76" w:rsidRPr="00152B4E">
        <w:rPr>
          <w:rFonts w:ascii="Times New Roman" w:eastAsia="Times New Roman" w:hAnsi="Times New Roman" w:cs="Times New Roman"/>
          <w:sz w:val="28"/>
          <w:szCs w:val="28"/>
        </w:rPr>
        <w:t>науковців</w:t>
      </w:r>
      <w:r w:rsidR="00225BF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E5123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 отримання грантів (далі – </w:t>
      </w:r>
      <w:bookmarkStart w:id="0" w:name="_GoBack"/>
      <w:bookmarkEnd w:id="0"/>
      <w:r w:rsidR="00C85B2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F442D">
        <w:rPr>
          <w:rFonts w:ascii="Times New Roman" w:eastAsia="Times New Roman" w:hAnsi="Times New Roman" w:cs="Times New Roman"/>
          <w:sz w:val="28"/>
          <w:szCs w:val="28"/>
        </w:rPr>
        <w:t>омісія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117D9" w:rsidRPr="00152B4E" w:rsidRDefault="007F2E8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2. Персональний склад </w:t>
      </w:r>
      <w:r w:rsidR="009A1B06">
        <w:rPr>
          <w:rFonts w:ascii="Times New Roman" w:eastAsia="Times New Roman" w:hAnsi="Times New Roman" w:cs="Times New Roman"/>
          <w:sz w:val="28"/>
          <w:szCs w:val="28"/>
        </w:rPr>
        <w:t>Комісії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 затверджується </w:t>
      </w:r>
      <w:r w:rsidR="00171CDB"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розпорядженням голови обласної державної адміністрації. </w:t>
      </w:r>
    </w:p>
    <w:p w:rsidR="00D117D9" w:rsidRPr="00152B4E" w:rsidRDefault="007F2E8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3. До складу </w:t>
      </w:r>
      <w:r w:rsidR="009A1B06">
        <w:rPr>
          <w:rFonts w:ascii="Times New Roman" w:eastAsia="Times New Roman" w:hAnsi="Times New Roman" w:cs="Times New Roman"/>
          <w:sz w:val="28"/>
          <w:szCs w:val="28"/>
        </w:rPr>
        <w:t>Комісії</w:t>
      </w:r>
      <w:r w:rsidR="00225BF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входять </w:t>
      </w:r>
      <w:r w:rsidR="001A7097">
        <w:rPr>
          <w:rFonts w:ascii="Times New Roman" w:eastAsia="Times New Roman" w:hAnsi="Times New Roman" w:cs="Times New Roman"/>
          <w:sz w:val="28"/>
          <w:szCs w:val="28"/>
        </w:rPr>
        <w:t>співголови Комісії, секретар К</w:t>
      </w:r>
      <w:r w:rsidR="00BF5496">
        <w:rPr>
          <w:rFonts w:ascii="Times New Roman" w:eastAsia="Times New Roman" w:hAnsi="Times New Roman" w:cs="Times New Roman"/>
          <w:sz w:val="28"/>
          <w:szCs w:val="28"/>
        </w:rPr>
        <w:t xml:space="preserve">омісії, члени </w:t>
      </w:r>
      <w:r w:rsidR="001A709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F5496">
        <w:rPr>
          <w:rFonts w:ascii="Times New Roman" w:eastAsia="Times New Roman" w:hAnsi="Times New Roman" w:cs="Times New Roman"/>
          <w:sz w:val="28"/>
          <w:szCs w:val="28"/>
        </w:rPr>
        <w:t>омісії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2807" w:rsidRDefault="00BF5496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8A15F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D68CF">
        <w:rPr>
          <w:rFonts w:ascii="Times New Roman" w:eastAsia="Times New Roman" w:hAnsi="Times New Roman" w:cs="Times New Roman"/>
          <w:sz w:val="28"/>
          <w:szCs w:val="28"/>
        </w:rPr>
        <w:t xml:space="preserve">Співголови </w:t>
      </w:r>
      <w:r w:rsidR="00DD280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D68CF">
        <w:rPr>
          <w:rFonts w:ascii="Times New Roman" w:eastAsia="Times New Roman" w:hAnsi="Times New Roman" w:cs="Times New Roman"/>
          <w:sz w:val="28"/>
          <w:szCs w:val="28"/>
        </w:rPr>
        <w:t>омісії</w:t>
      </w:r>
      <w:r w:rsidR="00DD280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D2807" w:rsidRDefault="003D68CF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здійснюють керівництво роботою К</w:t>
      </w:r>
      <w:r w:rsidR="00DD2807">
        <w:rPr>
          <w:rFonts w:ascii="Times New Roman" w:eastAsia="Times New Roman" w:hAnsi="Times New Roman" w:cs="Times New Roman"/>
          <w:sz w:val="28"/>
          <w:szCs w:val="28"/>
        </w:rPr>
        <w:t xml:space="preserve">омісії; </w:t>
      </w:r>
    </w:p>
    <w:p w:rsidR="00DD2807" w:rsidRDefault="003D68CF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скликають засідання К</w:t>
      </w:r>
      <w:r w:rsidR="00DD2807">
        <w:rPr>
          <w:rFonts w:ascii="Times New Roman" w:eastAsia="Times New Roman" w:hAnsi="Times New Roman" w:cs="Times New Roman"/>
          <w:sz w:val="28"/>
          <w:szCs w:val="28"/>
        </w:rPr>
        <w:t>омісії;</w:t>
      </w:r>
    </w:p>
    <w:p w:rsidR="00DD2807" w:rsidRDefault="003D68CF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головують на засіданнях К</w:t>
      </w:r>
      <w:r w:rsidR="00DD2807">
        <w:rPr>
          <w:rFonts w:ascii="Times New Roman" w:eastAsia="Times New Roman" w:hAnsi="Times New Roman" w:cs="Times New Roman"/>
          <w:sz w:val="28"/>
          <w:szCs w:val="28"/>
        </w:rPr>
        <w:t>омісії;</w:t>
      </w:r>
    </w:p>
    <w:p w:rsidR="003D68CF" w:rsidRDefault="001A7097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Секретар К</w:t>
      </w:r>
      <w:r w:rsidR="00A029D3">
        <w:rPr>
          <w:rFonts w:ascii="Times New Roman" w:eastAsia="Times New Roman" w:hAnsi="Times New Roman" w:cs="Times New Roman"/>
          <w:sz w:val="28"/>
          <w:szCs w:val="28"/>
        </w:rPr>
        <w:t xml:space="preserve">омісії </w:t>
      </w:r>
      <w:r w:rsidR="003D68CF">
        <w:rPr>
          <w:rFonts w:ascii="Times New Roman" w:eastAsia="Times New Roman" w:hAnsi="Times New Roman" w:cs="Times New Roman"/>
          <w:sz w:val="28"/>
          <w:szCs w:val="28"/>
        </w:rPr>
        <w:t>організову</w:t>
      </w:r>
      <w:r w:rsidR="00A029D3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="003D68CF">
        <w:rPr>
          <w:rFonts w:ascii="Times New Roman" w:eastAsia="Times New Roman" w:hAnsi="Times New Roman" w:cs="Times New Roman"/>
          <w:sz w:val="28"/>
          <w:szCs w:val="28"/>
        </w:rPr>
        <w:t>підготовку</w:t>
      </w:r>
      <w:r w:rsidR="00A029D3">
        <w:rPr>
          <w:rFonts w:ascii="Times New Roman" w:eastAsia="Times New Roman" w:hAnsi="Times New Roman" w:cs="Times New Roman"/>
          <w:sz w:val="28"/>
          <w:szCs w:val="28"/>
        </w:rPr>
        <w:t xml:space="preserve"> матеріалів на розгляд Комісії та складає протоколи засідань. </w:t>
      </w:r>
    </w:p>
    <w:p w:rsidR="00A31A92" w:rsidRDefault="00A029D3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6F68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F5496" w:rsidRPr="00152B4E">
        <w:rPr>
          <w:rFonts w:ascii="Times New Roman" w:eastAsia="Times New Roman" w:hAnsi="Times New Roman" w:cs="Times New Roman"/>
          <w:sz w:val="28"/>
          <w:szCs w:val="28"/>
        </w:rPr>
        <w:t xml:space="preserve">Засідання </w:t>
      </w:r>
      <w:r w:rsidR="00BF5496">
        <w:rPr>
          <w:rFonts w:ascii="Times New Roman" w:eastAsia="Times New Roman" w:hAnsi="Times New Roman" w:cs="Times New Roman"/>
          <w:sz w:val="28"/>
          <w:szCs w:val="28"/>
        </w:rPr>
        <w:t>Комісії</w:t>
      </w:r>
      <w:r w:rsidR="008E3FF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F5496" w:rsidRPr="00152B4E">
        <w:rPr>
          <w:rFonts w:ascii="Times New Roman" w:eastAsia="Times New Roman" w:hAnsi="Times New Roman" w:cs="Times New Roman"/>
          <w:sz w:val="28"/>
          <w:szCs w:val="28"/>
        </w:rPr>
        <w:t>є правомочним, якщо на ньому присутні не менше двох третин її складу.</w:t>
      </w:r>
    </w:p>
    <w:p w:rsidR="00E148B7" w:rsidRPr="00152B4E" w:rsidRDefault="00A029D3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BF5496">
        <w:rPr>
          <w:rFonts w:ascii="Times New Roman" w:eastAsia="Times New Roman" w:hAnsi="Times New Roman" w:cs="Times New Roman"/>
          <w:sz w:val="28"/>
          <w:szCs w:val="28"/>
        </w:rPr>
        <w:t>.</w:t>
      </w:r>
      <w:r w:rsidR="008E3FF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F5496">
        <w:rPr>
          <w:rFonts w:ascii="Times New Roman" w:eastAsia="Times New Roman" w:hAnsi="Times New Roman" w:cs="Times New Roman"/>
          <w:sz w:val="28"/>
          <w:szCs w:val="28"/>
        </w:rPr>
        <w:t>Члени Комісії зобов’язані не допускати конфлікту інтересів під час розгляду конкурсних пропозицій.</w:t>
      </w:r>
    </w:p>
    <w:p w:rsidR="004549C4" w:rsidRDefault="00A029D3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C2064">
        <w:rPr>
          <w:rFonts w:ascii="Times New Roman" w:eastAsia="Times New Roman" w:hAnsi="Times New Roman" w:cs="Times New Roman"/>
          <w:sz w:val="28"/>
          <w:szCs w:val="28"/>
        </w:rPr>
        <w:t xml:space="preserve">Комісія </w:t>
      </w:r>
      <w:r w:rsidR="00EC2064" w:rsidRPr="00152B4E">
        <w:rPr>
          <w:rFonts w:ascii="Times New Roman" w:eastAsia="Times New Roman" w:hAnsi="Times New Roman" w:cs="Times New Roman"/>
          <w:sz w:val="28"/>
          <w:szCs w:val="28"/>
        </w:rPr>
        <w:t>на своїх засіданнях розглядає подані роботи і</w:t>
      </w:r>
      <w:r w:rsidR="0020245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2064" w:rsidRPr="00152B4E">
        <w:rPr>
          <w:rFonts w:ascii="Times New Roman" w:eastAsia="Times New Roman" w:hAnsi="Times New Roman" w:cs="Times New Roman"/>
          <w:sz w:val="28"/>
          <w:szCs w:val="28"/>
        </w:rPr>
        <w:t xml:space="preserve"> у разі потреби</w:t>
      </w:r>
      <w:r w:rsidR="0020245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2064" w:rsidRPr="00152B4E">
        <w:rPr>
          <w:rFonts w:ascii="Times New Roman" w:eastAsia="Times New Roman" w:hAnsi="Times New Roman" w:cs="Times New Roman"/>
          <w:sz w:val="28"/>
          <w:szCs w:val="28"/>
        </w:rPr>
        <w:t xml:space="preserve"> залучає до їх розгляду необхідних фахівців.</w:t>
      </w:r>
    </w:p>
    <w:p w:rsidR="004549C4" w:rsidRDefault="00A029D3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4549C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F4611">
        <w:rPr>
          <w:rFonts w:ascii="Times New Roman" w:eastAsia="Times New Roman" w:hAnsi="Times New Roman" w:cs="Times New Roman"/>
          <w:sz w:val="28"/>
          <w:szCs w:val="28"/>
        </w:rPr>
        <w:t>Комісія</w:t>
      </w:r>
      <w:r w:rsidR="00966C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49C4">
        <w:rPr>
          <w:rFonts w:ascii="Times New Roman" w:eastAsia="Times New Roman" w:hAnsi="Times New Roman" w:cs="Times New Roman"/>
          <w:sz w:val="28"/>
          <w:szCs w:val="28"/>
        </w:rPr>
        <w:t xml:space="preserve">проводить оцінку поданих пропозицій шляхом вивчення поданих на Конкурс матеріалів і виставлення індивідуальних оцінок (балів), на основі яких визначаються переможці. </w:t>
      </w:r>
    </w:p>
    <w:p w:rsidR="00A31A92" w:rsidRDefault="00A029D3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B23388">
        <w:rPr>
          <w:rFonts w:ascii="Times New Roman" w:eastAsia="Times New Roman" w:hAnsi="Times New Roman" w:cs="Times New Roman"/>
          <w:sz w:val="28"/>
          <w:szCs w:val="28"/>
        </w:rPr>
        <w:t>. Кожен член К</w:t>
      </w:r>
      <w:r w:rsidR="004549C4">
        <w:rPr>
          <w:rFonts w:ascii="Times New Roman" w:eastAsia="Times New Roman" w:hAnsi="Times New Roman" w:cs="Times New Roman"/>
          <w:sz w:val="28"/>
          <w:szCs w:val="28"/>
        </w:rPr>
        <w:t xml:space="preserve">омісії передає до департаменту заповнену і підписану ним таблицю результатів голосування. </w:t>
      </w:r>
    </w:p>
    <w:p w:rsidR="00715DB9" w:rsidRDefault="00A029D3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4549C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23388">
        <w:rPr>
          <w:rFonts w:ascii="Times New Roman" w:eastAsia="Times New Roman" w:hAnsi="Times New Roman" w:cs="Times New Roman"/>
          <w:sz w:val="28"/>
          <w:szCs w:val="28"/>
        </w:rPr>
        <w:t>Рішення К</w:t>
      </w:r>
      <w:r w:rsidR="00715DB9">
        <w:rPr>
          <w:rFonts w:ascii="Times New Roman" w:eastAsia="Times New Roman" w:hAnsi="Times New Roman" w:cs="Times New Roman"/>
          <w:sz w:val="28"/>
          <w:szCs w:val="28"/>
        </w:rPr>
        <w:t xml:space="preserve">омісії приймається шляхом </w:t>
      </w:r>
      <w:r w:rsidR="00715DB9" w:rsidRPr="00152B4E">
        <w:rPr>
          <w:rFonts w:ascii="Times New Roman" w:eastAsia="Times New Roman" w:hAnsi="Times New Roman" w:cs="Times New Roman"/>
          <w:sz w:val="28"/>
          <w:szCs w:val="28"/>
        </w:rPr>
        <w:t>відкрит</w:t>
      </w:r>
      <w:r w:rsidR="00715DB9">
        <w:rPr>
          <w:rFonts w:ascii="Times New Roman" w:eastAsia="Times New Roman" w:hAnsi="Times New Roman" w:cs="Times New Roman"/>
          <w:sz w:val="28"/>
          <w:szCs w:val="28"/>
        </w:rPr>
        <w:t>ого голосування простої більшості</w:t>
      </w:r>
      <w:r w:rsidR="00715DB9" w:rsidRPr="00152B4E">
        <w:rPr>
          <w:rFonts w:ascii="Times New Roman" w:eastAsia="Times New Roman" w:hAnsi="Times New Roman" w:cs="Times New Roman"/>
          <w:sz w:val="28"/>
          <w:szCs w:val="28"/>
        </w:rPr>
        <w:t xml:space="preserve"> голосів присутніх на засіданні членів </w:t>
      </w:r>
      <w:r w:rsidR="00B2338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15DB9">
        <w:rPr>
          <w:rFonts w:ascii="Times New Roman" w:eastAsia="Times New Roman" w:hAnsi="Times New Roman" w:cs="Times New Roman"/>
          <w:sz w:val="28"/>
          <w:szCs w:val="28"/>
        </w:rPr>
        <w:t>омісії</w:t>
      </w:r>
      <w:r w:rsidR="00715DB9" w:rsidRPr="00152B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57897" w:rsidRPr="00152B4E">
        <w:rPr>
          <w:rFonts w:ascii="Times New Roman" w:eastAsia="Times New Roman" w:hAnsi="Times New Roman" w:cs="Times New Roman"/>
          <w:sz w:val="28"/>
          <w:szCs w:val="28"/>
        </w:rPr>
        <w:t xml:space="preserve">У разі рівної кількості голосів, </w:t>
      </w:r>
      <w:r w:rsidR="00F57897">
        <w:rPr>
          <w:rFonts w:ascii="Times New Roman" w:eastAsia="Times New Roman" w:hAnsi="Times New Roman" w:cs="Times New Roman"/>
          <w:sz w:val="28"/>
          <w:szCs w:val="28"/>
        </w:rPr>
        <w:t>проводиться повторне голосування.</w:t>
      </w:r>
    </w:p>
    <w:p w:rsidR="003C2F21" w:rsidRDefault="00A029D3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715DB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D2807">
        <w:rPr>
          <w:rFonts w:ascii="Times New Roman" w:eastAsia="Times New Roman" w:hAnsi="Times New Roman" w:cs="Times New Roman"/>
          <w:sz w:val="28"/>
          <w:szCs w:val="28"/>
        </w:rPr>
        <w:t xml:space="preserve">Рішення Комісії </w:t>
      </w:r>
      <w:r w:rsidR="004549C4">
        <w:rPr>
          <w:rFonts w:ascii="Times New Roman" w:eastAsia="Times New Roman" w:hAnsi="Times New Roman" w:cs="Times New Roman"/>
          <w:sz w:val="28"/>
          <w:szCs w:val="28"/>
        </w:rPr>
        <w:t>оформляє</w:t>
      </w:r>
      <w:r w:rsidR="00DD2807">
        <w:rPr>
          <w:rFonts w:ascii="Times New Roman" w:eastAsia="Times New Roman" w:hAnsi="Times New Roman" w:cs="Times New Roman"/>
          <w:sz w:val="28"/>
          <w:szCs w:val="28"/>
        </w:rPr>
        <w:t xml:space="preserve">ться протоколом, який підписують співголови Комісії та секретар Комісії. </w:t>
      </w:r>
    </w:p>
    <w:p w:rsidR="00A31A92" w:rsidRDefault="00A31A92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47C9" w:rsidRPr="002847C9" w:rsidRDefault="007F2E8E" w:rsidP="002847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52B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ІІІ. Порядок проведення Конкурсу</w:t>
      </w:r>
    </w:p>
    <w:p w:rsidR="005C7536" w:rsidRDefault="007F2E8E" w:rsidP="006F6825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1. </w:t>
      </w:r>
      <w:r w:rsidR="006143CB" w:rsidRPr="00152B4E">
        <w:rPr>
          <w:rFonts w:ascii="OpenSansRegular" w:eastAsia="Times New Roman" w:hAnsi="OpenSansRegular" w:cs="Times New Roman"/>
          <w:sz w:val="28"/>
          <w:szCs w:val="28"/>
        </w:rPr>
        <w:t>Д</w:t>
      </w:r>
      <w:r w:rsidR="00005DBF" w:rsidRPr="00152B4E">
        <w:rPr>
          <w:rFonts w:ascii="OpenSansRegular" w:eastAsia="Times New Roman" w:hAnsi="OpenSansRegular" w:cs="Times New Roman"/>
          <w:sz w:val="28"/>
          <w:szCs w:val="28"/>
        </w:rPr>
        <w:t>епартамент комунікацій та внутрішньо</w:t>
      </w:r>
      <w:r w:rsidR="006143CB" w:rsidRPr="00152B4E">
        <w:rPr>
          <w:rFonts w:ascii="OpenSansRegular" w:eastAsia="Times New Roman" w:hAnsi="OpenSansRegular" w:cs="Times New Roman"/>
          <w:sz w:val="28"/>
          <w:szCs w:val="28"/>
        </w:rPr>
        <w:t xml:space="preserve">ї політики </w:t>
      </w:r>
      <w:r w:rsidR="00A31A92">
        <w:rPr>
          <w:rFonts w:ascii="Times New Roman" w:eastAsia="Times New Roman" w:hAnsi="Times New Roman" w:cs="Times New Roman"/>
          <w:sz w:val="28"/>
          <w:szCs w:val="28"/>
        </w:rPr>
        <w:t>обласної державної адміністрації</w:t>
      </w:r>
      <w:r w:rsidR="00225BF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до </w:t>
      </w:r>
      <w:r w:rsidR="00381E73">
        <w:rPr>
          <w:rFonts w:ascii="OpenSansRegular" w:eastAsia="Times New Roman" w:hAnsi="OpenSansRegular" w:cs="Times New Roman"/>
          <w:sz w:val="28"/>
          <w:szCs w:val="28"/>
        </w:rPr>
        <w:t>30</w:t>
      </w:r>
      <w:r w:rsidR="00941ADD">
        <w:rPr>
          <w:rFonts w:ascii="OpenSansRegular" w:eastAsia="Times New Roman" w:hAnsi="OpenSansRegular" w:cs="Times New Roman"/>
          <w:sz w:val="28"/>
          <w:szCs w:val="28"/>
        </w:rPr>
        <w:t xml:space="preserve"> листопада</w:t>
      </w:r>
      <w:r w:rsidR="00225BF0">
        <w:rPr>
          <w:rFonts w:ascii="OpenSansRegular" w:eastAsia="Times New Roman" w:hAnsi="OpenSansRegular" w:cs="Times New Roman"/>
          <w:sz w:val="28"/>
          <w:szCs w:val="28"/>
          <w:lang w:val="en-US"/>
        </w:rPr>
        <w:t xml:space="preserve"> </w:t>
      </w:r>
      <w:r w:rsidR="003C23CE">
        <w:rPr>
          <w:rFonts w:ascii="OpenSansRegular" w:eastAsia="Times New Roman" w:hAnsi="OpenSansRegular" w:cs="Times New Roman"/>
          <w:sz w:val="28"/>
          <w:szCs w:val="28"/>
        </w:rPr>
        <w:t xml:space="preserve">2021 року 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>розповсюджує</w:t>
      </w:r>
      <w:r w:rsidR="00966C9E">
        <w:rPr>
          <w:rFonts w:ascii="OpenSansRegular" w:eastAsia="Times New Roman" w:hAnsi="OpenSansRegular" w:cs="Times New Roman"/>
          <w:sz w:val="28"/>
          <w:szCs w:val="28"/>
        </w:rPr>
        <w:t xml:space="preserve"> 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>ін</w:t>
      </w:r>
      <w:r w:rsidR="00941ADD">
        <w:rPr>
          <w:rFonts w:ascii="OpenSansRegular" w:eastAsia="Times New Roman" w:hAnsi="OpenSansRegular" w:cs="Times New Roman"/>
          <w:sz w:val="28"/>
          <w:szCs w:val="28"/>
        </w:rPr>
        <w:t>формацію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 про конкурс </w:t>
      </w:r>
      <w:r w:rsidR="006F6825">
        <w:rPr>
          <w:rFonts w:ascii="Times New Roman" w:eastAsia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6F6825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="006F6825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D22637">
        <w:rPr>
          <w:rFonts w:ascii="Times New Roman" w:eastAsia="Times New Roman" w:hAnsi="Times New Roman" w:cs="Times New Roman"/>
          <w:sz w:val="28"/>
          <w:szCs w:val="28"/>
        </w:rPr>
        <w:t>бласної державної адміністрації</w:t>
      </w:r>
      <w:r w:rsidR="006F6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43CB" w:rsidRPr="00152B4E">
        <w:rPr>
          <w:rFonts w:ascii="OpenSansRegular" w:eastAsia="Times New Roman" w:hAnsi="OpenSansRegular" w:cs="Times New Roman"/>
          <w:sz w:val="28"/>
          <w:szCs w:val="28"/>
        </w:rPr>
        <w:t xml:space="preserve">через мережу 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>Інтернет і засоби масової інформації.</w:t>
      </w:r>
    </w:p>
    <w:p w:rsidR="00A00DE2" w:rsidRPr="00152B4E" w:rsidRDefault="00A00DE2" w:rsidP="00EF4C8B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t xml:space="preserve">2. 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Департамент комунікацій та внутрішньої політики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обласної державної адміністрації, як головний розпорядник коштів, оголошує Конкурс на офіційному вебсайті обласної державної адміністрації. </w:t>
      </w:r>
    </w:p>
    <w:p w:rsidR="00A23BFD" w:rsidRPr="00152B4E" w:rsidRDefault="00D6251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t>3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. </w:t>
      </w:r>
      <w:r w:rsidR="00A31A92">
        <w:rPr>
          <w:rFonts w:ascii="OpenSansRegular" w:eastAsia="Times New Roman" w:hAnsi="OpenSansRegular" w:cs="Times New Roman"/>
          <w:sz w:val="28"/>
          <w:szCs w:val="28"/>
        </w:rPr>
        <w:t>Конкурс проводиться в два етапи:</w:t>
      </w:r>
    </w:p>
    <w:p w:rsidR="00A23BFD" w:rsidRPr="00152B4E" w:rsidRDefault="00A23BFD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I етап – інформування </w:t>
      </w:r>
      <w:r w:rsidR="00526D4F" w:rsidRPr="00152B4E">
        <w:rPr>
          <w:rFonts w:ascii="OpenSansRegular" w:eastAsia="Times New Roman" w:hAnsi="OpenSansRegular" w:cs="Times New Roman"/>
          <w:sz w:val="28"/>
          <w:szCs w:val="28"/>
        </w:rPr>
        <w:t>науковців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щодо умов </w:t>
      </w:r>
      <w:r w:rsidR="00E51239">
        <w:rPr>
          <w:rFonts w:ascii="OpenSansRegular" w:eastAsia="Times New Roman" w:hAnsi="OpenSansRegular" w:cs="Times New Roman"/>
          <w:sz w:val="28"/>
          <w:szCs w:val="28"/>
        </w:rPr>
        <w:t xml:space="preserve">проведення конкурсу та збір заявок 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на отримання </w:t>
      </w:r>
      <w:r w:rsidR="007F2E8E" w:rsidRPr="00D6251E">
        <w:rPr>
          <w:rFonts w:ascii="OpenSansRegular" w:eastAsia="Times New Roman" w:hAnsi="OpenSansRegular" w:cs="Times New Roman"/>
          <w:sz w:val="28"/>
          <w:szCs w:val="28"/>
        </w:rPr>
        <w:t>обласних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грантів</w:t>
      </w:r>
      <w:r w:rsidR="00715DB9">
        <w:rPr>
          <w:rFonts w:ascii="OpenSansRegular" w:eastAsia="Times New Roman" w:hAnsi="OpenSansRegular" w:cs="Times New Roman"/>
          <w:sz w:val="28"/>
          <w:szCs w:val="28"/>
        </w:rPr>
        <w:t xml:space="preserve">. </w:t>
      </w:r>
    </w:p>
    <w:p w:rsidR="005C7536" w:rsidRPr="00152B4E" w:rsidRDefault="00A23BFD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II етап – аналіз </w:t>
      </w:r>
      <w:r w:rsidR="00E51239">
        <w:rPr>
          <w:rFonts w:ascii="OpenSansRegular" w:eastAsia="Times New Roman" w:hAnsi="OpenSansRegular" w:cs="Times New Roman"/>
          <w:sz w:val="28"/>
          <w:szCs w:val="28"/>
        </w:rPr>
        <w:t xml:space="preserve">заявок 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на отримання </w:t>
      </w:r>
      <w:r w:rsidRPr="00D6251E">
        <w:rPr>
          <w:rFonts w:ascii="OpenSansRegular" w:eastAsia="Times New Roman" w:hAnsi="OpenSansRegular" w:cs="Times New Roman"/>
          <w:sz w:val="28"/>
          <w:szCs w:val="28"/>
        </w:rPr>
        <w:t>обласних</w:t>
      </w:r>
      <w:r w:rsidRPr="00152B4E">
        <w:rPr>
          <w:rFonts w:ascii="OpenSansRegular" w:eastAsia="Times New Roman" w:hAnsi="OpenSansRegular" w:cs="Times New Roman"/>
          <w:sz w:val="28"/>
          <w:szCs w:val="28"/>
        </w:rPr>
        <w:t xml:space="preserve"> грантів,</w:t>
      </w:r>
      <w:r w:rsidR="008D6D50">
        <w:rPr>
          <w:rFonts w:ascii="OpenSansRegular" w:eastAsia="Times New Roman" w:hAnsi="OpenSansRegular" w:cs="Times New Roman"/>
          <w:sz w:val="28"/>
          <w:szCs w:val="28"/>
          <w:lang w:val="en-US"/>
        </w:rPr>
        <w:t xml:space="preserve"> 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к</w:t>
      </w:r>
      <w:r w:rsidR="00446D03">
        <w:rPr>
          <w:rFonts w:ascii="OpenSansRegular" w:eastAsia="Times New Roman" w:hAnsi="OpenSansRegular" w:cs="Times New Roman"/>
          <w:sz w:val="28"/>
          <w:szCs w:val="28"/>
        </w:rPr>
        <w:t xml:space="preserve">онкурсний відбір найкращих </w:t>
      </w:r>
      <w:proofErr w:type="spellStart"/>
      <w:r w:rsidR="00446D03" w:rsidRPr="00941ADD">
        <w:rPr>
          <w:rFonts w:ascii="OpenSansRegular" w:eastAsia="Times New Roman" w:hAnsi="OpenSansRegular" w:cs="Times New Roman"/>
          <w:sz w:val="28"/>
          <w:szCs w:val="28"/>
        </w:rPr>
        <w:t>проєктів</w:t>
      </w:r>
      <w:proofErr w:type="spellEnd"/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, визначення переможц</w:t>
      </w:r>
      <w:r w:rsidR="002540FF">
        <w:rPr>
          <w:rFonts w:ascii="OpenSansRegular" w:eastAsia="Times New Roman" w:hAnsi="OpenSansRegular" w:cs="Times New Roman"/>
          <w:sz w:val="28"/>
          <w:szCs w:val="28"/>
        </w:rPr>
        <w:t>ів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та виплата грантів.</w:t>
      </w:r>
    </w:p>
    <w:p w:rsidR="002D1A37" w:rsidRPr="00152B4E" w:rsidRDefault="00D6251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t>4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. До участ</w:t>
      </w:r>
      <w:r w:rsidR="00A23BFD" w:rsidRPr="00152B4E">
        <w:rPr>
          <w:rFonts w:ascii="OpenSansRegular" w:eastAsia="Times New Roman" w:hAnsi="OpenSansRegular" w:cs="Times New Roman"/>
          <w:sz w:val="28"/>
          <w:szCs w:val="28"/>
        </w:rPr>
        <w:t>і в конкурсі допускаються</w:t>
      </w:r>
      <w:r w:rsidR="00966C9E">
        <w:rPr>
          <w:rFonts w:ascii="OpenSansRegular" w:eastAsia="Times New Roman" w:hAnsi="OpenSansRegular" w:cs="Times New Roman"/>
          <w:sz w:val="28"/>
          <w:szCs w:val="28"/>
        </w:rPr>
        <w:t xml:space="preserve"> </w:t>
      </w:r>
      <w:r w:rsidR="00AA5700" w:rsidRPr="00152B4E">
        <w:rPr>
          <w:rFonts w:ascii="OpenSansRegular" w:eastAsia="Times New Roman" w:hAnsi="OpenSansRegular" w:cs="Times New Roman"/>
          <w:sz w:val="28"/>
          <w:szCs w:val="28"/>
        </w:rPr>
        <w:t xml:space="preserve">науковці </w:t>
      </w:r>
      <w:r w:rsidR="00F94C5E" w:rsidRPr="00152B4E">
        <w:rPr>
          <w:rFonts w:ascii="OpenSansRegular" w:eastAsia="Times New Roman" w:hAnsi="OpenSansRegular" w:cs="Times New Roman"/>
          <w:sz w:val="28"/>
          <w:szCs w:val="28"/>
        </w:rPr>
        <w:t>або групи</w:t>
      </w:r>
      <w:r w:rsidR="00AA5700" w:rsidRPr="00152B4E">
        <w:rPr>
          <w:rFonts w:ascii="OpenSansRegular" w:eastAsia="Times New Roman" w:hAnsi="OpenSansRegular" w:cs="Times New Roman"/>
          <w:sz w:val="28"/>
          <w:szCs w:val="28"/>
        </w:rPr>
        <w:t xml:space="preserve"> науковців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, наукових і науково-дослідних установ </w:t>
      </w:r>
      <w:r w:rsidR="00F94C5E" w:rsidRPr="00152B4E">
        <w:rPr>
          <w:rFonts w:ascii="OpenSansRegular" w:eastAsia="Times New Roman" w:hAnsi="OpenSansRegular" w:cs="Times New Roman"/>
          <w:sz w:val="28"/>
          <w:szCs w:val="28"/>
        </w:rPr>
        <w:t xml:space="preserve">Львівської 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області, які є громадянами України</w:t>
      </w:r>
      <w:r w:rsidR="00F94C5E" w:rsidRPr="00152B4E">
        <w:rPr>
          <w:rFonts w:ascii="OpenSansRegular" w:eastAsia="Times New Roman" w:hAnsi="OpenSansRegular" w:cs="Times New Roman"/>
          <w:sz w:val="28"/>
          <w:szCs w:val="28"/>
        </w:rPr>
        <w:t xml:space="preserve"> та мешкають у Львівській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області</w:t>
      </w:r>
      <w:r w:rsidR="00F94C5E" w:rsidRPr="00152B4E">
        <w:rPr>
          <w:rFonts w:ascii="OpenSansRegular" w:eastAsia="Times New Roman" w:hAnsi="OpenSansRegular" w:cs="Times New Roman"/>
          <w:sz w:val="28"/>
          <w:szCs w:val="28"/>
        </w:rPr>
        <w:t>.</w:t>
      </w:r>
    </w:p>
    <w:p w:rsidR="005C7536" w:rsidRPr="00152B4E" w:rsidRDefault="00D6251E" w:rsidP="00EF4C8B">
      <w:pPr>
        <w:shd w:val="clear" w:color="auto" w:fill="FFFFFF"/>
        <w:tabs>
          <w:tab w:val="left" w:pos="5245"/>
        </w:tabs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t>5</w:t>
      </w:r>
      <w:r w:rsidR="00F94C5E" w:rsidRPr="00152B4E">
        <w:rPr>
          <w:rFonts w:ascii="OpenSansRegular" w:eastAsia="Times New Roman" w:hAnsi="OpenSansRegular" w:cs="Times New Roman"/>
          <w:sz w:val="28"/>
          <w:szCs w:val="28"/>
        </w:rPr>
        <w:t xml:space="preserve">. На конкурс подаються </w:t>
      </w:r>
      <w:r w:rsidR="00E51239">
        <w:rPr>
          <w:rFonts w:ascii="OpenSansRegular" w:eastAsia="Times New Roman" w:hAnsi="OpenSansRegular" w:cs="Times New Roman"/>
          <w:sz w:val="28"/>
          <w:szCs w:val="28"/>
        </w:rPr>
        <w:t>заявки</w:t>
      </w:r>
      <w:r w:rsidR="00966C9E">
        <w:rPr>
          <w:rFonts w:ascii="OpenSansRegular" w:eastAsia="Times New Roman" w:hAnsi="OpenSansRegular" w:cs="Times New Roman"/>
          <w:sz w:val="28"/>
          <w:szCs w:val="28"/>
        </w:rPr>
        <w:t xml:space="preserve"> </w:t>
      </w:r>
      <w:r w:rsidR="00171CDB">
        <w:rPr>
          <w:rFonts w:ascii="OpenSansRegular" w:eastAsia="Times New Roman" w:hAnsi="OpenSansRegular" w:cs="Times New Roman"/>
          <w:sz w:val="28"/>
          <w:szCs w:val="28"/>
        </w:rPr>
        <w:t>науковців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на обрану </w:t>
      </w:r>
      <w:r w:rsidR="007F2E8E" w:rsidRPr="00601934">
        <w:rPr>
          <w:rFonts w:ascii="OpenSansRegular" w:eastAsia="Times New Roman" w:hAnsi="OpenSansRegular" w:cs="Times New Roman"/>
          <w:sz w:val="28"/>
          <w:szCs w:val="28"/>
        </w:rPr>
        <w:t>ними тему з числа тем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, які визначені </w:t>
      </w:r>
      <w:r w:rsidR="00B23388">
        <w:rPr>
          <w:rFonts w:ascii="OpenSansRegular" w:eastAsia="Times New Roman" w:hAnsi="OpenSansRegular" w:cs="Times New Roman"/>
          <w:sz w:val="28"/>
          <w:szCs w:val="28"/>
        </w:rPr>
        <w:t>К</w:t>
      </w:r>
      <w:r w:rsidR="002F4611">
        <w:rPr>
          <w:rFonts w:ascii="OpenSansRegular" w:eastAsia="Times New Roman" w:hAnsi="OpenSansRegular" w:cs="Times New Roman"/>
          <w:sz w:val="28"/>
          <w:szCs w:val="28"/>
        </w:rPr>
        <w:t>омісією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.</w:t>
      </w:r>
      <w:r w:rsidR="00966C9E">
        <w:rPr>
          <w:rFonts w:ascii="OpenSansRegular" w:eastAsia="Times New Roman" w:hAnsi="OpenSansRegular" w:cs="Times New Roman"/>
          <w:sz w:val="28"/>
          <w:szCs w:val="28"/>
        </w:rPr>
        <w:t xml:space="preserve"> </w:t>
      </w:r>
      <w:r w:rsidR="00171CDB">
        <w:rPr>
          <w:rFonts w:ascii="OpenSansRegular" w:eastAsia="Times New Roman" w:hAnsi="OpenSansRegular" w:cs="Times New Roman" w:hint="eastAsia"/>
          <w:sz w:val="28"/>
          <w:szCs w:val="28"/>
        </w:rPr>
        <w:t>О</w:t>
      </w:r>
      <w:r w:rsidR="00171CDB">
        <w:rPr>
          <w:rFonts w:ascii="OpenSansRegular" w:eastAsia="Times New Roman" w:hAnsi="OpenSansRegular" w:cs="Times New Roman"/>
          <w:sz w:val="28"/>
          <w:szCs w:val="28"/>
        </w:rPr>
        <w:t>дин</w:t>
      </w:r>
      <w:r w:rsidR="00A31A92">
        <w:rPr>
          <w:rFonts w:ascii="OpenSansRegular" w:eastAsia="Times New Roman" w:hAnsi="OpenSansRegular" w:cs="Times New Roman"/>
          <w:sz w:val="28"/>
          <w:szCs w:val="28"/>
        </w:rPr>
        <w:t xml:space="preserve"> науковець може подати один проє</w:t>
      </w:r>
      <w:r w:rsidR="00171CDB">
        <w:rPr>
          <w:rFonts w:ascii="OpenSansRegular" w:eastAsia="Times New Roman" w:hAnsi="OpenSansRegular" w:cs="Times New Roman"/>
          <w:sz w:val="28"/>
          <w:szCs w:val="28"/>
        </w:rPr>
        <w:t xml:space="preserve">кт. </w:t>
      </w:r>
    </w:p>
    <w:p w:rsidR="00FF4242" w:rsidRPr="00152B4E" w:rsidRDefault="00D6251E" w:rsidP="00EF4C8B">
      <w:pPr>
        <w:spacing w:after="0" w:line="240" w:lineRule="auto"/>
        <w:ind w:firstLine="567"/>
        <w:jc w:val="both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t>6</w:t>
      </w:r>
      <w:r w:rsidR="00F94C5E" w:rsidRPr="00152B4E">
        <w:rPr>
          <w:rFonts w:ascii="OpenSansRegular" w:eastAsia="Times New Roman" w:hAnsi="OpenSansRegular" w:cs="Times New Roman"/>
          <w:sz w:val="28"/>
          <w:szCs w:val="28"/>
        </w:rPr>
        <w:t xml:space="preserve">. </w:t>
      </w:r>
      <w:r w:rsidR="00E51239">
        <w:rPr>
          <w:rFonts w:ascii="OpenSansRegular" w:eastAsia="Times New Roman" w:hAnsi="OpenSansRegular" w:cs="Times New Roman"/>
          <w:sz w:val="28"/>
          <w:szCs w:val="28"/>
        </w:rPr>
        <w:t>Заявки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, що надсилаються на кон</w:t>
      </w:r>
      <w:r w:rsidR="005752F1">
        <w:rPr>
          <w:rFonts w:ascii="OpenSansRegular" w:eastAsia="Times New Roman" w:hAnsi="OpenSansRegular" w:cs="Times New Roman"/>
          <w:sz w:val="28"/>
          <w:szCs w:val="28"/>
        </w:rPr>
        <w:t>курс, повинні спрямовуватися на</w:t>
      </w:r>
      <w:r w:rsidR="005752F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дослідження</w:t>
      </w:r>
      <w:r w:rsidR="00F40B42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подій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F40B42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національно-визвольної боротьби</w:t>
      </w:r>
      <w:r w:rsidR="00966C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F40B42" w:rsidRPr="00152B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українського народу у XX ст</w:t>
      </w:r>
      <w:r w:rsidR="00941AD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  <w:r w:rsidR="00D22637">
        <w:rPr>
          <w:rFonts w:ascii="OpenSansRegular" w:eastAsia="Times New Roman" w:hAnsi="OpenSansRegular" w:cs="Times New Roman"/>
          <w:sz w:val="28"/>
          <w:szCs w:val="28"/>
        </w:rPr>
        <w:t>у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</w:t>
      </w:r>
      <w:r w:rsidR="00BF5C4B" w:rsidRPr="00152B4E">
        <w:rPr>
          <w:rFonts w:ascii="OpenSansRegular" w:eastAsia="Times New Roman" w:hAnsi="OpenSansRegular" w:cs="Times New Roman"/>
          <w:sz w:val="28"/>
          <w:szCs w:val="28"/>
        </w:rPr>
        <w:t>Львівськ</w:t>
      </w:r>
      <w:r w:rsidR="00D22637">
        <w:rPr>
          <w:rFonts w:ascii="OpenSansRegular" w:eastAsia="Times New Roman" w:hAnsi="OpenSansRegular" w:cs="Times New Roman"/>
          <w:sz w:val="28"/>
          <w:szCs w:val="28"/>
        </w:rPr>
        <w:t>ій</w:t>
      </w:r>
      <w:r w:rsidR="00BF5C4B" w:rsidRPr="00152B4E">
        <w:rPr>
          <w:rFonts w:ascii="OpenSansRegular" w:eastAsia="Times New Roman" w:hAnsi="OpenSansRegular" w:cs="Times New Roman"/>
          <w:sz w:val="28"/>
          <w:szCs w:val="28"/>
        </w:rPr>
        <w:t xml:space="preserve"> 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області.</w:t>
      </w:r>
    </w:p>
    <w:p w:rsidR="002F4611" w:rsidRDefault="00D6251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t>7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. Пакет документів </w:t>
      </w:r>
      <w:r w:rsidR="00E51239">
        <w:rPr>
          <w:rFonts w:ascii="OpenSansRegular" w:eastAsia="Times New Roman" w:hAnsi="OpenSansRegular" w:cs="Times New Roman"/>
          <w:sz w:val="28"/>
          <w:szCs w:val="28"/>
        </w:rPr>
        <w:t>для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участі в конкурсі </w:t>
      </w:r>
      <w:r w:rsidR="00E51239">
        <w:rPr>
          <w:rFonts w:ascii="OpenSansRegular" w:eastAsia="Times New Roman" w:hAnsi="OpenSansRegular" w:cs="Times New Roman"/>
          <w:sz w:val="28"/>
          <w:szCs w:val="28"/>
        </w:rPr>
        <w:t>по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дається до </w:t>
      </w:r>
      <w:r w:rsidR="00E51239">
        <w:rPr>
          <w:rFonts w:ascii="OpenSansRegular" w:eastAsia="Times New Roman" w:hAnsi="OpenSansRegular" w:cs="Times New Roman"/>
          <w:sz w:val="28"/>
          <w:szCs w:val="28"/>
        </w:rPr>
        <w:t xml:space="preserve">департаменту комунікацій та внутрішньої політики </w:t>
      </w:r>
      <w:r w:rsidR="00712253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до </w:t>
      </w:r>
      <w:r w:rsidR="00324399">
        <w:rPr>
          <w:rFonts w:ascii="OpenSansRegular" w:eastAsia="Times New Roman" w:hAnsi="OpenSansRegular" w:cs="Times New Roman"/>
          <w:sz w:val="28"/>
          <w:szCs w:val="28"/>
        </w:rPr>
        <w:t>10</w:t>
      </w:r>
      <w:r w:rsidR="00324399">
        <w:rPr>
          <w:rFonts w:ascii="OpenSansRegular" w:eastAsia="Times New Roman" w:hAnsi="OpenSansRegular" w:cs="Times New Roman" w:hint="eastAsia"/>
          <w:sz w:val="28"/>
          <w:szCs w:val="28"/>
          <w:lang w:val="en-US"/>
        </w:rPr>
        <w:t> </w:t>
      </w:r>
      <w:r w:rsidR="00941ADD">
        <w:rPr>
          <w:rFonts w:ascii="OpenSansRegular" w:eastAsia="Times New Roman" w:hAnsi="OpenSansRegular" w:cs="Times New Roman"/>
          <w:sz w:val="28"/>
          <w:szCs w:val="28"/>
        </w:rPr>
        <w:t xml:space="preserve">грудня. </w:t>
      </w:r>
    </w:p>
    <w:p w:rsidR="0036785C" w:rsidRDefault="00D6251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lastRenderedPageBreak/>
        <w:t>8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. Пакет документі</w:t>
      </w:r>
      <w:r w:rsidR="00BF5C4B" w:rsidRPr="00152B4E">
        <w:rPr>
          <w:rFonts w:ascii="OpenSansRegular" w:eastAsia="Times New Roman" w:hAnsi="OpenSansRegular" w:cs="Times New Roman"/>
          <w:sz w:val="28"/>
          <w:szCs w:val="28"/>
        </w:rPr>
        <w:t>в на конкурс включає в себе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: реєстраці</w:t>
      </w:r>
      <w:r w:rsidR="00BF5C4B" w:rsidRPr="00152B4E">
        <w:rPr>
          <w:rFonts w:ascii="OpenSansRegular" w:eastAsia="Times New Roman" w:hAnsi="OpenSansRegular" w:cs="Times New Roman"/>
          <w:sz w:val="28"/>
          <w:szCs w:val="28"/>
        </w:rPr>
        <w:t>йну картку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;</w:t>
      </w:r>
      <w:r w:rsidR="00BF5C4B" w:rsidRPr="00152B4E">
        <w:rPr>
          <w:rFonts w:ascii="OpenSansRegular" w:eastAsia="Times New Roman" w:hAnsi="OpenSansRegular" w:cs="Times New Roman"/>
          <w:sz w:val="28"/>
          <w:szCs w:val="28"/>
        </w:rPr>
        <w:t xml:space="preserve"> опис проє</w:t>
      </w:r>
      <w:r w:rsidR="00FF4242" w:rsidRPr="00152B4E">
        <w:rPr>
          <w:rFonts w:ascii="OpenSansRegular" w:eastAsia="Times New Roman" w:hAnsi="OpenSansRegular" w:cs="Times New Roman"/>
          <w:sz w:val="28"/>
          <w:szCs w:val="28"/>
        </w:rPr>
        <w:t xml:space="preserve">кту; </w:t>
      </w:r>
      <w:r w:rsidR="00AD4133">
        <w:rPr>
          <w:rFonts w:ascii="OpenSansRegular" w:eastAsia="Times New Roman" w:hAnsi="OpenSansRegular" w:cs="Times New Roman"/>
          <w:sz w:val="28"/>
          <w:szCs w:val="28"/>
        </w:rPr>
        <w:t>резюме</w:t>
      </w:r>
      <w:r w:rsidR="00FF4242" w:rsidRPr="00152B4E">
        <w:rPr>
          <w:rFonts w:ascii="OpenSansRegular" w:eastAsia="Times New Roman" w:hAnsi="OpenSansRegular" w:cs="Times New Roman"/>
          <w:sz w:val="28"/>
          <w:szCs w:val="28"/>
        </w:rPr>
        <w:t xml:space="preserve">; рекомендаційні листи. </w:t>
      </w:r>
      <w:r w:rsidR="00BF5C4B" w:rsidRPr="00152B4E">
        <w:rPr>
          <w:rFonts w:ascii="OpenSansRegular" w:eastAsia="Times New Roman" w:hAnsi="OpenSansRegular" w:cs="Times New Roman"/>
          <w:sz w:val="28"/>
          <w:szCs w:val="28"/>
        </w:rPr>
        <w:t xml:space="preserve">До реєстраційної картки 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вносятьс</w:t>
      </w:r>
      <w:r w:rsidR="00BF5C4B" w:rsidRPr="00152B4E">
        <w:rPr>
          <w:rFonts w:ascii="OpenSansRegular" w:eastAsia="Times New Roman" w:hAnsi="OpenSansRegular" w:cs="Times New Roman"/>
          <w:sz w:val="28"/>
          <w:szCs w:val="28"/>
        </w:rPr>
        <w:t>я основні відомості про проє</w:t>
      </w:r>
      <w:r w:rsidR="00FF4242" w:rsidRPr="00152B4E">
        <w:rPr>
          <w:rFonts w:ascii="OpenSansRegular" w:eastAsia="Times New Roman" w:hAnsi="OpenSansRegular" w:cs="Times New Roman"/>
          <w:sz w:val="28"/>
          <w:szCs w:val="28"/>
        </w:rPr>
        <w:t xml:space="preserve">кт. 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Опи</w:t>
      </w:r>
      <w:r w:rsidR="00E70328" w:rsidRPr="00152B4E">
        <w:rPr>
          <w:rFonts w:ascii="OpenSansRegular" w:eastAsia="Times New Roman" w:hAnsi="OpenSansRegular" w:cs="Times New Roman"/>
          <w:sz w:val="28"/>
          <w:szCs w:val="28"/>
        </w:rPr>
        <w:t>с проє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кту містить інформацію про його актуальність для області, мету, етапи реалізації, необхідні ресурси, виконавців і партнерів, очікувані результати, прогно</w:t>
      </w:r>
      <w:r w:rsidR="00E70328" w:rsidRPr="00152B4E">
        <w:rPr>
          <w:rFonts w:ascii="OpenSansRegular" w:eastAsia="Times New Roman" w:hAnsi="OpenSansRegular" w:cs="Times New Roman"/>
          <w:sz w:val="28"/>
          <w:szCs w:val="28"/>
        </w:rPr>
        <w:t>з щодо подальшої реалізації проє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к</w:t>
      </w:r>
      <w:r w:rsidR="00B76A00">
        <w:rPr>
          <w:rFonts w:ascii="OpenSansRegular" w:eastAsia="Times New Roman" w:hAnsi="OpenSansRegular" w:cs="Times New Roman"/>
          <w:sz w:val="28"/>
          <w:szCs w:val="28"/>
        </w:rPr>
        <w:t>ту та його прикладний характер</w:t>
      </w:r>
      <w:r w:rsidR="00FF4242" w:rsidRPr="00152B4E">
        <w:rPr>
          <w:rFonts w:ascii="OpenSansRegular" w:eastAsia="Times New Roman" w:hAnsi="OpenSansRegular" w:cs="Times New Roman"/>
          <w:sz w:val="28"/>
          <w:szCs w:val="28"/>
        </w:rPr>
        <w:t xml:space="preserve">. </w:t>
      </w:r>
      <w:r w:rsidR="00AD4133">
        <w:rPr>
          <w:rFonts w:ascii="OpenSansRegular" w:eastAsia="Times New Roman" w:hAnsi="OpenSansRegular" w:cs="Times New Roman"/>
          <w:sz w:val="28"/>
          <w:szCs w:val="28"/>
        </w:rPr>
        <w:t>Резюме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 xml:space="preserve"> містить біогра</w:t>
      </w:r>
      <w:r w:rsidR="00E70328" w:rsidRPr="00152B4E">
        <w:rPr>
          <w:rFonts w:ascii="OpenSansRegular" w:eastAsia="Times New Roman" w:hAnsi="OpenSansRegular" w:cs="Times New Roman"/>
          <w:sz w:val="28"/>
          <w:szCs w:val="28"/>
        </w:rPr>
        <w:t>фічні відомості про авторів проє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кту, інформаці</w:t>
      </w:r>
      <w:r w:rsidR="002B6500">
        <w:rPr>
          <w:rFonts w:ascii="OpenSansRegular" w:eastAsia="Times New Roman" w:hAnsi="OpenSansRegular" w:cs="Times New Roman"/>
          <w:sz w:val="28"/>
          <w:szCs w:val="28"/>
        </w:rPr>
        <w:t xml:space="preserve">ю про їх освіту, трудовий стаж, </w:t>
      </w:r>
      <w:r w:rsidR="002B6500" w:rsidRPr="00941ADD">
        <w:rPr>
          <w:rFonts w:ascii="OpenSansRegular" w:eastAsia="Times New Roman" w:hAnsi="OpenSansRegular" w:cs="Times New Roman"/>
          <w:sz w:val="28"/>
          <w:szCs w:val="28"/>
        </w:rPr>
        <w:t>наукові здобутки.</w:t>
      </w:r>
      <w:r w:rsidR="008D6D50">
        <w:rPr>
          <w:rFonts w:ascii="OpenSansRegular" w:eastAsia="Times New Roman" w:hAnsi="OpenSansRegular" w:cs="Times New Roman"/>
          <w:sz w:val="28"/>
          <w:szCs w:val="28"/>
          <w:lang w:val="en-US"/>
        </w:rPr>
        <w:t xml:space="preserve"> 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Рекомендаційні листи містять обґрунтува</w:t>
      </w:r>
      <w:r w:rsidR="00E70328" w:rsidRPr="00152B4E">
        <w:rPr>
          <w:rFonts w:ascii="OpenSansRegular" w:eastAsia="Times New Roman" w:hAnsi="OpenSansRegular" w:cs="Times New Roman"/>
          <w:sz w:val="28"/>
          <w:szCs w:val="28"/>
        </w:rPr>
        <w:t>ння необхідності реалізації проє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кту, а також визначення професійного потенціалу його автора тощо. Рекомендаційні листи надаються фахівцями у відповідній галузі і оформляються в установленому порядку.</w:t>
      </w:r>
      <w:r w:rsidR="008D6D50">
        <w:rPr>
          <w:rFonts w:ascii="OpenSansRegular" w:eastAsia="Times New Roman" w:hAnsi="OpenSansRegular" w:cs="Times New Roman"/>
          <w:sz w:val="28"/>
          <w:szCs w:val="28"/>
          <w:lang w:val="en-US"/>
        </w:rPr>
        <w:t xml:space="preserve"> </w:t>
      </w:r>
      <w:r w:rsidR="00FD4330" w:rsidRPr="00607BCA">
        <w:rPr>
          <w:rFonts w:ascii="OpenSansRegular" w:eastAsia="Times New Roman" w:hAnsi="OpenSansRegular" w:cs="Times New Roman"/>
          <w:sz w:val="28"/>
          <w:szCs w:val="28"/>
        </w:rPr>
        <w:t xml:space="preserve">Реєстраційна картка </w:t>
      </w:r>
      <w:r w:rsidR="008D7703" w:rsidRPr="00607BCA">
        <w:rPr>
          <w:rFonts w:ascii="OpenSansRegular" w:eastAsia="Times New Roman" w:hAnsi="OpenSansRegular" w:cs="Times New Roman"/>
          <w:sz w:val="28"/>
          <w:szCs w:val="28"/>
        </w:rPr>
        <w:t xml:space="preserve">встановленого зразка </w:t>
      </w:r>
      <w:r w:rsidR="0036785C" w:rsidRPr="00607BCA">
        <w:rPr>
          <w:rFonts w:ascii="OpenSansRegular" w:eastAsia="Times New Roman" w:hAnsi="OpenSansRegular" w:cs="Times New Roman"/>
          <w:sz w:val="28"/>
          <w:szCs w:val="28"/>
        </w:rPr>
        <w:t>згідно з додатком до Положення.</w:t>
      </w:r>
    </w:p>
    <w:p w:rsidR="007F2E8E" w:rsidRDefault="00D6251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  <w:r>
        <w:rPr>
          <w:rFonts w:ascii="OpenSansRegular" w:eastAsia="Times New Roman" w:hAnsi="OpenSansRegular" w:cs="Times New Roman"/>
          <w:sz w:val="28"/>
          <w:szCs w:val="28"/>
        </w:rPr>
        <w:t>9</w:t>
      </w:r>
      <w:r w:rsidR="00E70328" w:rsidRPr="00152B4E">
        <w:rPr>
          <w:rFonts w:ascii="OpenSansRegular" w:eastAsia="Times New Roman" w:hAnsi="OpenSansRegular" w:cs="Times New Roman"/>
          <w:sz w:val="28"/>
          <w:szCs w:val="28"/>
        </w:rPr>
        <w:t xml:space="preserve">. </w:t>
      </w:r>
      <w:r w:rsidR="004B3F3E">
        <w:rPr>
          <w:rFonts w:ascii="OpenSansRegular" w:eastAsia="Times New Roman" w:hAnsi="OpenSansRegular" w:cs="Times New Roman"/>
          <w:sz w:val="28"/>
          <w:szCs w:val="28"/>
        </w:rPr>
        <w:t>Пропозиції</w:t>
      </w:r>
      <w:r w:rsidR="007F2E8E" w:rsidRPr="00152B4E">
        <w:rPr>
          <w:rFonts w:ascii="OpenSansRegular" w:eastAsia="Times New Roman" w:hAnsi="OpenSansRegular" w:cs="Times New Roman"/>
          <w:sz w:val="28"/>
          <w:szCs w:val="28"/>
        </w:rPr>
        <w:t>, що не підкріплені повним пакетом аплікаційних форм, не розглядаються.</w:t>
      </w:r>
    </w:p>
    <w:p w:rsidR="00A31A92" w:rsidRDefault="00A31A92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8"/>
          <w:szCs w:val="28"/>
        </w:rPr>
      </w:pPr>
    </w:p>
    <w:p w:rsidR="00A31A92" w:rsidRPr="002847C9" w:rsidRDefault="007F2E8E" w:rsidP="002847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52B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ІV. Порядок визначення переможців</w:t>
      </w:r>
    </w:p>
    <w:p w:rsidR="00E70328" w:rsidRPr="00152B4E" w:rsidRDefault="00F96539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F4611">
        <w:rPr>
          <w:rFonts w:ascii="Times New Roman" w:eastAsia="Times New Roman" w:hAnsi="Times New Roman" w:cs="Times New Roman"/>
          <w:sz w:val="28"/>
          <w:szCs w:val="28"/>
        </w:rPr>
        <w:t>Комісія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 розглядає </w:t>
      </w:r>
      <w:proofErr w:type="spellStart"/>
      <w:r w:rsidRPr="00152B4E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кти</w:t>
      </w:r>
      <w:proofErr w:type="spellEnd"/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 і визначає переможців</w:t>
      </w:r>
      <w:r w:rsidR="00EC20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941ADD">
        <w:rPr>
          <w:rFonts w:ascii="Times New Roman" w:eastAsia="Times New Roman" w:hAnsi="Times New Roman" w:cs="Times New Roman"/>
          <w:sz w:val="28"/>
          <w:szCs w:val="28"/>
        </w:rPr>
        <w:t>1</w:t>
      </w:r>
      <w:r w:rsidR="00003550">
        <w:rPr>
          <w:rFonts w:ascii="Times New Roman" w:eastAsia="Times New Roman" w:hAnsi="Times New Roman" w:cs="Times New Roman"/>
          <w:sz w:val="28"/>
          <w:szCs w:val="28"/>
        </w:rPr>
        <w:t>6</w:t>
      </w:r>
      <w:r w:rsidR="00941ADD">
        <w:rPr>
          <w:rFonts w:ascii="Times New Roman" w:eastAsia="Times New Roman" w:hAnsi="Times New Roman" w:cs="Times New Roman"/>
          <w:sz w:val="28"/>
          <w:szCs w:val="28"/>
        </w:rPr>
        <w:t xml:space="preserve"> грудня</w:t>
      </w:r>
      <w:r w:rsidR="00324399">
        <w:rPr>
          <w:rFonts w:ascii="Times New Roman" w:eastAsia="Times New Roman" w:hAnsi="Times New Roman" w:cs="Times New Roman"/>
          <w:sz w:val="28"/>
          <w:szCs w:val="28"/>
        </w:rPr>
        <w:t xml:space="preserve">  2021</w:t>
      </w:r>
      <w:r w:rsidR="0032439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F2D27">
        <w:rPr>
          <w:rFonts w:ascii="Times New Roman" w:eastAsia="Times New Roman" w:hAnsi="Times New Roman" w:cs="Times New Roman"/>
          <w:sz w:val="28"/>
          <w:szCs w:val="28"/>
        </w:rPr>
        <w:t>року</w:t>
      </w:r>
      <w:r w:rsidR="00941A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3538A" w:rsidRDefault="00A31A92" w:rsidP="004B3F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EC2064">
        <w:rPr>
          <w:rFonts w:ascii="Times New Roman" w:eastAsia="Times New Roman" w:hAnsi="Times New Roman" w:cs="Times New Roman"/>
          <w:sz w:val="28"/>
          <w:szCs w:val="28"/>
        </w:rPr>
        <w:t xml:space="preserve">Комісія проводить оцінку поданих пропозицій шляхом вивчення поданих на Конкурс матеріалів і виставлення індивідуальних оцінок (балів), на основі яких визначаються переможці. Бали виставляються від 1 до 10, де 10 – найвищий бал, 1 – найнижчий бал. </w:t>
      </w:r>
    </w:p>
    <w:p w:rsidR="00453BDE" w:rsidRDefault="004B3F3E" w:rsidP="004B3F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Пропозиції оцінюються за такими критеріями: </w:t>
      </w:r>
    </w:p>
    <w:p w:rsidR="004B3F3E" w:rsidRDefault="00453BDE" w:rsidP="004B3F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B3F3E">
        <w:rPr>
          <w:rFonts w:ascii="Times New Roman" w:eastAsia="Times New Roman" w:hAnsi="Times New Roman" w:cs="Times New Roman"/>
          <w:sz w:val="28"/>
          <w:szCs w:val="28"/>
        </w:rPr>
        <w:t xml:space="preserve">актуальність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теми пропозиції </w:t>
      </w:r>
      <w:r w:rsidR="004B3F3E">
        <w:rPr>
          <w:rFonts w:ascii="Times New Roman" w:eastAsia="Times New Roman" w:hAnsi="Times New Roman" w:cs="Times New Roman"/>
          <w:sz w:val="28"/>
          <w:szCs w:val="28"/>
        </w:rPr>
        <w:t>в контексті сучасних пробл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 українського державотворення; </w:t>
      </w:r>
    </w:p>
    <w:p w:rsidR="00453BDE" w:rsidRDefault="00453BDE" w:rsidP="004B3F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7A2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97A23" w:rsidRPr="00797A23">
        <w:rPr>
          <w:rFonts w:ascii="Times New Roman" w:eastAsia="Times New Roman" w:hAnsi="Times New Roman" w:cs="Times New Roman"/>
          <w:sz w:val="28"/>
          <w:szCs w:val="28"/>
        </w:rPr>
        <w:t xml:space="preserve">еалістичність досягнення і значущість очікуваних результатів </w:t>
      </w:r>
      <w:r w:rsidR="00797A23">
        <w:rPr>
          <w:rFonts w:ascii="Times New Roman" w:eastAsia="Times New Roman" w:hAnsi="Times New Roman" w:cs="Times New Roman"/>
          <w:sz w:val="28"/>
          <w:szCs w:val="28"/>
        </w:rPr>
        <w:t xml:space="preserve">від проведення досліджень; </w:t>
      </w:r>
    </w:p>
    <w:p w:rsidR="00797A23" w:rsidRDefault="00797A23" w:rsidP="004B3F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32AA6">
        <w:rPr>
          <w:rFonts w:ascii="Times New Roman" w:eastAsia="Times New Roman" w:hAnsi="Times New Roman" w:cs="Times New Roman"/>
          <w:sz w:val="28"/>
          <w:szCs w:val="28"/>
        </w:rPr>
        <w:t>новизна п</w:t>
      </w:r>
      <w:r w:rsidR="0083538A">
        <w:rPr>
          <w:rFonts w:ascii="Times New Roman" w:eastAsia="Times New Roman" w:hAnsi="Times New Roman" w:cs="Times New Roman"/>
          <w:sz w:val="28"/>
          <w:szCs w:val="28"/>
        </w:rPr>
        <w:t xml:space="preserve">роведених досліджень; </w:t>
      </w:r>
    </w:p>
    <w:p w:rsidR="0083538A" w:rsidRPr="00797A23" w:rsidRDefault="008640A9" w:rsidP="004B3F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3538A">
        <w:rPr>
          <w:rFonts w:ascii="Times New Roman" w:eastAsia="Times New Roman" w:hAnsi="Times New Roman" w:cs="Times New Roman"/>
          <w:sz w:val="28"/>
          <w:szCs w:val="28"/>
        </w:rPr>
        <w:t>висвітлення життя і діяльності видатних постатей, а також історичних</w:t>
      </w:r>
      <w:r w:rsidR="0036785C">
        <w:rPr>
          <w:rFonts w:ascii="Times New Roman" w:eastAsia="Times New Roman" w:hAnsi="Times New Roman" w:cs="Times New Roman"/>
          <w:sz w:val="28"/>
          <w:szCs w:val="28"/>
        </w:rPr>
        <w:t xml:space="preserve"> подій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36785C">
        <w:rPr>
          <w:rFonts w:ascii="Times New Roman" w:eastAsia="Times New Roman" w:hAnsi="Times New Roman" w:cs="Times New Roman"/>
          <w:sz w:val="28"/>
          <w:szCs w:val="28"/>
        </w:rPr>
        <w:t xml:space="preserve"> пов’язаних із Львівщиною.</w:t>
      </w:r>
    </w:p>
    <w:p w:rsidR="00EC2064" w:rsidRDefault="00715DB9" w:rsidP="00F578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A31A92">
        <w:rPr>
          <w:rFonts w:ascii="Times New Roman" w:eastAsia="Times New Roman" w:hAnsi="Times New Roman" w:cs="Times New Roman"/>
          <w:sz w:val="28"/>
          <w:szCs w:val="28"/>
        </w:rPr>
        <w:t>Перемож</w:t>
      </w:r>
      <w:r w:rsidR="00387DE3">
        <w:rPr>
          <w:rFonts w:ascii="Times New Roman" w:eastAsia="Times New Roman" w:hAnsi="Times New Roman" w:cs="Times New Roman"/>
          <w:sz w:val="28"/>
          <w:szCs w:val="28"/>
        </w:rPr>
        <w:t>ці конкурсу визначаю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ться </w:t>
      </w:r>
      <w:r w:rsidR="006F6094">
        <w:rPr>
          <w:rFonts w:ascii="Times New Roman" w:eastAsia="Times New Roman" w:hAnsi="Times New Roman" w:cs="Times New Roman"/>
          <w:sz w:val="28"/>
          <w:szCs w:val="28"/>
        </w:rPr>
        <w:t xml:space="preserve">шляхом </w:t>
      </w:r>
      <w:proofErr w:type="spellStart"/>
      <w:r w:rsidR="006F6094">
        <w:rPr>
          <w:rFonts w:ascii="Times New Roman" w:eastAsia="Times New Roman" w:hAnsi="Times New Roman" w:cs="Times New Roman"/>
          <w:sz w:val="28"/>
          <w:szCs w:val="28"/>
        </w:rPr>
        <w:t>рейтенгування</w:t>
      </w:r>
      <w:proofErr w:type="spellEnd"/>
      <w:r w:rsidR="006F6094">
        <w:rPr>
          <w:rFonts w:ascii="Times New Roman" w:eastAsia="Times New Roman" w:hAnsi="Times New Roman" w:cs="Times New Roman"/>
          <w:sz w:val="28"/>
          <w:szCs w:val="28"/>
        </w:rPr>
        <w:t xml:space="preserve"> конкурсних пропозицій на основі індивідуальних оцінок </w:t>
      </w:r>
      <w:r w:rsidR="00B23388">
        <w:rPr>
          <w:rFonts w:ascii="Times New Roman" w:eastAsia="Times New Roman" w:hAnsi="Times New Roman" w:cs="Times New Roman"/>
          <w:sz w:val="28"/>
          <w:szCs w:val="28"/>
        </w:rPr>
        <w:t>членів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омісії. </w:t>
      </w:r>
      <w:r w:rsidR="00F5789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C2064">
        <w:rPr>
          <w:rFonts w:ascii="Times New Roman" w:eastAsia="Times New Roman" w:hAnsi="Times New Roman" w:cs="Times New Roman"/>
          <w:sz w:val="28"/>
          <w:szCs w:val="28"/>
        </w:rPr>
        <w:t>изначаєть</w:t>
      </w:r>
      <w:r w:rsidR="00F57897">
        <w:rPr>
          <w:rFonts w:ascii="Times New Roman" w:eastAsia="Times New Roman" w:hAnsi="Times New Roman" w:cs="Times New Roman"/>
          <w:sz w:val="28"/>
          <w:szCs w:val="28"/>
        </w:rPr>
        <w:t xml:space="preserve">ся не більше 5-ти переможців, що набрали найбільшу кількість балів. </w:t>
      </w:r>
    </w:p>
    <w:p w:rsidR="002F4611" w:rsidRDefault="00D6251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. Рішення про визначення переможців оформл</w:t>
      </w:r>
      <w:r w:rsidR="008640A9">
        <w:rPr>
          <w:rFonts w:ascii="Times New Roman" w:eastAsia="Times New Roman" w:hAnsi="Times New Roman" w:cs="Times New Roman"/>
          <w:sz w:val="28"/>
          <w:szCs w:val="28"/>
        </w:rPr>
        <w:t>яє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ться протоколом засідання </w:t>
      </w:r>
      <w:r w:rsidR="002F4611">
        <w:rPr>
          <w:rFonts w:ascii="Times New Roman" w:eastAsia="Times New Roman" w:hAnsi="Times New Roman" w:cs="Times New Roman"/>
          <w:sz w:val="28"/>
          <w:szCs w:val="28"/>
        </w:rPr>
        <w:t>Комісії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, який підпису</w:t>
      </w:r>
      <w:r w:rsidR="00E51239">
        <w:rPr>
          <w:rFonts w:ascii="Times New Roman" w:eastAsia="Times New Roman" w:hAnsi="Times New Roman" w:cs="Times New Roman"/>
          <w:sz w:val="28"/>
          <w:szCs w:val="28"/>
        </w:rPr>
        <w:t>ють</w:t>
      </w:r>
      <w:r w:rsidR="004657D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E51239">
        <w:rPr>
          <w:rFonts w:ascii="Times New Roman" w:eastAsia="Times New Roman" w:hAnsi="Times New Roman" w:cs="Times New Roman"/>
          <w:sz w:val="28"/>
          <w:szCs w:val="28"/>
        </w:rPr>
        <w:t>спів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голов</w:t>
      </w:r>
      <w:r w:rsidR="00E512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7703">
        <w:rPr>
          <w:rFonts w:ascii="Times New Roman" w:eastAsia="Times New Roman" w:hAnsi="Times New Roman" w:cs="Times New Roman"/>
          <w:sz w:val="28"/>
          <w:szCs w:val="28"/>
        </w:rPr>
        <w:t xml:space="preserve"> Комісії та секретар Комісії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. У протоколі в обов’язковому порядку зазначається думка незалежних експертів у разі їх залучення.</w:t>
      </w:r>
    </w:p>
    <w:p w:rsidR="00467557" w:rsidRDefault="00D6251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. Про прийняте рішення учасників конкурсу повідомляють</w:t>
      </w:r>
      <w:r w:rsidR="004657D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шляхом особистого інформування, а також публікаціями </w:t>
      </w:r>
      <w:r w:rsidR="00F74C81">
        <w:rPr>
          <w:rFonts w:ascii="Times New Roman" w:eastAsia="Times New Roman" w:hAnsi="Times New Roman" w:cs="Times New Roman"/>
          <w:sz w:val="28"/>
          <w:szCs w:val="28"/>
        </w:rPr>
        <w:t xml:space="preserve">на офіційному </w:t>
      </w:r>
      <w:r>
        <w:rPr>
          <w:rFonts w:ascii="Times New Roman" w:eastAsia="Times New Roman" w:hAnsi="Times New Roman" w:cs="Times New Roman"/>
          <w:sz w:val="28"/>
          <w:szCs w:val="28"/>
        </w:rPr>
        <w:t>веб</w:t>
      </w:r>
      <w:r w:rsidR="00F74C81">
        <w:rPr>
          <w:rFonts w:ascii="Times New Roman" w:eastAsia="Times New Roman" w:hAnsi="Times New Roman" w:cs="Times New Roman"/>
          <w:sz w:val="28"/>
          <w:szCs w:val="28"/>
        </w:rPr>
        <w:t xml:space="preserve">сайті обласної державної адміністрації 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A1D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>мережі Інтернет і засобах масової інформації.</w:t>
      </w:r>
    </w:p>
    <w:p w:rsidR="00A31A92" w:rsidRDefault="00A31A92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E76E7" w:rsidRPr="00152B4E" w:rsidRDefault="00DE76E7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31A92" w:rsidRPr="002847C9" w:rsidRDefault="007F2E8E" w:rsidP="002847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52B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V. Фінансове та інформаційне забезпечення конкурсу</w:t>
      </w:r>
    </w:p>
    <w:p w:rsidR="002D6B6A" w:rsidRDefault="007F2E8E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1. Надані у вигляді гранту кошти перераховуються в установленому </w:t>
      </w:r>
      <w:r w:rsidR="003E544B" w:rsidRPr="00152B4E">
        <w:rPr>
          <w:rFonts w:ascii="Times New Roman" w:eastAsia="Times New Roman" w:hAnsi="Times New Roman" w:cs="Times New Roman"/>
          <w:sz w:val="28"/>
          <w:szCs w:val="28"/>
        </w:rPr>
        <w:t xml:space="preserve">порядку </w:t>
      </w:r>
      <w:r w:rsidR="009D306D" w:rsidRPr="00152B4E">
        <w:rPr>
          <w:rFonts w:ascii="Times New Roman" w:eastAsia="Times New Roman" w:hAnsi="Times New Roman" w:cs="Times New Roman"/>
          <w:sz w:val="28"/>
          <w:szCs w:val="28"/>
        </w:rPr>
        <w:t>департаментом комунікацій та внутрішньо</w:t>
      </w:r>
      <w:r w:rsidR="003E544B" w:rsidRPr="00152B4E">
        <w:rPr>
          <w:rFonts w:ascii="Times New Roman" w:eastAsia="Times New Roman" w:hAnsi="Times New Roman" w:cs="Times New Roman"/>
          <w:sz w:val="28"/>
          <w:szCs w:val="28"/>
        </w:rPr>
        <w:t xml:space="preserve">ї політики </w:t>
      </w:r>
      <w:r w:rsidR="00712253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 на відкриті рахунки </w:t>
      </w:r>
      <w:r w:rsidR="00EF2D27">
        <w:rPr>
          <w:rFonts w:ascii="Times New Roman" w:eastAsia="Times New Roman" w:hAnsi="Times New Roman" w:cs="Times New Roman"/>
          <w:sz w:val="28"/>
          <w:szCs w:val="28"/>
        </w:rPr>
        <w:t>переможців конкурсу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6596" w:rsidRPr="00152B4E" w:rsidRDefault="00506596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Переможець конкурсу протягом 3 робочих днів подає до 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t xml:space="preserve">комунікацій та внутрішньої політики </w:t>
      </w:r>
      <w:r>
        <w:rPr>
          <w:rFonts w:ascii="Times New Roman" w:hAnsi="Times New Roman"/>
          <w:sz w:val="28"/>
          <w:szCs w:val="28"/>
        </w:rPr>
        <w:t xml:space="preserve">обласної державної адміністрації  довідку з банківськими реквізитами, копію паспорта та ідентифікаційний номер платника податку для перерахування коштів. </w:t>
      </w:r>
    </w:p>
    <w:p w:rsidR="00A02823" w:rsidRDefault="00506596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41ADD" w:rsidRPr="00152B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Переможець подає до </w:t>
      </w:r>
      <w:r w:rsidR="00B24BF2" w:rsidRPr="00D76C04">
        <w:rPr>
          <w:rFonts w:ascii="Times New Roman" w:eastAsia="Times New Roman" w:hAnsi="Times New Roman" w:cs="Times New Roman"/>
          <w:sz w:val="28"/>
          <w:szCs w:val="28"/>
        </w:rPr>
        <w:t>департаменту</w:t>
      </w:r>
      <w:r w:rsidR="00A74D69" w:rsidRPr="00D76C04">
        <w:rPr>
          <w:rFonts w:ascii="Times New Roman" w:eastAsia="Times New Roman" w:hAnsi="Times New Roman" w:cs="Times New Roman"/>
          <w:sz w:val="28"/>
          <w:szCs w:val="28"/>
        </w:rPr>
        <w:t xml:space="preserve"> комунікацій та внутрішньої політики </w:t>
      </w:r>
      <w:r w:rsidR="00712253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 звіт про використання виділених коштів</w:t>
      </w:r>
      <w:r w:rsidR="00941ADD">
        <w:rPr>
          <w:rFonts w:ascii="Times New Roman" w:eastAsia="Times New Roman" w:hAnsi="Times New Roman" w:cs="Times New Roman"/>
          <w:sz w:val="28"/>
          <w:szCs w:val="28"/>
        </w:rPr>
        <w:t xml:space="preserve"> до 1 </w:t>
      </w:r>
      <w:r w:rsidR="00634F05">
        <w:rPr>
          <w:rFonts w:ascii="Times New Roman" w:eastAsia="Times New Roman" w:hAnsi="Times New Roman" w:cs="Times New Roman"/>
          <w:sz w:val="28"/>
          <w:szCs w:val="28"/>
        </w:rPr>
        <w:t>квітня</w:t>
      </w:r>
      <w:r w:rsidR="00122064">
        <w:rPr>
          <w:rFonts w:ascii="Times New Roman" w:eastAsia="Times New Roman" w:hAnsi="Times New Roman" w:cs="Times New Roman"/>
          <w:sz w:val="28"/>
          <w:szCs w:val="28"/>
        </w:rPr>
        <w:t xml:space="preserve"> 2022 року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77D46">
        <w:rPr>
          <w:rFonts w:ascii="Times New Roman" w:eastAsia="Times New Roman" w:hAnsi="Times New Roman" w:cs="Times New Roman"/>
          <w:sz w:val="28"/>
          <w:szCs w:val="28"/>
        </w:rPr>
        <w:t>Результатом виконання гранту може бути</w:t>
      </w:r>
      <w:r w:rsidR="00763D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377D46" w:rsidRPr="00377D46">
        <w:rPr>
          <w:rFonts w:ascii="Times New Roman" w:hAnsi="Times New Roman" w:cs="Times New Roman"/>
          <w:color w:val="000000"/>
          <w:sz w:val="28"/>
          <w:szCs w:val="28"/>
        </w:rPr>
        <w:t>виставка, брошури, книга</w:t>
      </w:r>
      <w:r w:rsidR="00831116">
        <w:rPr>
          <w:rFonts w:ascii="Times New Roman" w:hAnsi="Times New Roman" w:cs="Times New Roman"/>
          <w:color w:val="000000"/>
          <w:sz w:val="28"/>
          <w:szCs w:val="28"/>
        </w:rPr>
        <w:t xml:space="preserve"> тощо.</w:t>
      </w:r>
      <w:r w:rsidR="004657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22064">
        <w:rPr>
          <w:rFonts w:ascii="Times New Roman" w:eastAsia="Times New Roman" w:hAnsi="Times New Roman" w:cs="Times New Roman"/>
          <w:sz w:val="28"/>
          <w:szCs w:val="28"/>
        </w:rPr>
        <w:t xml:space="preserve">Переможці конкурсу </w:t>
      </w:r>
      <w:r w:rsidR="00A02823">
        <w:rPr>
          <w:rFonts w:ascii="Times New Roman" w:eastAsia="Times New Roman" w:hAnsi="Times New Roman" w:cs="Times New Roman"/>
          <w:sz w:val="28"/>
          <w:szCs w:val="28"/>
        </w:rPr>
        <w:t xml:space="preserve">несуть відповідальність за використання коштів. </w:t>
      </w:r>
    </w:p>
    <w:p w:rsidR="00B24BF2" w:rsidRPr="00152B4E" w:rsidRDefault="00506596" w:rsidP="00EF4C8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B76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1116">
        <w:rPr>
          <w:rFonts w:ascii="Times New Roman" w:eastAsia="Times New Roman" w:hAnsi="Times New Roman" w:cs="Times New Roman"/>
          <w:sz w:val="28"/>
          <w:szCs w:val="28"/>
        </w:rPr>
        <w:t>Публічна презент</w:t>
      </w:r>
      <w:r w:rsidR="002A7004">
        <w:rPr>
          <w:rFonts w:ascii="Times New Roman" w:eastAsia="Times New Roman" w:hAnsi="Times New Roman" w:cs="Times New Roman"/>
          <w:sz w:val="28"/>
          <w:szCs w:val="28"/>
        </w:rPr>
        <w:t>ація результатів реалізації проє</w:t>
      </w:r>
      <w:r w:rsidR="00831116">
        <w:rPr>
          <w:rFonts w:ascii="Times New Roman" w:eastAsia="Times New Roman" w:hAnsi="Times New Roman" w:cs="Times New Roman"/>
          <w:sz w:val="28"/>
          <w:szCs w:val="28"/>
        </w:rPr>
        <w:t xml:space="preserve">кту проводиться протягом року від часу проведення конкурсу за погодженням департаменту комунікацій та внутрішньої політики </w:t>
      </w:r>
      <w:r w:rsidR="00A31A92">
        <w:rPr>
          <w:rFonts w:ascii="Times New Roman" w:eastAsia="Times New Roman" w:hAnsi="Times New Roman" w:cs="Times New Roman"/>
          <w:sz w:val="28"/>
          <w:szCs w:val="28"/>
        </w:rPr>
        <w:t>обласної державної адміністрації.</w:t>
      </w:r>
    </w:p>
    <w:p w:rsidR="002F4611" w:rsidRDefault="00506596" w:rsidP="0012206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OpenSansRegular" w:eastAsia="Times New Roman" w:hAnsi="OpenSansRegula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122A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Кошти на виплату грантів виділяються з обласного бюджету відповідно до </w:t>
      </w:r>
      <w:r w:rsidR="00A1416C" w:rsidRPr="00152B4E">
        <w:rPr>
          <w:rFonts w:ascii="Times New Roman" w:hAnsi="Times New Roman" w:cs="Times New Roman"/>
          <w:sz w:val="28"/>
          <w:szCs w:val="28"/>
        </w:rPr>
        <w:t>Програми відновлення, збереження національної пам</w:t>
      </w:r>
      <w:r w:rsidR="00A1416C" w:rsidRPr="00A36A6F">
        <w:rPr>
          <w:rFonts w:ascii="Times New Roman" w:hAnsi="Times New Roman" w:cs="Times New Roman"/>
          <w:sz w:val="28"/>
          <w:szCs w:val="28"/>
        </w:rPr>
        <w:t>’</w:t>
      </w:r>
      <w:r w:rsidR="00A1416C" w:rsidRPr="00152B4E">
        <w:rPr>
          <w:rFonts w:ascii="Times New Roman" w:hAnsi="Times New Roman" w:cs="Times New Roman"/>
          <w:sz w:val="28"/>
          <w:szCs w:val="28"/>
        </w:rPr>
        <w:t xml:space="preserve">яті </w:t>
      </w:r>
      <w:r w:rsidR="00E51239">
        <w:rPr>
          <w:rFonts w:ascii="Times New Roman" w:hAnsi="Times New Roman" w:cs="Times New Roman"/>
          <w:sz w:val="28"/>
          <w:szCs w:val="28"/>
        </w:rPr>
        <w:t>та протокольних заходів на 2021</w:t>
      </w:r>
      <w:r w:rsidR="00941ADD">
        <w:rPr>
          <w:rFonts w:ascii="Times New Roman" w:hAnsi="Times New Roman" w:cs="Times New Roman"/>
          <w:sz w:val="28"/>
          <w:szCs w:val="28"/>
        </w:rPr>
        <w:t>-2025 роки</w:t>
      </w:r>
      <w:r w:rsidR="00E51239">
        <w:rPr>
          <w:rFonts w:ascii="Times New Roman" w:hAnsi="Times New Roman" w:cs="Times New Roman"/>
          <w:sz w:val="28"/>
          <w:szCs w:val="28"/>
        </w:rPr>
        <w:t>, затверджено</w:t>
      </w:r>
      <w:r w:rsidR="00A1416C" w:rsidRPr="00152B4E">
        <w:rPr>
          <w:rFonts w:ascii="Times New Roman" w:hAnsi="Times New Roman" w:cs="Times New Roman"/>
          <w:sz w:val="28"/>
          <w:szCs w:val="28"/>
        </w:rPr>
        <w:t xml:space="preserve"> рішенн</w:t>
      </w:r>
      <w:r w:rsidR="00672E58">
        <w:rPr>
          <w:rFonts w:ascii="Times New Roman" w:hAnsi="Times New Roman" w:cs="Times New Roman"/>
          <w:sz w:val="28"/>
          <w:szCs w:val="28"/>
        </w:rPr>
        <w:t>ям Львівської обласної ради від </w:t>
      </w:r>
      <w:r w:rsidR="00A1416C" w:rsidRPr="00152B4E">
        <w:rPr>
          <w:rFonts w:ascii="Times New Roman" w:hAnsi="Times New Roman" w:cs="Times New Roman"/>
          <w:sz w:val="28"/>
          <w:szCs w:val="28"/>
        </w:rPr>
        <w:t>23 лютого 2021 року №</w:t>
      </w:r>
      <w:r w:rsidR="0037262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1416C" w:rsidRPr="00152B4E">
        <w:rPr>
          <w:rFonts w:ascii="Times New Roman" w:hAnsi="Times New Roman" w:cs="Times New Roman"/>
          <w:sz w:val="28"/>
          <w:szCs w:val="28"/>
        </w:rPr>
        <w:t>68</w:t>
      </w:r>
      <w:r w:rsidR="00941ADD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7F2E8E" w:rsidRPr="00152B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31A92" w:rsidRDefault="00A31A92" w:rsidP="00EF4C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6251E" w:rsidRDefault="00D6251E" w:rsidP="00EF4C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76877" w:rsidRPr="00A31A92" w:rsidRDefault="00B76877" w:rsidP="00EF4C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5C587F" w:rsidRPr="00A31A92" w:rsidRDefault="00A31A92" w:rsidP="00EF4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1A92">
        <w:rPr>
          <w:rFonts w:ascii="Times New Roman" w:hAnsi="Times New Roman" w:cs="Times New Roman"/>
          <w:b/>
          <w:sz w:val="28"/>
          <w:szCs w:val="28"/>
        </w:rPr>
        <w:t>Директор департаменту комунікацій та</w:t>
      </w:r>
    </w:p>
    <w:p w:rsidR="00A31A92" w:rsidRDefault="00A31A92" w:rsidP="00EF4C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A31A92">
        <w:rPr>
          <w:rFonts w:ascii="Times New Roman" w:hAnsi="Times New Roman" w:cs="Times New Roman"/>
          <w:b/>
          <w:sz w:val="28"/>
          <w:szCs w:val="28"/>
        </w:rPr>
        <w:t xml:space="preserve">нутрішньої політики </w:t>
      </w:r>
      <w:r w:rsidRPr="00A31A92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обласної </w:t>
      </w:r>
    </w:p>
    <w:p w:rsidR="00A31A92" w:rsidRPr="00A31A92" w:rsidRDefault="00A31A92" w:rsidP="00EF4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1A92">
        <w:rPr>
          <w:rFonts w:ascii="Times New Roman" w:eastAsia="Times New Roman" w:hAnsi="Times New Roman" w:cs="Times New Roman"/>
          <w:b/>
          <w:sz w:val="28"/>
          <w:szCs w:val="28"/>
        </w:rPr>
        <w:t>державної 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Дмитро ПОСИПАНКО</w:t>
      </w:r>
    </w:p>
    <w:sectPr w:rsidR="00A31A92" w:rsidRPr="00A31A92" w:rsidSect="00EF4C8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677" w:rsidRDefault="00682677" w:rsidP="00EF4C8B">
      <w:pPr>
        <w:spacing w:after="0" w:line="240" w:lineRule="auto"/>
      </w:pPr>
      <w:r>
        <w:separator/>
      </w:r>
    </w:p>
  </w:endnote>
  <w:endnote w:type="continuationSeparator" w:id="0">
    <w:p w:rsidR="00682677" w:rsidRDefault="00682677" w:rsidP="00EF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677" w:rsidRDefault="00682677" w:rsidP="00EF4C8B">
      <w:pPr>
        <w:spacing w:after="0" w:line="240" w:lineRule="auto"/>
      </w:pPr>
      <w:r>
        <w:separator/>
      </w:r>
    </w:p>
  </w:footnote>
  <w:footnote w:type="continuationSeparator" w:id="0">
    <w:p w:rsidR="00682677" w:rsidRDefault="00682677" w:rsidP="00EF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2348933"/>
      <w:docPartObj>
        <w:docPartGallery w:val="Page Numbers (Top of Page)"/>
        <w:docPartUnique/>
      </w:docPartObj>
    </w:sdtPr>
    <w:sdtEndPr/>
    <w:sdtContent>
      <w:p w:rsidR="00632AA6" w:rsidRDefault="00E4064C">
        <w:pPr>
          <w:pStyle w:val="a9"/>
          <w:jc w:val="center"/>
        </w:pPr>
        <w:r>
          <w:fldChar w:fldCharType="begin"/>
        </w:r>
        <w:r w:rsidR="00D212BC">
          <w:instrText>PAGE   \* MERGEFORMAT</w:instrText>
        </w:r>
        <w:r>
          <w:fldChar w:fldCharType="separate"/>
        </w:r>
        <w:r w:rsidR="004A7EB7" w:rsidRPr="004A7EB7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632AA6" w:rsidRDefault="00632A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E67EE"/>
    <w:multiLevelType w:val="hybridMultilevel"/>
    <w:tmpl w:val="973ED216"/>
    <w:lvl w:ilvl="0" w:tplc="BEBCD61C">
      <w:start w:val="1"/>
      <w:numFmt w:val="decimal"/>
      <w:lvlText w:val="%1."/>
      <w:lvlJc w:val="left"/>
      <w:pPr>
        <w:ind w:left="340" w:firstLine="227"/>
      </w:pPr>
      <w:rPr>
        <w:rFonts w:ascii="Times New Roman" w:eastAsiaTheme="minorEastAsia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5972728"/>
    <w:multiLevelType w:val="hybridMultilevel"/>
    <w:tmpl w:val="621A0266"/>
    <w:lvl w:ilvl="0" w:tplc="CF488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C48"/>
    <w:rsid w:val="00003550"/>
    <w:rsid w:val="00005DBF"/>
    <w:rsid w:val="000122A9"/>
    <w:rsid w:val="000315A4"/>
    <w:rsid w:val="00065BA0"/>
    <w:rsid w:val="000730AF"/>
    <w:rsid w:val="00090A12"/>
    <w:rsid w:val="000943F3"/>
    <w:rsid w:val="000A47AE"/>
    <w:rsid w:val="000B7D61"/>
    <w:rsid w:val="000C185E"/>
    <w:rsid w:val="000D38D9"/>
    <w:rsid w:val="000E2F4A"/>
    <w:rsid w:val="000F3473"/>
    <w:rsid w:val="000F6C5E"/>
    <w:rsid w:val="00107670"/>
    <w:rsid w:val="00122064"/>
    <w:rsid w:val="00136B11"/>
    <w:rsid w:val="001423D9"/>
    <w:rsid w:val="00152B4E"/>
    <w:rsid w:val="00153120"/>
    <w:rsid w:val="00171CDB"/>
    <w:rsid w:val="00181828"/>
    <w:rsid w:val="001A7097"/>
    <w:rsid w:val="001E2380"/>
    <w:rsid w:val="001E3110"/>
    <w:rsid w:val="001E4240"/>
    <w:rsid w:val="00202454"/>
    <w:rsid w:val="002073B3"/>
    <w:rsid w:val="00225BF0"/>
    <w:rsid w:val="00230E57"/>
    <w:rsid w:val="00252F26"/>
    <w:rsid w:val="002540FF"/>
    <w:rsid w:val="002724A6"/>
    <w:rsid w:val="002847C9"/>
    <w:rsid w:val="002916B9"/>
    <w:rsid w:val="002A1371"/>
    <w:rsid w:val="002A3CBB"/>
    <w:rsid w:val="002A7004"/>
    <w:rsid w:val="002B6500"/>
    <w:rsid w:val="002C2D75"/>
    <w:rsid w:val="002C658B"/>
    <w:rsid w:val="002D1A37"/>
    <w:rsid w:val="002D6B6A"/>
    <w:rsid w:val="002E374D"/>
    <w:rsid w:val="002F4611"/>
    <w:rsid w:val="003017E0"/>
    <w:rsid w:val="00324399"/>
    <w:rsid w:val="003371FF"/>
    <w:rsid w:val="003448B7"/>
    <w:rsid w:val="00355CD5"/>
    <w:rsid w:val="0036785C"/>
    <w:rsid w:val="00371BEC"/>
    <w:rsid w:val="00372627"/>
    <w:rsid w:val="00377D46"/>
    <w:rsid w:val="00381E73"/>
    <w:rsid w:val="00383ABC"/>
    <w:rsid w:val="00387DE3"/>
    <w:rsid w:val="003C23CE"/>
    <w:rsid w:val="003C2F21"/>
    <w:rsid w:val="003D1DE6"/>
    <w:rsid w:val="003D3DFB"/>
    <w:rsid w:val="003D68CF"/>
    <w:rsid w:val="003E1568"/>
    <w:rsid w:val="003E39D2"/>
    <w:rsid w:val="003E544B"/>
    <w:rsid w:val="003E5CCA"/>
    <w:rsid w:val="003F4EDA"/>
    <w:rsid w:val="0040559F"/>
    <w:rsid w:val="0042093B"/>
    <w:rsid w:val="004310B0"/>
    <w:rsid w:val="00431DE9"/>
    <w:rsid w:val="00437292"/>
    <w:rsid w:val="00446D03"/>
    <w:rsid w:val="00453BDE"/>
    <w:rsid w:val="004549C4"/>
    <w:rsid w:val="00457470"/>
    <w:rsid w:val="00461938"/>
    <w:rsid w:val="00463235"/>
    <w:rsid w:val="00464B3D"/>
    <w:rsid w:val="004657D1"/>
    <w:rsid w:val="00467557"/>
    <w:rsid w:val="00475903"/>
    <w:rsid w:val="004840C3"/>
    <w:rsid w:val="004A31B2"/>
    <w:rsid w:val="004A4ACB"/>
    <w:rsid w:val="004A7EB7"/>
    <w:rsid w:val="004B3F3E"/>
    <w:rsid w:val="004C1D8F"/>
    <w:rsid w:val="004C304C"/>
    <w:rsid w:val="004C37CA"/>
    <w:rsid w:val="004C46A1"/>
    <w:rsid w:val="004D138A"/>
    <w:rsid w:val="004D1C2E"/>
    <w:rsid w:val="00503744"/>
    <w:rsid w:val="00506596"/>
    <w:rsid w:val="00521638"/>
    <w:rsid w:val="00525149"/>
    <w:rsid w:val="00526D4F"/>
    <w:rsid w:val="005304D0"/>
    <w:rsid w:val="00541D1D"/>
    <w:rsid w:val="005623E4"/>
    <w:rsid w:val="0057169C"/>
    <w:rsid w:val="005752F1"/>
    <w:rsid w:val="005834AA"/>
    <w:rsid w:val="005A3F49"/>
    <w:rsid w:val="005B241E"/>
    <w:rsid w:val="005C46DA"/>
    <w:rsid w:val="005C587F"/>
    <w:rsid w:val="005C7536"/>
    <w:rsid w:val="005F44E5"/>
    <w:rsid w:val="005F49E7"/>
    <w:rsid w:val="005F52FC"/>
    <w:rsid w:val="00601934"/>
    <w:rsid w:val="00605596"/>
    <w:rsid w:val="00607BCA"/>
    <w:rsid w:val="00613389"/>
    <w:rsid w:val="006143CB"/>
    <w:rsid w:val="00623CF4"/>
    <w:rsid w:val="00632AA6"/>
    <w:rsid w:val="00634F05"/>
    <w:rsid w:val="006710B4"/>
    <w:rsid w:val="00672E58"/>
    <w:rsid w:val="006820F0"/>
    <w:rsid w:val="00682677"/>
    <w:rsid w:val="0069082C"/>
    <w:rsid w:val="006A1D5D"/>
    <w:rsid w:val="006A38ED"/>
    <w:rsid w:val="006A3969"/>
    <w:rsid w:val="006A52B9"/>
    <w:rsid w:val="006B7689"/>
    <w:rsid w:val="006D368F"/>
    <w:rsid w:val="006D4B50"/>
    <w:rsid w:val="006E74E2"/>
    <w:rsid w:val="006F06FC"/>
    <w:rsid w:val="006F442D"/>
    <w:rsid w:val="006F6094"/>
    <w:rsid w:val="006F6825"/>
    <w:rsid w:val="007002D4"/>
    <w:rsid w:val="00712253"/>
    <w:rsid w:val="00714361"/>
    <w:rsid w:val="00715DB9"/>
    <w:rsid w:val="00726AEB"/>
    <w:rsid w:val="00745841"/>
    <w:rsid w:val="00763939"/>
    <w:rsid w:val="00763DC9"/>
    <w:rsid w:val="007907A0"/>
    <w:rsid w:val="007952A6"/>
    <w:rsid w:val="00797A23"/>
    <w:rsid w:val="007A109E"/>
    <w:rsid w:val="007C1031"/>
    <w:rsid w:val="007D0513"/>
    <w:rsid w:val="007F2E8E"/>
    <w:rsid w:val="007F71A2"/>
    <w:rsid w:val="008248BD"/>
    <w:rsid w:val="00824C80"/>
    <w:rsid w:val="00831116"/>
    <w:rsid w:val="00832A3F"/>
    <w:rsid w:val="0083538A"/>
    <w:rsid w:val="00837E0D"/>
    <w:rsid w:val="00843F54"/>
    <w:rsid w:val="008476F5"/>
    <w:rsid w:val="008631A0"/>
    <w:rsid w:val="008640A9"/>
    <w:rsid w:val="00873832"/>
    <w:rsid w:val="008A15FA"/>
    <w:rsid w:val="008A2F5A"/>
    <w:rsid w:val="008B7B9F"/>
    <w:rsid w:val="008D6D50"/>
    <w:rsid w:val="008D7703"/>
    <w:rsid w:val="008E09EF"/>
    <w:rsid w:val="008E36CA"/>
    <w:rsid w:val="008E3FFF"/>
    <w:rsid w:val="00913868"/>
    <w:rsid w:val="00917E8C"/>
    <w:rsid w:val="0092255A"/>
    <w:rsid w:val="009243FE"/>
    <w:rsid w:val="00927740"/>
    <w:rsid w:val="00930588"/>
    <w:rsid w:val="00941ADD"/>
    <w:rsid w:val="00964C4A"/>
    <w:rsid w:val="00966C9E"/>
    <w:rsid w:val="009A1B06"/>
    <w:rsid w:val="009D306D"/>
    <w:rsid w:val="009E3FA7"/>
    <w:rsid w:val="009E61D5"/>
    <w:rsid w:val="009F42A2"/>
    <w:rsid w:val="00A00DE2"/>
    <w:rsid w:val="00A02823"/>
    <w:rsid w:val="00A029D3"/>
    <w:rsid w:val="00A0426F"/>
    <w:rsid w:val="00A06671"/>
    <w:rsid w:val="00A105DC"/>
    <w:rsid w:val="00A1416C"/>
    <w:rsid w:val="00A23BFD"/>
    <w:rsid w:val="00A31A92"/>
    <w:rsid w:val="00A36A6F"/>
    <w:rsid w:val="00A37091"/>
    <w:rsid w:val="00A45D0C"/>
    <w:rsid w:val="00A51657"/>
    <w:rsid w:val="00A567DD"/>
    <w:rsid w:val="00A705DF"/>
    <w:rsid w:val="00A74D69"/>
    <w:rsid w:val="00A80FAB"/>
    <w:rsid w:val="00AA5700"/>
    <w:rsid w:val="00AB1AFD"/>
    <w:rsid w:val="00AD2133"/>
    <w:rsid w:val="00AD4133"/>
    <w:rsid w:val="00B0461F"/>
    <w:rsid w:val="00B23388"/>
    <w:rsid w:val="00B24BF2"/>
    <w:rsid w:val="00B2564A"/>
    <w:rsid w:val="00B27FBD"/>
    <w:rsid w:val="00B346AD"/>
    <w:rsid w:val="00B5604E"/>
    <w:rsid w:val="00B65A60"/>
    <w:rsid w:val="00B713B8"/>
    <w:rsid w:val="00B72247"/>
    <w:rsid w:val="00B76877"/>
    <w:rsid w:val="00B76A00"/>
    <w:rsid w:val="00B97877"/>
    <w:rsid w:val="00BA456A"/>
    <w:rsid w:val="00BA5A7E"/>
    <w:rsid w:val="00BB7F76"/>
    <w:rsid w:val="00BD35E6"/>
    <w:rsid w:val="00BE2C75"/>
    <w:rsid w:val="00BF2DD4"/>
    <w:rsid w:val="00BF38F6"/>
    <w:rsid w:val="00BF5496"/>
    <w:rsid w:val="00BF5C4B"/>
    <w:rsid w:val="00C10B0B"/>
    <w:rsid w:val="00C218E2"/>
    <w:rsid w:val="00C26D0D"/>
    <w:rsid w:val="00C30660"/>
    <w:rsid w:val="00C3671C"/>
    <w:rsid w:val="00C542D0"/>
    <w:rsid w:val="00C63CBB"/>
    <w:rsid w:val="00C71EA8"/>
    <w:rsid w:val="00C85B2D"/>
    <w:rsid w:val="00C955E7"/>
    <w:rsid w:val="00C962BB"/>
    <w:rsid w:val="00CA14C8"/>
    <w:rsid w:val="00CA1AB0"/>
    <w:rsid w:val="00CA389C"/>
    <w:rsid w:val="00CC007D"/>
    <w:rsid w:val="00CE097B"/>
    <w:rsid w:val="00CE4702"/>
    <w:rsid w:val="00D03897"/>
    <w:rsid w:val="00D065A7"/>
    <w:rsid w:val="00D117D9"/>
    <w:rsid w:val="00D212BC"/>
    <w:rsid w:val="00D22637"/>
    <w:rsid w:val="00D3500B"/>
    <w:rsid w:val="00D6251E"/>
    <w:rsid w:val="00D66CB4"/>
    <w:rsid w:val="00D76C04"/>
    <w:rsid w:val="00D85E9E"/>
    <w:rsid w:val="00D86A4E"/>
    <w:rsid w:val="00D900C8"/>
    <w:rsid w:val="00D94336"/>
    <w:rsid w:val="00DA2608"/>
    <w:rsid w:val="00DB6C48"/>
    <w:rsid w:val="00DD2807"/>
    <w:rsid w:val="00DE76E7"/>
    <w:rsid w:val="00DF53F9"/>
    <w:rsid w:val="00E01388"/>
    <w:rsid w:val="00E148B7"/>
    <w:rsid w:val="00E20AC0"/>
    <w:rsid w:val="00E20D62"/>
    <w:rsid w:val="00E4064C"/>
    <w:rsid w:val="00E50597"/>
    <w:rsid w:val="00E51239"/>
    <w:rsid w:val="00E70328"/>
    <w:rsid w:val="00E83695"/>
    <w:rsid w:val="00E91599"/>
    <w:rsid w:val="00E93C0A"/>
    <w:rsid w:val="00E94E0B"/>
    <w:rsid w:val="00E96E05"/>
    <w:rsid w:val="00EA4040"/>
    <w:rsid w:val="00EB426F"/>
    <w:rsid w:val="00EB535E"/>
    <w:rsid w:val="00EB6E14"/>
    <w:rsid w:val="00EC2064"/>
    <w:rsid w:val="00ED1E5C"/>
    <w:rsid w:val="00EF2D27"/>
    <w:rsid w:val="00EF4C8B"/>
    <w:rsid w:val="00F0777B"/>
    <w:rsid w:val="00F12401"/>
    <w:rsid w:val="00F2620B"/>
    <w:rsid w:val="00F40B42"/>
    <w:rsid w:val="00F4116C"/>
    <w:rsid w:val="00F41BB3"/>
    <w:rsid w:val="00F57897"/>
    <w:rsid w:val="00F661DA"/>
    <w:rsid w:val="00F72BF7"/>
    <w:rsid w:val="00F74C81"/>
    <w:rsid w:val="00F9348C"/>
    <w:rsid w:val="00F93628"/>
    <w:rsid w:val="00F94C5E"/>
    <w:rsid w:val="00F96539"/>
    <w:rsid w:val="00FC06BF"/>
    <w:rsid w:val="00FD4330"/>
    <w:rsid w:val="00FE3805"/>
    <w:rsid w:val="00FF046D"/>
    <w:rsid w:val="00FF4242"/>
    <w:rsid w:val="00FF4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9C29A-ECAC-4E41-822D-93099056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18E2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E36CA"/>
    <w:rPr>
      <w:i/>
      <w:iCs/>
    </w:rPr>
  </w:style>
  <w:style w:type="paragraph" w:styleId="a6">
    <w:name w:val="List Paragraph"/>
    <w:basedOn w:val="a"/>
    <w:uiPriority w:val="34"/>
    <w:qFormat/>
    <w:rsid w:val="00ED1E5C"/>
    <w:pPr>
      <w:ind w:left="720"/>
      <w:contextualSpacing/>
    </w:pPr>
  </w:style>
  <w:style w:type="character" w:styleId="a7">
    <w:name w:val="Strong"/>
    <w:basedOn w:val="a0"/>
    <w:uiPriority w:val="22"/>
    <w:qFormat/>
    <w:rsid w:val="007F2E8E"/>
    <w:rPr>
      <w:b/>
      <w:bCs/>
    </w:rPr>
  </w:style>
  <w:style w:type="table" w:styleId="a8">
    <w:name w:val="Table Grid"/>
    <w:basedOn w:val="a1"/>
    <w:uiPriority w:val="59"/>
    <w:rsid w:val="0072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F4C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EF4C8B"/>
  </w:style>
  <w:style w:type="paragraph" w:styleId="ab">
    <w:name w:val="footer"/>
    <w:basedOn w:val="a"/>
    <w:link w:val="ac"/>
    <w:uiPriority w:val="99"/>
    <w:unhideWhenUsed/>
    <w:rsid w:val="00EF4C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EF4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94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5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86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2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2042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5968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587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58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12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23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8353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B1B8-56AD-4C85-98C3-EC70AEDE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5077</Words>
  <Characters>2894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Верес</dc:creator>
  <cp:lastModifiedBy>Marianna</cp:lastModifiedBy>
  <cp:revision>13</cp:revision>
  <cp:lastPrinted>2021-11-26T12:15:00Z</cp:lastPrinted>
  <dcterms:created xsi:type="dcterms:W3CDTF">2021-11-25T13:14:00Z</dcterms:created>
  <dcterms:modified xsi:type="dcterms:W3CDTF">2021-11-26T12:22:00Z</dcterms:modified>
</cp:coreProperties>
</file>