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96C87" w14:textId="77777777" w:rsidR="00396220" w:rsidRPr="00E06A7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9C56B1C" w14:textId="77777777" w:rsidR="00396220" w:rsidRPr="00E06A7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65AAD282" w14:textId="77777777" w:rsidR="00396220" w:rsidRPr="00E06A7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55AAE0D" w14:textId="3E3DBB9E" w:rsidR="00396220" w:rsidRPr="00E06A7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011311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162AC8B7" w14:textId="77777777" w:rsidR="00724A7E" w:rsidRPr="00DF5613" w:rsidRDefault="00724A7E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62DD9D" w14:textId="77777777" w:rsidR="006F61B4" w:rsidRPr="00DF5613" w:rsidRDefault="006F61B4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DC8E4D" w14:textId="77777777" w:rsidR="00D70CBA" w:rsidRPr="00DF5613" w:rsidRDefault="00D70CBA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13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194BF7A5" w14:textId="7634A108" w:rsidR="00D70CBA" w:rsidRPr="00DF5613" w:rsidRDefault="00D70CBA" w:rsidP="00724A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13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реєстрації </w:t>
      </w:r>
      <w:r w:rsidR="00396220" w:rsidRPr="00396220">
        <w:rPr>
          <w:rFonts w:ascii="Times New Roman" w:hAnsi="Times New Roman" w:cs="Times New Roman"/>
          <w:b/>
          <w:sz w:val="28"/>
          <w:szCs w:val="28"/>
        </w:rPr>
        <w:t>рішення про припинення релігійної громади</w:t>
      </w:r>
    </w:p>
    <w:p w14:paraId="12682CFE" w14:textId="77777777" w:rsidR="005F4EBE" w:rsidRPr="00DF5613" w:rsidRDefault="005F4EBE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92BAA7" w14:textId="77777777" w:rsidR="00724A7E" w:rsidRPr="00DF5613" w:rsidRDefault="00724A7E" w:rsidP="00D70CB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234"/>
        <w:gridCol w:w="4807"/>
      </w:tblGrid>
      <w:tr w:rsidR="00D70CBA" w:rsidRPr="00DF5613" w14:paraId="2F29BA0F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F8338" w14:textId="77777777" w:rsidR="00D70CBA" w:rsidRPr="00DF5613" w:rsidRDefault="00D70CBA" w:rsidP="00540A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89105A" w:rsidRPr="00DF5613" w14:paraId="061B887D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D3AC8F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FE55B" w14:textId="77777777" w:rsidR="00062054" w:rsidRPr="00DF5613" w:rsidRDefault="0089105A" w:rsidP="000620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062054" w:rsidRPr="00DF561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305EB431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33975D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2A34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717EA21F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E7C7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99CF27" w14:textId="77777777" w:rsidR="00DF5613" w:rsidRDefault="00DF5613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CD08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61C992B4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вул. І. Виговського, 32, м. Львів, 79022 вул. Генерала Чупринки, 85, м. Львів, 79057 </w:t>
            </w:r>
          </w:p>
          <w:p w14:paraId="0D0DE94C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69BBBD4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6259679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1AE8166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01B46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03132C91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14:paraId="11A16BE1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14:paraId="78B448D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14:paraId="375C4AFC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57365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E18DF54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2B3C7A1A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14:paraId="4A24F01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с.Рясне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-Руське,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. Незалежності, 1, 81085</w:t>
            </w:r>
          </w:p>
        </w:tc>
      </w:tr>
      <w:tr w:rsidR="0089105A" w:rsidRPr="00DF5613" w14:paraId="570676DC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FC6A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3D034" w14:textId="77777777" w:rsidR="00062054" w:rsidRPr="00DF5613" w:rsidRDefault="0089105A" w:rsidP="0006205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062054" w:rsidRPr="00DF5613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3FD719D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6CA09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8183F4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FE27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8F92E6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D0346B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11BCA70F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D61B65B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789D749B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B8F5D50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B9B6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</w:t>
            </w:r>
            <w:r w:rsidR="00DF5613">
              <w:rPr>
                <w:rFonts w:ascii="Times New Roman" w:hAnsi="Times New Roman" w:cs="Times New Roman"/>
                <w:sz w:val="28"/>
                <w:szCs w:val="28"/>
              </w:rPr>
              <w:t>ділок – вівторок: 09:00 – 18:00 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85BA5A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4AD2CF" w14:textId="77777777" w:rsidR="0089105A" w:rsidRPr="00DF5613" w:rsidRDefault="00091798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</w:p>
          <w:p w14:paraId="728606F1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п’ятн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иця – субота: 09:00 – 16:00 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AC55127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1EC6F38D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091798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7A2C68" w14:textId="77777777" w:rsidR="0089105A" w:rsidRPr="00DF5613" w:rsidRDefault="0089105A" w:rsidP="00DF5613">
            <w:pPr>
              <w:shd w:val="clear" w:color="auto" w:fill="FFFFFF" w:themeFill="background1"/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89105A" w:rsidRPr="00DF5613" w14:paraId="7DE3B29B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AB109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367B5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24258C1F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D5601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594EEA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525B8" w14:textId="77777777" w:rsidR="00C6573C" w:rsidRPr="00DF5613" w:rsidRDefault="00C6573C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F50552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9EFD6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DD29E70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у справах релігій та національностей департаменту з питань культури, національностей та релігій Львівської </w:t>
            </w:r>
            <w:r w:rsidR="00C6573C" w:rsidRPr="00DF561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24150349" w14:textId="77777777" w:rsidR="0089105A" w:rsidRPr="00DF5613" w:rsidRDefault="008E5C61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8" w:history="1">
              <w:r w:rsidR="0089105A" w:rsidRPr="00DF5613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552BBDC4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BF587" w14:textId="77777777" w:rsidR="0089105A" w:rsidRPr="00DF5613" w:rsidRDefault="00EF6323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910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6DA6F00A" w14:textId="77777777" w:rsidR="00134516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3853B215" w14:textId="77777777" w:rsidR="0089105A" w:rsidRPr="00DF5613" w:rsidRDefault="0089105A" w:rsidP="008910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D70CBA" w:rsidRPr="00DF5613" w14:paraId="17C8AAC2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7E27D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D70CBA" w:rsidRPr="00DF5613" w14:paraId="43FBA7CF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B83A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0794A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DBAF" w14:textId="77777777" w:rsidR="00D70CBA" w:rsidRPr="00DF5613" w:rsidRDefault="00D70CBA" w:rsidP="00540A5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</w:t>
            </w:r>
            <w:r w:rsidR="00540A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«Про адміністративні послуги», «Про свободу совісті та релігійні організації»,</w:t>
            </w:r>
            <w:r w:rsidR="00540A5A"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561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D70CBA" w:rsidRPr="00DF5613" w14:paraId="4365FA67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84DF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31C3A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EC646" w14:textId="77777777" w:rsidR="00C6573C" w:rsidRPr="00DF5613" w:rsidRDefault="00C6573C" w:rsidP="00C657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 25.12.2015 № 1133 «Про надання послуг у сфері державної реєстрації юридичних осіб, фізичних осіб - підприємців та громадських формувань у скорочені строки»</w:t>
            </w:r>
          </w:p>
          <w:p w14:paraId="2E991FCE" w14:textId="77777777" w:rsidR="00D70CBA" w:rsidRPr="00DF5613" w:rsidRDefault="00C6573C" w:rsidP="00C6573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послуг»</w:t>
            </w:r>
          </w:p>
        </w:tc>
      </w:tr>
      <w:tr w:rsidR="00D70CBA" w:rsidRPr="00DF5613" w14:paraId="0DC56985" w14:textId="77777777" w:rsidTr="00C36616">
        <w:trPr>
          <w:trHeight w:val="3825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40FB8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BD890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70DDE" w14:textId="77777777" w:rsidR="00C36616" w:rsidRPr="00F66F47" w:rsidRDefault="00C36616" w:rsidP="00C3661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14:paraId="24DBD0E5" w14:textId="77777777" w:rsidR="00C36616" w:rsidRPr="00F66F47" w:rsidRDefault="00C36616" w:rsidP="00C3661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E9B377" w14:textId="77777777" w:rsidR="00C36616" w:rsidRPr="006D1DF6" w:rsidRDefault="00C36616" w:rsidP="00C3661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14:paraId="55648EC1" w14:textId="7BEBBB90" w:rsidR="00D70CBA" w:rsidRPr="00DF5613" w:rsidRDefault="00C36616" w:rsidP="00C3661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09.02.2016  № 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359/5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зареєстрований в Міністерстві юстиції України 09.02.2016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за № 200/28330</w:t>
            </w:r>
          </w:p>
        </w:tc>
      </w:tr>
      <w:tr w:rsidR="00D70CBA" w:rsidRPr="00DF5613" w14:paraId="4EABD2B0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DB9E7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1C1AA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F5C11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0CBA" w:rsidRPr="00DF5613" w14:paraId="1A3F1F08" w14:textId="77777777" w:rsidTr="00AF6D5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E93F6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D70CBA" w:rsidRPr="00DF5613" w14:paraId="1B86A1F7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64782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1F248" w14:textId="77777777" w:rsidR="00D70CBA" w:rsidRPr="00DF5613" w:rsidRDefault="00D70CB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F8ACDF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нотаріально засвідчена копія рішення учасників юридичної особи або відповідного органу юридичної особи, а у випадках, передбачених законом</w:t>
            </w:r>
            <w:r w:rsidR="006F61B4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– рішення відповідного державного органу про припинення юридичної особи;</w:t>
            </w:r>
          </w:p>
          <w:p w14:paraId="150CA308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 xml:space="preserve">нотаріально засвідчена копія документа, яким затверджено персональний склад комісії з припинення  або ліквідатора, реєстраційні номери облікових карток платників податків, строк </w:t>
            </w:r>
            <w:proofErr w:type="spellStart"/>
            <w:r w:rsidRPr="00DF5613">
              <w:rPr>
                <w:rStyle w:val="af"/>
                <w:b w:val="0"/>
                <w:sz w:val="28"/>
                <w:szCs w:val="28"/>
              </w:rPr>
              <w:t>заявлення</w:t>
            </w:r>
            <w:proofErr w:type="spellEnd"/>
            <w:r w:rsidRPr="00DF5613">
              <w:rPr>
                <w:rStyle w:val="af"/>
                <w:b w:val="0"/>
                <w:sz w:val="28"/>
                <w:szCs w:val="28"/>
              </w:rPr>
              <w:t xml:space="preserve"> кредиторами своїх вимог, - у разі відсутності зазначених відомостей у рішенні учасників юридичної особи або відповідного органу юридичної особи, а у випадках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передбачених законом, - 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 xml:space="preserve">у </w:t>
            </w:r>
            <w:r w:rsidRPr="00DF5613">
              <w:rPr>
                <w:rStyle w:val="af"/>
                <w:b w:val="0"/>
                <w:sz w:val="28"/>
                <w:szCs w:val="28"/>
              </w:rPr>
              <w:t>рішенні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 xml:space="preserve"> відповідного державного органу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про припинення юридичної особи;</w:t>
            </w:r>
          </w:p>
          <w:p w14:paraId="20D73057" w14:textId="77777777" w:rsidR="00D70CBA" w:rsidRPr="00DF5613" w:rsidRDefault="00D70CBA" w:rsidP="00724A7E">
            <w:pPr>
              <w:pStyle w:val="a5"/>
              <w:numPr>
                <w:ilvl w:val="0"/>
                <w:numId w:val="32"/>
              </w:numPr>
              <w:shd w:val="clear" w:color="auto" w:fill="FFFFFF" w:themeFill="background1"/>
              <w:spacing w:before="0" w:beforeAutospacing="0" w:after="0" w:afterAutospacing="0"/>
              <w:ind w:left="459"/>
              <w:jc w:val="both"/>
              <w:rPr>
                <w:rStyle w:val="af"/>
                <w:b w:val="0"/>
                <w:sz w:val="28"/>
                <w:szCs w:val="28"/>
              </w:rPr>
            </w:pPr>
            <w:r w:rsidRPr="00DF5613">
              <w:rPr>
                <w:rStyle w:val="af"/>
                <w:b w:val="0"/>
                <w:sz w:val="28"/>
                <w:szCs w:val="28"/>
              </w:rPr>
              <w:t>нотаріально засвідчена копія документа, що засвідчує повноваження представника засновника (учасника) юридичної особи</w:t>
            </w:r>
            <w:r w:rsidR="000A2FBC" w:rsidRPr="00DF5613">
              <w:rPr>
                <w:rStyle w:val="af"/>
                <w:b w:val="0"/>
                <w:sz w:val="28"/>
                <w:szCs w:val="28"/>
              </w:rPr>
              <w:t>,</w:t>
            </w:r>
            <w:r w:rsidRPr="00DF5613">
              <w:rPr>
                <w:rStyle w:val="af"/>
                <w:b w:val="0"/>
                <w:sz w:val="28"/>
                <w:szCs w:val="28"/>
              </w:rPr>
              <w:t xml:space="preserve">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14:paraId="69A9937A" w14:textId="77777777" w:rsidR="004C27DD" w:rsidRPr="00577D02" w:rsidRDefault="004C27DD" w:rsidP="004C27DD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298B97C6" w14:textId="77777777" w:rsidR="004C27DD" w:rsidRPr="00577D02" w:rsidRDefault="004C27DD" w:rsidP="004C27DD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6B4A4258" w14:textId="77777777" w:rsidR="004C27DD" w:rsidRPr="00577D02" w:rsidRDefault="004C27DD" w:rsidP="004C27DD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41209F28" w14:textId="1AE02BBF" w:rsidR="00D70CBA" w:rsidRPr="00DF5613" w:rsidRDefault="004C27DD" w:rsidP="004C27DD">
            <w:pPr>
              <w:pStyle w:val="a5"/>
              <w:shd w:val="clear" w:color="auto" w:fill="FFFFFF" w:themeFill="background1"/>
              <w:spacing w:before="0" w:beforeAutospacing="0" w:after="0" w:afterAutospacing="0"/>
              <w:ind w:left="-108" w:firstLine="283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</w:t>
            </w:r>
          </w:p>
        </w:tc>
      </w:tr>
      <w:tr w:rsidR="004C27DD" w:rsidRPr="00DF5613" w14:paraId="0C6668BC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0051CE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F13D9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90E4D" w14:textId="7DFB88CF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</w:t>
            </w:r>
          </w:p>
        </w:tc>
      </w:tr>
      <w:tr w:rsidR="004C27DD" w:rsidRPr="00DF5613" w14:paraId="2A44CFB5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CA6B9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4EA69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1AADE" w14:textId="177628E9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4C27DD" w:rsidRPr="00DF5613" w14:paraId="41C4CC15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A824CC" w14:textId="699215F6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88917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38964" w14:textId="77777777" w:rsidR="004C27DD" w:rsidRPr="003A51D6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розгляду документів 24 годин після надходження документів, крім вихідних та святкових днів. </w:t>
            </w:r>
          </w:p>
          <w:p w14:paraId="53E2E054" w14:textId="673A78EC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4C27DD" w:rsidRPr="00DF5613" w14:paraId="49099F14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D1F64" w14:textId="49D46923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9EEE9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C9189A" w14:textId="77777777" w:rsidR="004C27DD" w:rsidRDefault="004C27DD" w:rsidP="004C27DD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Державна реєстрація відомостей про юридичну особу в Єдиному 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14:paraId="28C1AEC7" w14:textId="77777777" w:rsidR="004C27DD" w:rsidRPr="00B81C72" w:rsidRDefault="004C27DD" w:rsidP="004C27DD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>державного реєстру юридичних осіб, фізичних осіб - підприємців та громадських 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14:paraId="65BAC44D" w14:textId="295AD22D" w:rsidR="004C27DD" w:rsidRPr="00DF5613" w:rsidRDefault="004C27DD" w:rsidP="004C27DD">
            <w:pPr>
              <w:pStyle w:val="standard"/>
              <w:shd w:val="clear" w:color="auto" w:fill="FFFFFF" w:themeFill="background1"/>
              <w:spacing w:before="0" w:beforeAutospacing="0" w:after="0" w:afterAutospacing="0"/>
              <w:ind w:left="175" w:hanging="175"/>
              <w:jc w:val="both"/>
              <w:rPr>
                <w:sz w:val="28"/>
                <w:szCs w:val="28"/>
              </w:rPr>
            </w:pPr>
            <w:r w:rsidRPr="00B81C72">
              <w:rPr>
                <w:sz w:val="28"/>
                <w:szCs w:val="28"/>
              </w:rPr>
              <w:t>У разі відмови у державній реєстрації</w:t>
            </w:r>
            <w:r>
              <w:rPr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  <w:tr w:rsidR="004C27DD" w:rsidRPr="00DF5613" w14:paraId="022F8A4F" w14:textId="77777777" w:rsidTr="00C36616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8ABB1" w14:textId="3E70FAB3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F6E94" w14:textId="77777777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B18DD" w14:textId="77777777" w:rsidR="004C27DD" w:rsidRPr="00B81C72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14:paraId="61257B13" w14:textId="77777777" w:rsidR="004C27DD" w:rsidRPr="00B81C72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реєстратора.</w:t>
            </w:r>
          </w:p>
          <w:p w14:paraId="62521654" w14:textId="75EF68DB" w:rsidR="004C27DD" w:rsidRPr="00DF5613" w:rsidRDefault="004C27DD" w:rsidP="004C27D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bookmarkEnd w:id="0"/>
    </w:tbl>
    <w:p w14:paraId="5B08AA8B" w14:textId="77777777" w:rsidR="00091798" w:rsidRDefault="00091798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836E16" w14:textId="77777777" w:rsidR="00091798" w:rsidRDefault="00091798" w:rsidP="000917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01350A" w14:textId="77777777" w:rsidR="00396220" w:rsidRPr="000D27D4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5C8B43" w14:textId="77777777" w:rsidR="0039622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53575FE2" w14:textId="77777777" w:rsidR="0039622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5A063312" w14:textId="77777777" w:rsidR="0039622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3AE22ECD" w14:textId="77777777" w:rsidR="00396220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122A5294" w14:textId="77777777" w:rsidR="00396220" w:rsidRPr="009E081D" w:rsidRDefault="00396220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42BC61FD" w14:textId="6902D70E" w:rsidR="00D70CBA" w:rsidRPr="00761898" w:rsidRDefault="00D70CBA" w:rsidP="0039622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D70CBA" w:rsidRPr="00761898" w:rsidSect="00B92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67926" w14:textId="77777777" w:rsidR="00FD7A9B" w:rsidRDefault="00FD7A9B" w:rsidP="000A2FBC">
      <w:pPr>
        <w:spacing w:after="0" w:line="240" w:lineRule="auto"/>
      </w:pPr>
      <w:r>
        <w:separator/>
      </w:r>
    </w:p>
  </w:endnote>
  <w:endnote w:type="continuationSeparator" w:id="0">
    <w:p w14:paraId="06473C6A" w14:textId="77777777" w:rsidR="00FD7A9B" w:rsidRDefault="00FD7A9B" w:rsidP="000A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9C73E" w14:textId="77777777" w:rsidR="000A2FBC" w:rsidRDefault="000A2FB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24F4" w14:textId="77777777" w:rsidR="000A2FBC" w:rsidRDefault="000A2FB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E5830" w14:textId="77777777" w:rsidR="000A2FBC" w:rsidRDefault="000A2F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E224B" w14:textId="77777777" w:rsidR="00FD7A9B" w:rsidRDefault="00FD7A9B" w:rsidP="000A2FBC">
      <w:pPr>
        <w:spacing w:after="0" w:line="240" w:lineRule="auto"/>
      </w:pPr>
      <w:r>
        <w:separator/>
      </w:r>
    </w:p>
  </w:footnote>
  <w:footnote w:type="continuationSeparator" w:id="0">
    <w:p w14:paraId="63FC8D40" w14:textId="77777777" w:rsidR="00FD7A9B" w:rsidRDefault="00FD7A9B" w:rsidP="000A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E3340" w14:textId="77777777" w:rsidR="000A2FBC" w:rsidRDefault="000A2FB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580182"/>
      <w:docPartObj>
        <w:docPartGallery w:val="Page Numbers (Top of Page)"/>
        <w:docPartUnique/>
      </w:docPartObj>
    </w:sdtPr>
    <w:sdtEndPr/>
    <w:sdtContent>
      <w:p w14:paraId="03775CF4" w14:textId="77777777" w:rsidR="000A2FBC" w:rsidRDefault="003B1A9B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5C6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535ACD3" w14:textId="77777777" w:rsidR="000A2FBC" w:rsidRDefault="000A2FB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E9462" w14:textId="77777777" w:rsidR="000A2FBC" w:rsidRDefault="000A2F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97046"/>
    <w:multiLevelType w:val="hybridMultilevel"/>
    <w:tmpl w:val="E2BAA4AC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CBA"/>
    <w:rsid w:val="00011311"/>
    <w:rsid w:val="00062054"/>
    <w:rsid w:val="00076D8C"/>
    <w:rsid w:val="00091798"/>
    <w:rsid w:val="000A2FBC"/>
    <w:rsid w:val="000E1294"/>
    <w:rsid w:val="00117B3F"/>
    <w:rsid w:val="00134516"/>
    <w:rsid w:val="0018409E"/>
    <w:rsid w:val="00257460"/>
    <w:rsid w:val="002A03AF"/>
    <w:rsid w:val="002B32E4"/>
    <w:rsid w:val="002F1AEF"/>
    <w:rsid w:val="0032615A"/>
    <w:rsid w:val="00396220"/>
    <w:rsid w:val="003A4FFC"/>
    <w:rsid w:val="003B1A9B"/>
    <w:rsid w:val="004102F8"/>
    <w:rsid w:val="004C27DD"/>
    <w:rsid w:val="00540A5A"/>
    <w:rsid w:val="0056555E"/>
    <w:rsid w:val="00592C83"/>
    <w:rsid w:val="005F085F"/>
    <w:rsid w:val="005F4EBE"/>
    <w:rsid w:val="006F61B4"/>
    <w:rsid w:val="00724A7E"/>
    <w:rsid w:val="00746B41"/>
    <w:rsid w:val="00761898"/>
    <w:rsid w:val="00801CB1"/>
    <w:rsid w:val="00835602"/>
    <w:rsid w:val="00837949"/>
    <w:rsid w:val="008634DB"/>
    <w:rsid w:val="0086743E"/>
    <w:rsid w:val="0089105A"/>
    <w:rsid w:val="008E5C61"/>
    <w:rsid w:val="009439BF"/>
    <w:rsid w:val="00960379"/>
    <w:rsid w:val="00A70642"/>
    <w:rsid w:val="00AF6D51"/>
    <w:rsid w:val="00B758DB"/>
    <w:rsid w:val="00B92592"/>
    <w:rsid w:val="00C150E7"/>
    <w:rsid w:val="00C36616"/>
    <w:rsid w:val="00C625D8"/>
    <w:rsid w:val="00C648D7"/>
    <w:rsid w:val="00C6573C"/>
    <w:rsid w:val="00C760CA"/>
    <w:rsid w:val="00C903A6"/>
    <w:rsid w:val="00CB4EE6"/>
    <w:rsid w:val="00CC467D"/>
    <w:rsid w:val="00D43858"/>
    <w:rsid w:val="00D70CBA"/>
    <w:rsid w:val="00DF5613"/>
    <w:rsid w:val="00E14151"/>
    <w:rsid w:val="00E759D3"/>
    <w:rsid w:val="00EC7437"/>
    <w:rsid w:val="00EF6323"/>
    <w:rsid w:val="00EF7C00"/>
    <w:rsid w:val="00F354E4"/>
    <w:rsid w:val="00F72C20"/>
    <w:rsid w:val="00F9208B"/>
    <w:rsid w:val="00FD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66CF"/>
  <w15:docId w15:val="{858D8736-06D9-4EBE-8EC2-DFAC713C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C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CBA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70C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70CBA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70C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70CBA"/>
  </w:style>
  <w:style w:type="paragraph" w:styleId="a8">
    <w:name w:val="footer"/>
    <w:basedOn w:val="a"/>
    <w:link w:val="a9"/>
    <w:uiPriority w:val="99"/>
    <w:semiHidden/>
    <w:unhideWhenUsed/>
    <w:rsid w:val="00D70C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70CBA"/>
  </w:style>
  <w:style w:type="paragraph" w:styleId="aa">
    <w:name w:val="Balloon Text"/>
    <w:basedOn w:val="a"/>
    <w:link w:val="ab"/>
    <w:uiPriority w:val="99"/>
    <w:semiHidden/>
    <w:unhideWhenUsed/>
    <w:rsid w:val="00D7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70CBA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D70CB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D70CB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D70CB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D70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D70CBA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D70CBA"/>
  </w:style>
  <w:style w:type="character" w:customStyle="1" w:styleId="rvts46">
    <w:name w:val="rvts46"/>
    <w:basedOn w:val="a0"/>
    <w:rsid w:val="00D70CBA"/>
  </w:style>
  <w:style w:type="character" w:customStyle="1" w:styleId="rvts44">
    <w:name w:val="rvts44"/>
    <w:basedOn w:val="a0"/>
    <w:rsid w:val="00D70CBA"/>
  </w:style>
  <w:style w:type="table" w:styleId="ae">
    <w:name w:val="Table Grid"/>
    <w:basedOn w:val="a1"/>
    <w:uiPriority w:val="59"/>
    <w:rsid w:val="00D70C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D70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0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gya_naz@ukr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4A8AB-1118-489E-895B-A3E353AD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4954</Words>
  <Characters>2824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2021-12-08T14:39:00Z</cp:lastPrinted>
  <dcterms:created xsi:type="dcterms:W3CDTF">2021-11-11T12:17:00Z</dcterms:created>
  <dcterms:modified xsi:type="dcterms:W3CDTF">2021-12-08T15:58:00Z</dcterms:modified>
</cp:coreProperties>
</file>