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3AF" w:rsidRPr="00AB7840" w:rsidRDefault="008D43AF" w:rsidP="008D43AF">
      <w:pPr>
        <w:tabs>
          <w:tab w:val="left" w:pos="8505"/>
        </w:tabs>
        <w:ind w:firstLine="8505"/>
        <w:contextualSpacing/>
        <w:jc w:val="both"/>
        <w:rPr>
          <w:rFonts w:ascii="Times New Roman" w:hAnsi="Times New Roman"/>
          <w:sz w:val="24"/>
          <w:szCs w:val="24"/>
        </w:rPr>
      </w:pPr>
      <w:r w:rsidRPr="00AB7840">
        <w:rPr>
          <w:rFonts w:ascii="Times New Roman" w:hAnsi="Times New Roman"/>
          <w:sz w:val="24"/>
          <w:szCs w:val="24"/>
        </w:rPr>
        <w:t xml:space="preserve">Додаток 1 </w:t>
      </w:r>
    </w:p>
    <w:p w:rsidR="008D43AF" w:rsidRDefault="008D43AF" w:rsidP="008D43AF">
      <w:pPr>
        <w:tabs>
          <w:tab w:val="left" w:pos="8505"/>
        </w:tabs>
        <w:spacing w:line="240" w:lineRule="auto"/>
        <w:ind w:left="850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Економічного обґрунтування </w:t>
      </w:r>
      <w:r w:rsidRPr="00A87C93">
        <w:rPr>
          <w:rFonts w:ascii="Times New Roman" w:hAnsi="Times New Roman"/>
          <w:sz w:val="24"/>
          <w:szCs w:val="24"/>
        </w:rPr>
        <w:t xml:space="preserve">доцільності передачі </w:t>
      </w:r>
      <w:r w:rsidRPr="008D43AF">
        <w:rPr>
          <w:rFonts w:ascii="Times New Roman" w:hAnsi="Times New Roman"/>
          <w:sz w:val="24"/>
          <w:szCs w:val="24"/>
        </w:rPr>
        <w:t xml:space="preserve">автомобільної дороги загального  користування місцевого значення С140330 </w:t>
      </w:r>
      <w:proofErr w:type="spellStart"/>
      <w:r w:rsidRPr="008D43AF">
        <w:rPr>
          <w:rFonts w:ascii="Times New Roman" w:hAnsi="Times New Roman"/>
          <w:sz w:val="24"/>
          <w:szCs w:val="24"/>
        </w:rPr>
        <w:t>Довжанка</w:t>
      </w:r>
      <w:proofErr w:type="spellEnd"/>
      <w:r w:rsidRPr="008D43A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D43AF">
        <w:rPr>
          <w:rFonts w:ascii="Times New Roman" w:hAnsi="Times New Roman"/>
          <w:sz w:val="24"/>
          <w:szCs w:val="24"/>
        </w:rPr>
        <w:t>Черляни</w:t>
      </w:r>
      <w:proofErr w:type="spellEnd"/>
      <w:r w:rsidRPr="008D43AF">
        <w:rPr>
          <w:rFonts w:ascii="Times New Roman" w:hAnsi="Times New Roman"/>
          <w:sz w:val="24"/>
          <w:szCs w:val="24"/>
        </w:rPr>
        <w:t xml:space="preserve"> на ділянці км 10+200 – км15+500 та об’єкт незавершеного будівництва автомобільної дороги </w:t>
      </w:r>
      <w:proofErr w:type="spellStart"/>
      <w:r w:rsidRPr="008D43AF">
        <w:rPr>
          <w:rFonts w:ascii="Times New Roman" w:hAnsi="Times New Roman"/>
          <w:sz w:val="24"/>
          <w:szCs w:val="24"/>
        </w:rPr>
        <w:t>Черляни</w:t>
      </w:r>
      <w:proofErr w:type="spellEnd"/>
      <w:r w:rsidRPr="008D43A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D43AF">
        <w:rPr>
          <w:rFonts w:ascii="Times New Roman" w:hAnsi="Times New Roman"/>
          <w:sz w:val="24"/>
          <w:szCs w:val="24"/>
        </w:rPr>
        <w:t>Братковичі</w:t>
      </w:r>
      <w:proofErr w:type="spellEnd"/>
      <w:r w:rsidRPr="008D43AF">
        <w:rPr>
          <w:rFonts w:ascii="Times New Roman" w:hAnsi="Times New Roman"/>
          <w:sz w:val="24"/>
          <w:szCs w:val="24"/>
        </w:rPr>
        <w:t xml:space="preserve"> на ділянці км 5+000 – км 11+707 </w:t>
      </w:r>
      <w:r w:rsidRPr="00A87C93">
        <w:rPr>
          <w:rFonts w:ascii="Times New Roman" w:hAnsi="Times New Roman"/>
          <w:sz w:val="24"/>
          <w:szCs w:val="24"/>
        </w:rPr>
        <w:t xml:space="preserve"> зі сфери управління Львівської обласної державної адміністрації – з балансу департаменту дорожнього господарства обласної державної адміністрації до сфери управління Державного агентства автомобільних доріг України на баланс Служби автомобільних доріг у Львівській області</w:t>
      </w:r>
    </w:p>
    <w:p w:rsidR="008D43AF" w:rsidRPr="00AB7840" w:rsidRDefault="008D43AF" w:rsidP="008D43AF">
      <w:pPr>
        <w:tabs>
          <w:tab w:val="left" w:pos="8505"/>
        </w:tabs>
        <w:spacing w:line="240" w:lineRule="auto"/>
        <w:ind w:left="8505"/>
        <w:contextualSpacing/>
        <w:jc w:val="both"/>
        <w:rPr>
          <w:rFonts w:ascii="Times New Roman" w:hAnsi="Times New Roman"/>
          <w:sz w:val="28"/>
          <w:szCs w:val="28"/>
        </w:rPr>
      </w:pPr>
    </w:p>
    <w:p w:rsidR="00D43ED7" w:rsidRDefault="00D43ED7" w:rsidP="00D43ED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1001E7" w:rsidRPr="00481BDD" w:rsidRDefault="00D43ED7" w:rsidP="00A1155C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81BDD">
        <w:rPr>
          <w:rFonts w:ascii="Times New Roman" w:hAnsi="Times New Roman"/>
          <w:b/>
          <w:sz w:val="28"/>
          <w:szCs w:val="28"/>
        </w:rPr>
        <w:t>Технічні характеристики автомобільних доріг, що передаю</w:t>
      </w:r>
      <w:r w:rsidR="00A1155C" w:rsidRPr="00481BDD">
        <w:rPr>
          <w:rFonts w:ascii="Times New Roman" w:hAnsi="Times New Roman"/>
          <w:b/>
          <w:sz w:val="28"/>
          <w:szCs w:val="28"/>
        </w:rPr>
        <w:t>ть</w:t>
      </w:r>
      <w:r w:rsidR="00CB581C" w:rsidRPr="00481BDD">
        <w:rPr>
          <w:rFonts w:ascii="Times New Roman" w:hAnsi="Times New Roman"/>
          <w:b/>
          <w:sz w:val="28"/>
          <w:szCs w:val="28"/>
        </w:rPr>
        <w:t>ся</w:t>
      </w:r>
    </w:p>
    <w:tbl>
      <w:tblPr>
        <w:tblpPr w:leftFromText="180" w:rightFromText="180" w:vertAnchor="page" w:horzAnchor="margin" w:tblpY="5266"/>
        <w:tblW w:w="15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961"/>
        <w:gridCol w:w="1767"/>
        <w:gridCol w:w="773"/>
        <w:gridCol w:w="1115"/>
        <w:gridCol w:w="516"/>
        <w:gridCol w:w="516"/>
        <w:gridCol w:w="466"/>
        <w:gridCol w:w="692"/>
        <w:gridCol w:w="618"/>
        <w:gridCol w:w="661"/>
        <w:gridCol w:w="918"/>
        <w:gridCol w:w="652"/>
        <w:gridCol w:w="333"/>
        <w:gridCol w:w="466"/>
        <w:gridCol w:w="427"/>
        <w:gridCol w:w="466"/>
        <w:gridCol w:w="346"/>
        <w:gridCol w:w="502"/>
        <w:gridCol w:w="518"/>
        <w:gridCol w:w="513"/>
        <w:gridCol w:w="453"/>
        <w:gridCol w:w="516"/>
        <w:gridCol w:w="616"/>
      </w:tblGrid>
      <w:tr w:rsidR="00CB581C" w:rsidRPr="007B0FEB" w:rsidTr="008D43AF">
        <w:trPr>
          <w:trHeight w:val="240"/>
        </w:trPr>
        <w:tc>
          <w:tcPr>
            <w:tcW w:w="397" w:type="dxa"/>
            <w:vMerge w:val="restart"/>
            <w:shd w:val="clear" w:color="auto" w:fill="auto"/>
            <w:vAlign w:val="center"/>
            <w:hideMark/>
          </w:tcPr>
          <w:p w:rsidR="00CB581C" w:rsidRPr="00656235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№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:rsidR="00CB581C" w:rsidRPr="00656235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6562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Індекс</w:t>
            </w:r>
          </w:p>
        </w:tc>
        <w:tc>
          <w:tcPr>
            <w:tcW w:w="2327" w:type="dxa"/>
            <w:vMerge w:val="restart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Найменування  доріг</w:t>
            </w:r>
          </w:p>
        </w:tc>
        <w:tc>
          <w:tcPr>
            <w:tcW w:w="773" w:type="dxa"/>
            <w:vMerge w:val="restart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 доріг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  <w:hideMark/>
          </w:tcPr>
          <w:p w:rsidR="00CB581C" w:rsidRPr="007B0FEB" w:rsidRDefault="007B0FEB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У тому числі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 з твердим покритт</w:t>
            </w:r>
            <w:r w:rsidR="00CB581C"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ям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%</w:t>
            </w:r>
          </w:p>
        </w:tc>
        <w:tc>
          <w:tcPr>
            <w:tcW w:w="4289" w:type="dxa"/>
            <w:gridSpan w:val="7"/>
            <w:shd w:val="clear" w:color="auto" w:fill="auto"/>
            <w:vAlign w:val="center"/>
            <w:hideMark/>
          </w:tcPr>
          <w:p w:rsidR="00CB581C" w:rsidRPr="007B0FEB" w:rsidRDefault="007B0FEB" w:rsidP="007B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У </w:t>
            </w:r>
            <w:r w:rsidR="00CB581C"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тому числі по типах покриття</w:t>
            </w:r>
          </w:p>
        </w:tc>
        <w:tc>
          <w:tcPr>
            <w:tcW w:w="2038" w:type="dxa"/>
            <w:gridSpan w:val="5"/>
            <w:vMerge w:val="restart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Ділянки доріг з твердим покриттям за категоріями</w:t>
            </w:r>
          </w:p>
        </w:tc>
        <w:tc>
          <w:tcPr>
            <w:tcW w:w="1876" w:type="dxa"/>
            <w:gridSpan w:val="4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Мости </w:t>
            </w:r>
          </w:p>
        </w:tc>
        <w:tc>
          <w:tcPr>
            <w:tcW w:w="1132" w:type="dxa"/>
            <w:gridSpan w:val="2"/>
            <w:vMerge w:val="restart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Труби</w:t>
            </w:r>
          </w:p>
        </w:tc>
      </w:tr>
      <w:tr w:rsidR="00CB581C" w:rsidRPr="007B0FEB" w:rsidTr="008D43AF">
        <w:trPr>
          <w:trHeight w:val="45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CB581C" w:rsidRPr="00656235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CB581C" w:rsidRPr="00656235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2327" w:type="dxa"/>
            <w:vMerge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674" w:type="dxa"/>
            <w:gridSpan w:val="3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удосконалені покриття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перехідні покриття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proofErr w:type="spellStart"/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грун-тові</w:t>
            </w:r>
            <w:proofErr w:type="spellEnd"/>
          </w:p>
        </w:tc>
        <w:tc>
          <w:tcPr>
            <w:tcW w:w="2038" w:type="dxa"/>
            <w:gridSpan w:val="5"/>
            <w:vMerge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  <w:hideMark/>
          </w:tcPr>
          <w:p w:rsidR="00CB581C" w:rsidRPr="00793A46" w:rsidRDefault="007B0FEB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93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У тому числі </w:t>
            </w:r>
            <w:r w:rsidR="00CB581C" w:rsidRPr="00793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дерев'яні</w:t>
            </w:r>
          </w:p>
        </w:tc>
        <w:tc>
          <w:tcPr>
            <w:tcW w:w="1132" w:type="dxa"/>
            <w:gridSpan w:val="2"/>
            <w:vMerge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</w:tr>
      <w:tr w:rsidR="00CB581C" w:rsidRPr="007B0FEB" w:rsidTr="008D43AF">
        <w:trPr>
          <w:trHeight w:val="600"/>
        </w:trPr>
        <w:tc>
          <w:tcPr>
            <w:tcW w:w="397" w:type="dxa"/>
            <w:vMerge/>
            <w:shd w:val="clear" w:color="auto" w:fill="auto"/>
            <w:vAlign w:val="center"/>
            <w:hideMark/>
          </w:tcPr>
          <w:p w:rsidR="00CB581C" w:rsidRPr="00656235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:rsidR="00CB581C" w:rsidRPr="00656235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2327" w:type="dxa"/>
            <w:vMerge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899" w:type="dxa"/>
            <w:vMerge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vMerge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ц/б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а/б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чорне шосе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біле шосе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proofErr w:type="spellStart"/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бру-ківка</w:t>
            </w:r>
            <w:proofErr w:type="spellEnd"/>
          </w:p>
        </w:tc>
        <w:tc>
          <w:tcPr>
            <w:tcW w:w="684" w:type="dxa"/>
            <w:shd w:val="clear" w:color="auto" w:fill="auto"/>
            <w:vAlign w:val="center"/>
            <w:hideMark/>
          </w:tcPr>
          <w:p w:rsidR="00CB581C" w:rsidRPr="00BF6CE1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proofErr w:type="spellStart"/>
            <w:r w:rsidRPr="00BF6C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дьогте-грунтові</w:t>
            </w:r>
            <w:proofErr w:type="spellEnd"/>
          </w:p>
        </w:tc>
        <w:tc>
          <w:tcPr>
            <w:tcW w:w="652" w:type="dxa"/>
            <w:vMerge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333" w:type="dxa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</w:t>
            </w:r>
          </w:p>
        </w:tc>
        <w:tc>
          <w:tcPr>
            <w:tcW w:w="427" w:type="dxa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III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IV</w:t>
            </w:r>
          </w:p>
        </w:tc>
        <w:tc>
          <w:tcPr>
            <w:tcW w:w="346" w:type="dxa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V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CB581C" w:rsidRPr="007B0FEB" w:rsidRDefault="00BF6CE1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</w:t>
            </w: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CB581C" w:rsidRPr="007B0FEB" w:rsidRDefault="00BF6CE1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</w:t>
            </w:r>
            <w:r w:rsidR="00CB581C"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м</w:t>
            </w:r>
            <w:proofErr w:type="spellEnd"/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CB581C" w:rsidRPr="007B0FEB" w:rsidRDefault="00BF6CE1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</w:t>
            </w:r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443" w:type="dxa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proofErr w:type="spellStart"/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  <w:proofErr w:type="spellEnd"/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CB581C" w:rsidRPr="007B0FEB" w:rsidRDefault="00BF6CE1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ш</w:t>
            </w:r>
            <w:r w:rsidR="00CB581C"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proofErr w:type="spellStart"/>
            <w:r w:rsidRPr="007B0F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пм</w:t>
            </w:r>
            <w:proofErr w:type="spellEnd"/>
          </w:p>
        </w:tc>
      </w:tr>
      <w:tr w:rsidR="00CB581C" w:rsidRPr="007B0FEB" w:rsidTr="008D43AF">
        <w:trPr>
          <w:trHeight w:val="25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CB581C" w:rsidRPr="002E49D6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CB581C" w:rsidRPr="00292695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С140330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Довжанка</w:t>
            </w:r>
            <w:proofErr w:type="spellEnd"/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Черляни</w:t>
            </w:r>
            <w:proofErr w:type="spellEnd"/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5,3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CB581C" w:rsidRPr="00BF6CE1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uk-UA"/>
              </w:rPr>
            </w:pPr>
            <w:r w:rsidRPr="00BF6C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4,2</w:t>
            </w: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1,1</w:t>
            </w:r>
          </w:p>
        </w:tc>
        <w:tc>
          <w:tcPr>
            <w:tcW w:w="692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5,3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67</w:t>
            </w:r>
          </w:p>
        </w:tc>
      </w:tr>
      <w:tr w:rsidR="00CB581C" w:rsidRPr="007B0FEB" w:rsidTr="008D43AF">
        <w:trPr>
          <w:trHeight w:val="442"/>
        </w:trPr>
        <w:tc>
          <w:tcPr>
            <w:tcW w:w="397" w:type="dxa"/>
            <w:shd w:val="clear" w:color="auto" w:fill="auto"/>
            <w:noWrap/>
            <w:vAlign w:val="center"/>
          </w:tcPr>
          <w:p w:rsidR="00CB581C" w:rsidRPr="002E49D6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:rsidR="00CB581C" w:rsidRPr="00656235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B0FEB">
              <w:rPr>
                <w:rFonts w:ascii="Times New Roman" w:hAnsi="Times New Roman" w:cs="Times New Roman"/>
                <w:sz w:val="20"/>
                <w:szCs w:val="20"/>
              </w:rPr>
              <w:t>Черляни</w:t>
            </w:r>
            <w:proofErr w:type="spellEnd"/>
            <w:r w:rsidRPr="007B0FE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7B0FEB">
              <w:rPr>
                <w:rFonts w:ascii="Times New Roman" w:hAnsi="Times New Roman" w:cs="Times New Roman"/>
                <w:sz w:val="20"/>
                <w:szCs w:val="20"/>
              </w:rPr>
              <w:t>Братковичі</w:t>
            </w:r>
            <w:proofErr w:type="spellEnd"/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CB581C" w:rsidRPr="007B0FEB" w:rsidRDefault="0066468E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  <w:r w:rsidR="00CB581C"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</w:t>
            </w: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CB581C" w:rsidRPr="007B0FEB" w:rsidRDefault="0066468E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  <w:r w:rsidR="00CB581C"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</w:t>
            </w: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CB581C" w:rsidRPr="00BF6CE1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uk-UA"/>
              </w:rPr>
            </w:pPr>
            <w:r w:rsidRPr="00BF6C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CB581C" w:rsidRPr="007B0FEB" w:rsidRDefault="0066468E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  <w:r w:rsidR="00CB581C"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</w:t>
            </w: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692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CB581C" w:rsidRPr="007B0FEB" w:rsidRDefault="0066468E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  <w:r w:rsidR="00CB581C"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</w:t>
            </w: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8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7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  <w:bookmarkStart w:id="0" w:name="_GoBack"/>
            <w:bookmarkEnd w:id="0"/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CB581C" w:rsidRPr="007B0FEB" w:rsidRDefault="00CB581C" w:rsidP="008D4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0F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</w:t>
            </w:r>
          </w:p>
        </w:tc>
      </w:tr>
    </w:tbl>
    <w:p w:rsidR="00CB581C" w:rsidRDefault="00CB581C" w:rsidP="008D43AF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B581C" w:rsidRDefault="00CB581C" w:rsidP="00A1155C">
      <w:pPr>
        <w:ind w:firstLine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B581C" w:rsidRPr="00CB581C" w:rsidRDefault="00CB581C" w:rsidP="00CB581C">
      <w:pPr>
        <w:ind w:firstLine="142"/>
        <w:contextualSpacing/>
        <w:jc w:val="center"/>
        <w:rPr>
          <w:rFonts w:ascii="Times New Roman" w:hAnsi="Times New Roman"/>
          <w:sz w:val="28"/>
          <w:szCs w:val="28"/>
        </w:rPr>
      </w:pPr>
      <w:r w:rsidRPr="00CB581C">
        <w:rPr>
          <w:rFonts w:ascii="Times New Roman" w:hAnsi="Times New Roman"/>
          <w:sz w:val="28"/>
          <w:szCs w:val="28"/>
        </w:rPr>
        <w:t>___________________________________________________________________________________</w:t>
      </w:r>
    </w:p>
    <w:sectPr w:rsidR="00CB581C" w:rsidRPr="00CB581C" w:rsidSect="008D43A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235"/>
    <w:rsid w:val="000A1813"/>
    <w:rsid w:val="000E3ABC"/>
    <w:rsid w:val="001001E7"/>
    <w:rsid w:val="00280A51"/>
    <w:rsid w:val="00292695"/>
    <w:rsid w:val="002E49D6"/>
    <w:rsid w:val="002F40C9"/>
    <w:rsid w:val="00481BDD"/>
    <w:rsid w:val="00656235"/>
    <w:rsid w:val="0066468E"/>
    <w:rsid w:val="006A79E1"/>
    <w:rsid w:val="00793A46"/>
    <w:rsid w:val="007B0FEB"/>
    <w:rsid w:val="00813311"/>
    <w:rsid w:val="008D43AF"/>
    <w:rsid w:val="008E083D"/>
    <w:rsid w:val="00926ADB"/>
    <w:rsid w:val="00961E36"/>
    <w:rsid w:val="00A1155C"/>
    <w:rsid w:val="00B50FD3"/>
    <w:rsid w:val="00BA1A15"/>
    <w:rsid w:val="00BC446C"/>
    <w:rsid w:val="00BE659A"/>
    <w:rsid w:val="00BF5734"/>
    <w:rsid w:val="00BF6CE1"/>
    <w:rsid w:val="00CB581C"/>
    <w:rsid w:val="00D101CD"/>
    <w:rsid w:val="00D43ED7"/>
    <w:rsid w:val="00D52AE7"/>
    <w:rsid w:val="00DF48F0"/>
    <w:rsid w:val="00E30E4B"/>
    <w:rsid w:val="00F07DEC"/>
    <w:rsid w:val="00F26A31"/>
    <w:rsid w:val="00F4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74283"/>
  <w15:docId w15:val="{2FE0CF3A-994E-4709-BCB0-568FB67AF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2022-02-07T08:24:00Z</dcterms:created>
  <dcterms:modified xsi:type="dcterms:W3CDTF">2022-02-07T08:26:00Z</dcterms:modified>
</cp:coreProperties>
</file>